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53" w:rsidRPr="001C7C5C" w:rsidRDefault="00B94A53" w:rsidP="00B9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bookmarkStart w:id="0" w:name="_GoBack"/>
      <w:bookmarkEnd w:id="0"/>
      <w:r w:rsidRPr="001C7C5C">
        <w:rPr>
          <w:rFonts w:ascii="Times New Roman" w:eastAsia="TimesNewRoman" w:hAnsi="Times New Roman" w:cs="Times New Roman"/>
          <w:sz w:val="24"/>
          <w:szCs w:val="24"/>
        </w:rPr>
        <w:t xml:space="preserve">2.14 Активная мощность рассеяния </w:t>
      </w:r>
      <w:r w:rsidRPr="001C7C5C">
        <w:rPr>
          <w:rFonts w:ascii="Times New Roman" w:eastAsia="TimesNewRoman" w:hAnsi="Times New Roman" w:cs="Times New Roman"/>
          <w:i/>
          <w:iCs/>
          <w:sz w:val="24"/>
          <w:szCs w:val="24"/>
        </w:rPr>
        <w:t>P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 xml:space="preserve">а1 в кабеле с изоляцией из полиэтилена при напряжении </w:t>
      </w:r>
      <w:r w:rsidRPr="001C7C5C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U 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 xml:space="preserve">= 20 </w:t>
      </w:r>
      <w:proofErr w:type="gramStart"/>
      <w:r w:rsidRPr="001C7C5C">
        <w:rPr>
          <w:rFonts w:ascii="Times New Roman" w:eastAsia="TimesNewRoman" w:hAnsi="Times New Roman" w:cs="Times New Roman"/>
          <w:sz w:val="24"/>
          <w:szCs w:val="24"/>
        </w:rPr>
        <w:t>В</w:t>
      </w:r>
      <w:proofErr w:type="gramEnd"/>
      <w:r w:rsidRPr="001C7C5C">
        <w:rPr>
          <w:rFonts w:ascii="Times New Roman" w:eastAsia="TimesNewRoman" w:hAnsi="Times New Roman" w:cs="Times New Roman"/>
          <w:sz w:val="24"/>
          <w:szCs w:val="24"/>
        </w:rPr>
        <w:t xml:space="preserve"> частотой 1МГц равна 200 мкВт. Чему равна активная мощность рассеяния </w:t>
      </w:r>
      <w:r w:rsidRPr="001C7C5C">
        <w:rPr>
          <w:rFonts w:ascii="Times New Roman" w:eastAsia="TimesNewRoman" w:hAnsi="Times New Roman" w:cs="Times New Roman"/>
          <w:i/>
          <w:iCs/>
          <w:sz w:val="24"/>
          <w:szCs w:val="24"/>
        </w:rPr>
        <w:t>P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 xml:space="preserve">а2 в этом же кабеле при напряжении 10 </w:t>
      </w:r>
      <w:proofErr w:type="gramStart"/>
      <w:r w:rsidRPr="001C7C5C">
        <w:rPr>
          <w:rFonts w:ascii="Times New Roman" w:eastAsia="TimesNewRoman" w:hAnsi="Times New Roman" w:cs="Times New Roman"/>
          <w:sz w:val="24"/>
          <w:szCs w:val="24"/>
        </w:rPr>
        <w:t>В</w:t>
      </w:r>
      <w:proofErr w:type="gramEnd"/>
      <w:r w:rsidRPr="001C7C5C">
        <w:rPr>
          <w:rFonts w:ascii="Times New Roman" w:eastAsia="TimesNewRoman" w:hAnsi="Times New Roman" w:cs="Times New Roman"/>
          <w:sz w:val="24"/>
          <w:szCs w:val="24"/>
        </w:rPr>
        <w:t xml:space="preserve"> частотой 2 МГц? Считать, что потери в полиэтилене обусловлены только сквозной электропроводностью.</w:t>
      </w:r>
    </w:p>
    <w:p w:rsidR="00B94A53" w:rsidRPr="001C7C5C" w:rsidRDefault="00B94A53" w:rsidP="00B9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B94A53" w:rsidRPr="001C7C5C" w:rsidRDefault="00B94A53" w:rsidP="00B9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C7C5C">
        <w:rPr>
          <w:rFonts w:ascii="Times New Roman" w:eastAsia="TimesNewRoman" w:hAnsi="Times New Roman" w:cs="Times New Roman"/>
          <w:sz w:val="24"/>
          <w:szCs w:val="24"/>
        </w:rPr>
        <w:t>2.16 Известно, что при тепловом пробое в равномерном поле диэлектрик однородной структуры толщиной 2 мм, расположенный между электродами площадью 2 см</w:t>
      </w:r>
      <w:r w:rsidRPr="001C7C5C">
        <w:rPr>
          <w:rFonts w:ascii="Times New Roman" w:eastAsia="TimesNewRoman" w:hAnsi="Times New Roman" w:cs="Times New Roman"/>
          <w:sz w:val="24"/>
          <w:szCs w:val="24"/>
          <w:vertAlign w:val="superscript"/>
        </w:rPr>
        <w:t>2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>, пробивается при напряжении 15 кВ. При каком напряжении пробьется этот же диэлектрик, если его расположить между электродами площадью 3 см</w:t>
      </w:r>
      <w:r w:rsidRPr="001C7C5C">
        <w:rPr>
          <w:rFonts w:ascii="Times New Roman" w:eastAsia="TimesNewRoman" w:hAnsi="Times New Roman" w:cs="Times New Roman"/>
          <w:sz w:val="24"/>
          <w:szCs w:val="24"/>
          <w:vertAlign w:val="superscript"/>
        </w:rPr>
        <w:t>2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>?</w:t>
      </w:r>
    </w:p>
    <w:p w:rsidR="00B94A53" w:rsidRPr="001C7C5C" w:rsidRDefault="00B94A53" w:rsidP="00B9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B94A53" w:rsidRPr="001C7C5C" w:rsidRDefault="00B94A53" w:rsidP="00B9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C7C5C">
        <w:rPr>
          <w:rFonts w:ascii="Times New Roman" w:eastAsia="TimesNewRoman" w:hAnsi="Times New Roman" w:cs="Times New Roman"/>
          <w:sz w:val="24"/>
          <w:szCs w:val="24"/>
        </w:rPr>
        <w:t xml:space="preserve">2.20 Известно, что </w:t>
      </w:r>
      <w:proofErr w:type="spellStart"/>
      <w:r w:rsidRPr="001C7C5C">
        <w:rPr>
          <w:rFonts w:ascii="Times New Roman" w:eastAsia="TimesNewRoman" w:hAnsi="Times New Roman" w:cs="Times New Roman"/>
          <w:sz w:val="24"/>
          <w:szCs w:val="24"/>
        </w:rPr>
        <w:t>ниобат</w:t>
      </w:r>
      <w:proofErr w:type="spellEnd"/>
      <w:r w:rsidRPr="001C7C5C">
        <w:rPr>
          <w:rFonts w:ascii="Times New Roman" w:eastAsia="TimesNewRoman" w:hAnsi="Times New Roman" w:cs="Times New Roman"/>
          <w:sz w:val="24"/>
          <w:szCs w:val="24"/>
        </w:rPr>
        <w:t xml:space="preserve"> калия кристаллизуется в структуре перовскита с периодом решетки </w:t>
      </w:r>
      <w:r w:rsidRPr="001C7C5C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c 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 xml:space="preserve">≈ </w:t>
      </w:r>
      <w:r w:rsidRPr="001C7C5C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a 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 xml:space="preserve">= 0,4 нм. Определить электрический дипольный момент на одну элементарную ячейку, если спонтанная </w:t>
      </w:r>
      <w:proofErr w:type="spellStart"/>
      <w:r w:rsidRPr="001C7C5C">
        <w:rPr>
          <w:rFonts w:ascii="Times New Roman" w:eastAsia="TimesNewRoman" w:hAnsi="Times New Roman" w:cs="Times New Roman"/>
          <w:sz w:val="24"/>
          <w:szCs w:val="24"/>
        </w:rPr>
        <w:t>поляризованность</w:t>
      </w:r>
      <w:proofErr w:type="spellEnd"/>
      <w:r w:rsidRPr="001C7C5C">
        <w:rPr>
          <w:rFonts w:ascii="Times New Roman" w:eastAsia="TimesNewRoman" w:hAnsi="Times New Roman" w:cs="Times New Roman"/>
          <w:sz w:val="24"/>
          <w:szCs w:val="24"/>
        </w:rPr>
        <w:t xml:space="preserve"> этого сегнетоэлектрика </w:t>
      </w:r>
      <w:r w:rsidRPr="001C7C5C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P 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>= 0,3 мкКл·м</w:t>
      </w:r>
      <w:r w:rsidRPr="001C7C5C">
        <w:rPr>
          <w:rFonts w:ascii="Times New Roman" w:eastAsia="TimesNewRoman" w:hAnsi="Times New Roman" w:cs="Times New Roman"/>
          <w:sz w:val="24"/>
          <w:szCs w:val="24"/>
          <w:vertAlign w:val="superscript"/>
        </w:rPr>
        <w:t>-2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B94A53" w:rsidRPr="001C7C5C" w:rsidRDefault="00B94A53" w:rsidP="00B9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B94A53" w:rsidRPr="001C7C5C" w:rsidRDefault="00B94A53" w:rsidP="00B9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C7C5C">
        <w:rPr>
          <w:rFonts w:ascii="Times New Roman" w:eastAsia="TimesNewRoman" w:hAnsi="Times New Roman" w:cs="Times New Roman"/>
          <w:sz w:val="24"/>
          <w:szCs w:val="24"/>
        </w:rPr>
        <w:t>3.7.В сердечнике трансформатора удельные магнитные потери на гистерезис и на вихревые токи при частоте 2 кГц равны и составляют 2 Вт·кг</w:t>
      </w:r>
      <w:r w:rsidRPr="001C7C5C">
        <w:rPr>
          <w:rFonts w:ascii="Times New Roman" w:eastAsia="TimesNewRoman" w:hAnsi="Times New Roman" w:cs="Times New Roman"/>
          <w:sz w:val="24"/>
          <w:szCs w:val="24"/>
          <w:vertAlign w:val="superscript"/>
        </w:rPr>
        <w:t>-1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>. Определить суммарные удельные магнитные потери в сердечнике при частоте 400 Гц, если максимальная магнитная индукция на нем та же, что и на частоте 2 кГц.</w:t>
      </w:r>
    </w:p>
    <w:p w:rsidR="00B94A53" w:rsidRPr="001C7C5C" w:rsidRDefault="00B94A53" w:rsidP="00B9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B94A53" w:rsidRPr="001C7C5C" w:rsidRDefault="00B94A53" w:rsidP="00B94A53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C5C">
        <w:rPr>
          <w:rFonts w:ascii="Times New Roman" w:hAnsi="Times New Roman" w:cs="Times New Roman"/>
          <w:sz w:val="24"/>
          <w:szCs w:val="24"/>
        </w:rPr>
        <w:t xml:space="preserve">3.11. Найти удельные магнитные потери в ферритовом сердечнике марки 2000 НН, </w:t>
      </w:r>
      <w:proofErr w:type="spellStart"/>
      <w:r w:rsidRPr="001C7C5C">
        <w:rPr>
          <w:rFonts w:ascii="Times New Roman" w:hAnsi="Times New Roman" w:cs="Times New Roman"/>
          <w:sz w:val="24"/>
          <w:szCs w:val="24"/>
        </w:rPr>
        <w:t>перемагничивающемся</w:t>
      </w:r>
      <w:proofErr w:type="spellEnd"/>
      <w:r w:rsidRPr="001C7C5C">
        <w:rPr>
          <w:rFonts w:ascii="Times New Roman" w:hAnsi="Times New Roman" w:cs="Times New Roman"/>
          <w:sz w:val="24"/>
          <w:szCs w:val="24"/>
        </w:rPr>
        <w:t xml:space="preserve"> на частоте 0,1 МГц магнитным полем напряженностью </w:t>
      </w:r>
      <w:proofErr w:type="spellStart"/>
      <w:r w:rsidRPr="001C7C5C">
        <w:rPr>
          <w:rFonts w:ascii="Times New Roman" w:hAnsi="Times New Roman" w:cs="Times New Roman"/>
          <w:sz w:val="24"/>
          <w:szCs w:val="24"/>
        </w:rPr>
        <w:t>Hm</w:t>
      </w:r>
      <w:proofErr w:type="spellEnd"/>
      <w:r w:rsidRPr="001C7C5C">
        <w:rPr>
          <w:rFonts w:ascii="Times New Roman" w:hAnsi="Times New Roman" w:cs="Times New Roman"/>
          <w:sz w:val="24"/>
          <w:szCs w:val="24"/>
        </w:rPr>
        <w:t xml:space="preserve"> = 4 А·м</w:t>
      </w:r>
      <w:r w:rsidRPr="001C7C5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1C7C5C">
        <w:rPr>
          <w:rFonts w:ascii="Times New Roman" w:hAnsi="Times New Roman" w:cs="Times New Roman"/>
          <w:sz w:val="24"/>
          <w:szCs w:val="24"/>
        </w:rPr>
        <w:t xml:space="preserve">, если в данных условиях </w:t>
      </w:r>
      <w:proofErr w:type="spellStart"/>
      <w:r w:rsidRPr="001C7C5C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1C7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C5C">
        <w:rPr>
          <w:rFonts w:ascii="Times New Roman" w:hAnsi="Times New Roman" w:cs="Times New Roman"/>
          <w:sz w:val="24"/>
          <w:szCs w:val="24"/>
        </w:rPr>
        <w:t>δм</w:t>
      </w:r>
      <w:proofErr w:type="spellEnd"/>
      <w:r w:rsidRPr="001C7C5C">
        <w:rPr>
          <w:rFonts w:ascii="Times New Roman" w:hAnsi="Times New Roman" w:cs="Times New Roman"/>
          <w:sz w:val="24"/>
          <w:szCs w:val="24"/>
        </w:rPr>
        <w:t xml:space="preserve"> = 0,2, магнитная проницаемость μ = 2500.</w:t>
      </w:r>
    </w:p>
    <w:p w:rsidR="00B94A53" w:rsidRPr="001C7C5C" w:rsidRDefault="00B94A53" w:rsidP="00B94A53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4A53" w:rsidRPr="001C7C5C" w:rsidRDefault="00B94A53" w:rsidP="00B9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C7C5C">
        <w:rPr>
          <w:rFonts w:ascii="Times New Roman" w:hAnsi="Times New Roman" w:cs="Times New Roman"/>
          <w:bCs/>
          <w:sz w:val="24"/>
          <w:szCs w:val="24"/>
        </w:rPr>
        <w:t xml:space="preserve">3.15. 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>Катушка с ферритовым тороидальным сердечником диаметром 10 мм имеет индуктивность 0,12 Гн и содержит 1000 витков. Определить ток в катушке, при котором магнитная индукция в сердечнике равна 0,1 Тл.</w:t>
      </w:r>
    </w:p>
    <w:p w:rsidR="00B94A53" w:rsidRPr="001C7C5C" w:rsidRDefault="00B94A53" w:rsidP="00B9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B94A53" w:rsidRPr="001C7C5C" w:rsidRDefault="00B94A53" w:rsidP="00B9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C7C5C">
        <w:rPr>
          <w:rFonts w:ascii="Times New Roman" w:hAnsi="Times New Roman" w:cs="Times New Roman"/>
          <w:bCs/>
          <w:sz w:val="24"/>
          <w:szCs w:val="24"/>
        </w:rPr>
        <w:t xml:space="preserve">4.2. 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>В собственном германии ширина запрещенной зоны при температуре 300 К равна 0,665 эВ. На сколько надо повысить температуру, чтобы число электронов в зоне проводимости увеличилось в два раза? Температурным изменением эффективной плотности состояний для электронов и дырок при расчете пренебречь.</w:t>
      </w:r>
    </w:p>
    <w:p w:rsidR="00B94A53" w:rsidRPr="001C7C5C" w:rsidRDefault="00B94A53" w:rsidP="00B9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B94A53" w:rsidRPr="001C7C5C" w:rsidRDefault="00B94A53" w:rsidP="00B9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C7C5C">
        <w:rPr>
          <w:rFonts w:ascii="Times New Roman" w:hAnsi="Times New Roman" w:cs="Times New Roman"/>
          <w:bCs/>
          <w:sz w:val="24"/>
          <w:szCs w:val="24"/>
        </w:rPr>
        <w:t xml:space="preserve">4.5. 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 xml:space="preserve">Определить ток через образец кремния прямоугольной формы размерами </w:t>
      </w:r>
      <w:proofErr w:type="spellStart"/>
      <w:r w:rsidRPr="001C7C5C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>×</w:t>
      </w:r>
      <w:r w:rsidRPr="001C7C5C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>×</w:t>
      </w:r>
      <w:r w:rsidRPr="001C7C5C">
        <w:rPr>
          <w:rFonts w:ascii="Times New Roman" w:hAnsi="Times New Roman" w:cs="Times New Roman"/>
          <w:i/>
          <w:iCs/>
          <w:sz w:val="24"/>
          <w:szCs w:val="24"/>
        </w:rPr>
        <w:t>h</w:t>
      </w:r>
      <w:proofErr w:type="spellEnd"/>
      <w:r w:rsidRPr="001C7C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>= 5×2×1 мм, если вдоль образца приложено напряжение 10 В.</w:t>
      </w:r>
    </w:p>
    <w:p w:rsidR="00B94A53" w:rsidRPr="001C7C5C" w:rsidRDefault="00B94A53" w:rsidP="00B9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C7C5C">
        <w:rPr>
          <w:rFonts w:ascii="Times New Roman" w:eastAsia="TimesNewRoman" w:hAnsi="Times New Roman" w:cs="Times New Roman"/>
          <w:sz w:val="24"/>
          <w:szCs w:val="24"/>
        </w:rPr>
        <w:t xml:space="preserve">Известно, что концентрация электронов в полупроводнике </w:t>
      </w:r>
      <w:r w:rsidRPr="001C7C5C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>= 10</w:t>
      </w:r>
      <w:r w:rsidRPr="001C7C5C">
        <w:rPr>
          <w:rFonts w:ascii="Times New Roman" w:eastAsia="TimesNewRoman" w:hAnsi="Times New Roman" w:cs="Times New Roman"/>
          <w:sz w:val="24"/>
          <w:szCs w:val="24"/>
          <w:vertAlign w:val="superscript"/>
        </w:rPr>
        <w:t>21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 xml:space="preserve"> м</w:t>
      </w:r>
      <w:r w:rsidRPr="001C7C5C">
        <w:rPr>
          <w:rFonts w:ascii="Times New Roman" w:eastAsia="TimesNewRoman" w:hAnsi="Times New Roman" w:cs="Times New Roman"/>
          <w:sz w:val="24"/>
          <w:szCs w:val="24"/>
          <w:vertAlign w:val="superscript"/>
        </w:rPr>
        <w:t>-3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>, их подвижность μ</w:t>
      </w:r>
      <w:r w:rsidRPr="001C7C5C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>= 0,14 м</w:t>
      </w:r>
      <w:r w:rsidRPr="001C7C5C">
        <w:rPr>
          <w:rFonts w:ascii="Times New Roman" w:eastAsia="TimesNewRoman" w:hAnsi="Times New Roman" w:cs="Times New Roman"/>
          <w:sz w:val="24"/>
          <w:szCs w:val="24"/>
          <w:vertAlign w:val="superscript"/>
        </w:rPr>
        <w:t>2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>·(В·</w:t>
      </w:r>
      <w:proofErr w:type="gramStart"/>
      <w:r w:rsidRPr="001C7C5C">
        <w:rPr>
          <w:rFonts w:ascii="Times New Roman" w:eastAsia="TimesNewRoman" w:hAnsi="Times New Roman" w:cs="Times New Roman"/>
          <w:sz w:val="24"/>
          <w:szCs w:val="24"/>
        </w:rPr>
        <w:t>с)</w:t>
      </w:r>
      <w:r w:rsidRPr="001C7C5C">
        <w:rPr>
          <w:rFonts w:ascii="Times New Roman" w:eastAsia="TimesNewRoman" w:hAnsi="Times New Roman" w:cs="Times New Roman"/>
          <w:sz w:val="24"/>
          <w:szCs w:val="24"/>
          <w:vertAlign w:val="superscript"/>
        </w:rPr>
        <w:t>-</w:t>
      </w:r>
      <w:proofErr w:type="gramEnd"/>
      <w:r w:rsidRPr="001C7C5C">
        <w:rPr>
          <w:rFonts w:ascii="Times New Roman" w:eastAsia="TimesNewRoman" w:hAnsi="Times New Roman" w:cs="Times New Roman"/>
          <w:sz w:val="24"/>
          <w:szCs w:val="24"/>
          <w:vertAlign w:val="superscript"/>
        </w:rPr>
        <w:t>1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B94A53" w:rsidRPr="001C7C5C" w:rsidRDefault="00B94A53" w:rsidP="00B9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B94A53" w:rsidRPr="001C7C5C" w:rsidRDefault="00B94A53" w:rsidP="00B9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C7C5C">
        <w:rPr>
          <w:rFonts w:ascii="Times New Roman" w:hAnsi="Times New Roman" w:cs="Times New Roman"/>
          <w:bCs/>
          <w:sz w:val="24"/>
          <w:szCs w:val="24"/>
        </w:rPr>
        <w:t xml:space="preserve">4.12. 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>Вычислить собственное удельное сопротивление арсенида галлия при температурах 300 и 500 К, если температурные изменения подвижности электронов и дырок определяются выражениями: μ</w:t>
      </w:r>
      <w:r w:rsidRPr="001C7C5C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>= 0,85(</w:t>
      </w:r>
      <w:r w:rsidRPr="001C7C5C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>/</w:t>
      </w:r>
      <w:proofErr w:type="gramStart"/>
      <w:r w:rsidRPr="001C7C5C">
        <w:rPr>
          <w:rFonts w:ascii="Times New Roman" w:eastAsia="TimesNewRoman" w:hAnsi="Times New Roman" w:cs="Times New Roman"/>
          <w:sz w:val="24"/>
          <w:szCs w:val="24"/>
        </w:rPr>
        <w:t>300)</w:t>
      </w:r>
      <w:r w:rsidRPr="001C7C5C">
        <w:rPr>
          <w:rFonts w:ascii="Times New Roman" w:eastAsia="TimesNewRoman" w:hAnsi="Times New Roman" w:cs="Times New Roman"/>
          <w:sz w:val="24"/>
          <w:szCs w:val="24"/>
          <w:vertAlign w:val="superscript"/>
        </w:rPr>
        <w:t>-</w:t>
      </w:r>
      <w:proofErr w:type="gramEnd"/>
      <w:r w:rsidRPr="001C7C5C">
        <w:rPr>
          <w:rFonts w:ascii="Times New Roman" w:eastAsia="TimesNewRoman" w:hAnsi="Times New Roman" w:cs="Times New Roman"/>
          <w:sz w:val="24"/>
          <w:szCs w:val="24"/>
          <w:vertAlign w:val="superscript"/>
        </w:rPr>
        <w:t>2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>; μ</w:t>
      </w:r>
      <w:r w:rsidRPr="001C7C5C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>= 0,045(</w:t>
      </w:r>
      <w:r w:rsidRPr="001C7C5C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>/300)</w:t>
      </w:r>
      <w:r w:rsidRPr="001C7C5C">
        <w:rPr>
          <w:rFonts w:ascii="Times New Roman" w:eastAsia="TimesNewRoman" w:hAnsi="Times New Roman" w:cs="Times New Roman"/>
          <w:sz w:val="24"/>
          <w:szCs w:val="24"/>
          <w:vertAlign w:val="superscript"/>
        </w:rPr>
        <w:t>-2,5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B94A53" w:rsidRPr="001C7C5C" w:rsidRDefault="00B94A53" w:rsidP="00B9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B94A53" w:rsidRPr="001C7C5C" w:rsidRDefault="00B94A53" w:rsidP="00B9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C7C5C">
        <w:rPr>
          <w:rFonts w:ascii="Times New Roman" w:hAnsi="Times New Roman" w:cs="Times New Roman"/>
          <w:bCs/>
          <w:sz w:val="24"/>
          <w:szCs w:val="24"/>
        </w:rPr>
        <w:t xml:space="preserve">4.19. 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 xml:space="preserve">На рис. 4.2 показана схема для исследования термоэлектрического эффекта в полупроводниках. Вычислить, на сколько отличается относительная дифференциальная </w:t>
      </w:r>
      <w:proofErr w:type="spellStart"/>
      <w:r w:rsidRPr="001C7C5C">
        <w:rPr>
          <w:rFonts w:ascii="Times New Roman" w:eastAsia="TimesNewRoman" w:hAnsi="Times New Roman" w:cs="Times New Roman"/>
          <w:sz w:val="24"/>
          <w:szCs w:val="24"/>
        </w:rPr>
        <w:t>термоЭДС</w:t>
      </w:r>
      <w:proofErr w:type="spellEnd"/>
      <w:r w:rsidRPr="001C7C5C">
        <w:rPr>
          <w:rFonts w:ascii="Times New Roman" w:eastAsia="TimesNewRoman" w:hAnsi="Times New Roman" w:cs="Times New Roman"/>
          <w:sz w:val="24"/>
          <w:szCs w:val="24"/>
        </w:rPr>
        <w:t xml:space="preserve"> термопары медь – полупроводник и абсолютная дифференциальная </w:t>
      </w:r>
      <w:proofErr w:type="spellStart"/>
      <w:r w:rsidRPr="001C7C5C">
        <w:rPr>
          <w:rFonts w:ascii="Times New Roman" w:eastAsia="TimesNewRoman" w:hAnsi="Times New Roman" w:cs="Times New Roman"/>
          <w:sz w:val="24"/>
          <w:szCs w:val="24"/>
        </w:rPr>
        <w:t>термоЭДС</w:t>
      </w:r>
      <w:proofErr w:type="spellEnd"/>
      <w:r w:rsidRPr="001C7C5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1C7C5C">
        <w:rPr>
          <w:rFonts w:ascii="Times New Roman" w:eastAsia="TimesNewRoman" w:hAnsi="Times New Roman" w:cs="Times New Roman"/>
          <w:sz w:val="24"/>
          <w:szCs w:val="24"/>
        </w:rPr>
        <w:t>полупро</w:t>
      </w:r>
      <w:proofErr w:type="spellEnd"/>
      <w:r w:rsidRPr="001C7C5C">
        <w:rPr>
          <w:rFonts w:ascii="Times New Roman" w:eastAsia="TimesNewRoman" w:hAnsi="Times New Roman" w:cs="Times New Roman"/>
          <w:sz w:val="24"/>
          <w:szCs w:val="24"/>
        </w:rPr>
        <w:t xml:space="preserve"> водника, в качестве которого взят кремний </w:t>
      </w:r>
      <w:r w:rsidRPr="001C7C5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 xml:space="preserve">-типа с концентрацией мелких акцепторов </w:t>
      </w:r>
      <w:proofErr w:type="spellStart"/>
      <w:r w:rsidRPr="001C7C5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>а</w:t>
      </w:r>
      <w:proofErr w:type="spellEnd"/>
      <w:r w:rsidRPr="001C7C5C">
        <w:rPr>
          <w:rFonts w:ascii="Times New Roman" w:eastAsia="TimesNewRoman" w:hAnsi="Times New Roman" w:cs="Times New Roman"/>
          <w:sz w:val="24"/>
          <w:szCs w:val="24"/>
        </w:rPr>
        <w:t xml:space="preserve"> = 1021 м-3 (при средней температуре </w:t>
      </w:r>
      <w:r w:rsidRPr="001C7C5C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1C7C5C">
        <w:rPr>
          <w:rFonts w:ascii="Times New Roman" w:eastAsia="TimesNewRoman" w:hAnsi="Times New Roman" w:cs="Times New Roman"/>
          <w:sz w:val="24"/>
          <w:szCs w:val="24"/>
        </w:rPr>
        <w:t>= 300 K).</w:t>
      </w:r>
    </w:p>
    <w:p w:rsidR="00B94A53" w:rsidRPr="001C7C5C" w:rsidRDefault="00B94A53" w:rsidP="00B9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</w:rPr>
      </w:pPr>
      <w:r w:rsidRPr="001C7C5C">
        <w:rPr>
          <w:rFonts w:ascii="Times New Roman" w:eastAsia="TimesNewRoman" w:hAnsi="Times New Roman" w:cs="Times New Roman"/>
          <w:sz w:val="16"/>
          <w:szCs w:val="16"/>
        </w:rPr>
        <w:t>Рис. 4.2. Схема для исследования термоэлектрического эффекта</w:t>
      </w:r>
    </w:p>
    <w:p w:rsidR="004C1A68" w:rsidRPr="001C7C5C" w:rsidRDefault="00B94A53" w:rsidP="001C7C5C">
      <w:pPr>
        <w:tabs>
          <w:tab w:val="left" w:pos="4065"/>
        </w:tabs>
      </w:pPr>
      <w:r w:rsidRPr="001C7C5C">
        <w:rPr>
          <w:noProof/>
        </w:rPr>
        <w:drawing>
          <wp:inline distT="0" distB="0" distL="0" distR="0">
            <wp:extent cx="1375305" cy="7175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393" cy="718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1A68" w:rsidRPr="001C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4A53"/>
    <w:rsid w:val="00090C4C"/>
    <w:rsid w:val="001C7C5C"/>
    <w:rsid w:val="004C1A68"/>
    <w:rsid w:val="00A93BE2"/>
    <w:rsid w:val="00B9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807AA-CF73-4C44-B593-C0CB12F3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Ушаков Игорь Павлович</cp:lastModifiedBy>
  <cp:revision>2</cp:revision>
  <dcterms:created xsi:type="dcterms:W3CDTF">2020-02-20T23:20:00Z</dcterms:created>
  <dcterms:modified xsi:type="dcterms:W3CDTF">2020-02-20T23:20:00Z</dcterms:modified>
</cp:coreProperties>
</file>