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0A" w:rsidRPr="005E19B3" w:rsidRDefault="0060690A" w:rsidP="0060690A">
      <w:pPr>
        <w:widowControl w:val="0"/>
        <w:suppressAutoHyphens/>
        <w:contextualSpacing/>
        <w:jc w:val="center"/>
        <w:rPr>
          <w:b/>
        </w:rPr>
      </w:pPr>
      <w:r w:rsidRPr="005E19B3">
        <w:rPr>
          <w:b/>
        </w:rPr>
        <w:t>МИНИСТЕРСТВО ОБРАЗОВАНИЯ И НАУКИ РОССИЙСКОЙ ФЕДЕРАЦИИ</w:t>
      </w:r>
    </w:p>
    <w:p w:rsidR="0060690A" w:rsidRPr="005E19B3" w:rsidRDefault="0060690A" w:rsidP="0060690A">
      <w:pPr>
        <w:widowControl w:val="0"/>
        <w:suppressAutoHyphens/>
        <w:contextualSpacing/>
        <w:jc w:val="center"/>
      </w:pPr>
      <w:r w:rsidRPr="005E19B3">
        <w:t xml:space="preserve">Федеральное государственное бюджетное </w:t>
      </w:r>
    </w:p>
    <w:p w:rsidR="0060690A" w:rsidRPr="005E19B3" w:rsidRDefault="0060690A" w:rsidP="0060690A">
      <w:pPr>
        <w:widowControl w:val="0"/>
        <w:suppressAutoHyphens/>
        <w:contextualSpacing/>
        <w:jc w:val="center"/>
      </w:pPr>
      <w:r w:rsidRPr="005E19B3">
        <w:t>образовательное учреждение высшего образования</w:t>
      </w:r>
    </w:p>
    <w:p w:rsidR="0060690A" w:rsidRPr="005E19B3" w:rsidRDefault="0060690A" w:rsidP="0060690A">
      <w:pPr>
        <w:widowControl w:val="0"/>
        <w:suppressAutoHyphens/>
        <w:contextualSpacing/>
        <w:jc w:val="center"/>
      </w:pPr>
      <w:r w:rsidRPr="005E19B3">
        <w:t>«</w:t>
      </w:r>
      <w:r w:rsidRPr="005E19B3">
        <w:rPr>
          <w:b/>
        </w:rPr>
        <w:t>ТЮМЕНСКИЙ ИНДУСТРИАЛЬНЫЙ УНИВЕРСИТЕТ</w:t>
      </w:r>
      <w:r w:rsidRPr="005E19B3">
        <w:t>»</w:t>
      </w:r>
    </w:p>
    <w:p w:rsidR="0060690A" w:rsidRPr="005E19B3" w:rsidRDefault="0060690A" w:rsidP="0060690A">
      <w:pPr>
        <w:widowControl w:val="0"/>
        <w:suppressAutoHyphens/>
        <w:contextualSpacing/>
        <w:jc w:val="center"/>
      </w:pPr>
      <w:r w:rsidRPr="005E19B3">
        <w:t>Институт транспорта</w:t>
      </w:r>
    </w:p>
    <w:p w:rsidR="0060690A" w:rsidRPr="005E19B3" w:rsidRDefault="0060690A" w:rsidP="0060690A">
      <w:pPr>
        <w:widowControl w:val="0"/>
        <w:suppressAutoHyphens/>
        <w:contextualSpacing/>
        <w:jc w:val="center"/>
      </w:pPr>
      <w:r w:rsidRPr="005E19B3">
        <w:t>Отделение СПО</w:t>
      </w:r>
    </w:p>
    <w:p w:rsidR="0060690A" w:rsidRPr="005D5A9F" w:rsidRDefault="0060690A" w:rsidP="0060690A">
      <w:pPr>
        <w:contextualSpacing/>
        <w:jc w:val="center"/>
        <w:rPr>
          <w:b/>
          <w:bCs/>
          <w:sz w:val="28"/>
          <w:szCs w:val="28"/>
        </w:rPr>
      </w:pPr>
    </w:p>
    <w:p w:rsidR="0060690A" w:rsidRPr="005D5A9F" w:rsidRDefault="0060690A" w:rsidP="0060690A">
      <w:pPr>
        <w:contextualSpacing/>
        <w:rPr>
          <w:b/>
          <w:bCs/>
          <w:sz w:val="28"/>
          <w:szCs w:val="28"/>
        </w:rPr>
      </w:pPr>
    </w:p>
    <w:p w:rsidR="0060690A" w:rsidRPr="005D5A9F" w:rsidRDefault="0060690A" w:rsidP="0060690A">
      <w:pPr>
        <w:contextualSpacing/>
        <w:jc w:val="center"/>
        <w:rPr>
          <w:b/>
          <w:bCs/>
          <w:sz w:val="28"/>
          <w:szCs w:val="28"/>
        </w:rPr>
      </w:pPr>
    </w:p>
    <w:p w:rsidR="0060690A" w:rsidRDefault="0060690A" w:rsidP="0060690A">
      <w:pPr>
        <w:spacing w:line="360" w:lineRule="auto"/>
        <w:contextualSpacing/>
        <w:jc w:val="center"/>
        <w:rPr>
          <w:b/>
          <w:bCs/>
          <w:caps/>
          <w:sz w:val="28"/>
          <w:szCs w:val="28"/>
        </w:rPr>
      </w:pPr>
      <w:r w:rsidRPr="0060690A">
        <w:rPr>
          <w:b/>
          <w:bCs/>
          <w:caps/>
          <w:sz w:val="28"/>
          <w:szCs w:val="28"/>
        </w:rPr>
        <w:t>Экология в строительстве</w:t>
      </w:r>
    </w:p>
    <w:p w:rsidR="0060690A" w:rsidRPr="005D5A9F" w:rsidRDefault="0060690A" w:rsidP="0060690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5D5A9F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 xml:space="preserve">по изучению дисциплины и </w:t>
      </w:r>
      <w:proofErr w:type="gramStart"/>
      <w:r w:rsidRPr="005D5A9F">
        <w:rPr>
          <w:sz w:val="28"/>
          <w:szCs w:val="28"/>
        </w:rPr>
        <w:t>к  выполнению</w:t>
      </w:r>
      <w:proofErr w:type="gramEnd"/>
      <w:r w:rsidRPr="005D5A9F">
        <w:rPr>
          <w:sz w:val="28"/>
          <w:szCs w:val="28"/>
        </w:rPr>
        <w:t xml:space="preserve"> </w:t>
      </w:r>
      <w:r w:rsidRPr="0060690A">
        <w:rPr>
          <w:sz w:val="28"/>
          <w:szCs w:val="28"/>
        </w:rPr>
        <w:t>контрольной работы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 xml:space="preserve"> по дисциплине ОП.</w:t>
      </w:r>
      <w:r w:rsidRPr="0060690A">
        <w:rPr>
          <w:sz w:val="28"/>
          <w:szCs w:val="28"/>
        </w:rPr>
        <w:t>13</w:t>
      </w:r>
      <w:r w:rsidRPr="0060690A">
        <w:rPr>
          <w:sz w:val="28"/>
          <w:szCs w:val="28"/>
        </w:rPr>
        <w:t xml:space="preserve"> </w:t>
      </w:r>
      <w:r w:rsidRPr="0060690A">
        <w:rPr>
          <w:sz w:val="28"/>
          <w:szCs w:val="28"/>
        </w:rPr>
        <w:t>Экология в строительстве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 xml:space="preserve">для обучающихся по специальности 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 xml:space="preserve">08.02.01 Строительство и эксплуатация зданий и сооружений </w:t>
      </w:r>
    </w:p>
    <w:p w:rsidR="0060690A" w:rsidRPr="005D5A9F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 xml:space="preserve">заочной формы </w:t>
      </w:r>
      <w:r>
        <w:rPr>
          <w:sz w:val="28"/>
          <w:szCs w:val="28"/>
        </w:rPr>
        <w:t>обучения</w:t>
      </w: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5D5A9F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5D5A9F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B64C81" w:rsidRDefault="0060690A" w:rsidP="0060690A">
      <w:pPr>
        <w:jc w:val="center"/>
        <w:rPr>
          <w:i/>
          <w:sz w:val="28"/>
          <w:szCs w:val="28"/>
        </w:rPr>
      </w:pPr>
      <w:r w:rsidRPr="004E113D">
        <w:rPr>
          <w:sz w:val="28"/>
          <w:szCs w:val="28"/>
        </w:rPr>
        <w:t>Составитель</w:t>
      </w:r>
      <w:r>
        <w:rPr>
          <w:sz w:val="28"/>
          <w:szCs w:val="28"/>
        </w:rPr>
        <w:t>:</w:t>
      </w:r>
      <w:r w:rsidRPr="004E113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Е.Н. </w:t>
      </w:r>
      <w:proofErr w:type="spellStart"/>
      <w:r>
        <w:rPr>
          <w:color w:val="000000"/>
          <w:sz w:val="28"/>
          <w:szCs w:val="28"/>
        </w:rPr>
        <w:t>Сунцова</w:t>
      </w:r>
      <w:proofErr w:type="spellEnd"/>
      <w:r w:rsidRPr="00B64C81">
        <w:rPr>
          <w:color w:val="000000"/>
          <w:sz w:val="28"/>
          <w:szCs w:val="28"/>
        </w:rPr>
        <w:t>,</w:t>
      </w:r>
    </w:p>
    <w:p w:rsidR="0060690A" w:rsidRPr="004E113D" w:rsidRDefault="0060690A" w:rsidP="006069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13D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без</w:t>
      </w:r>
      <w:r w:rsidRPr="004E113D">
        <w:rPr>
          <w:sz w:val="28"/>
          <w:szCs w:val="28"/>
        </w:rPr>
        <w:t xml:space="preserve"> категории</w:t>
      </w:r>
    </w:p>
    <w:p w:rsidR="0060690A" w:rsidRPr="004E113D" w:rsidRDefault="0060690A" w:rsidP="006069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Default="0060690A" w:rsidP="0060690A">
      <w:pPr>
        <w:jc w:val="center"/>
        <w:rPr>
          <w:i/>
          <w:sz w:val="28"/>
          <w:szCs w:val="28"/>
        </w:rPr>
      </w:pPr>
    </w:p>
    <w:p w:rsidR="0060690A" w:rsidRPr="005D5A9F" w:rsidRDefault="0060690A" w:rsidP="0060690A">
      <w:pPr>
        <w:rPr>
          <w:i/>
          <w:sz w:val="28"/>
          <w:szCs w:val="28"/>
        </w:rPr>
      </w:pPr>
    </w:p>
    <w:p w:rsidR="0060690A" w:rsidRPr="005D5A9F" w:rsidRDefault="0060690A" w:rsidP="0060690A">
      <w:pPr>
        <w:jc w:val="center"/>
        <w:rPr>
          <w:i/>
          <w:sz w:val="28"/>
          <w:szCs w:val="28"/>
        </w:rPr>
      </w:pPr>
    </w:p>
    <w:p w:rsidR="0060690A" w:rsidRPr="004E113D" w:rsidRDefault="0060690A" w:rsidP="006069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13D">
        <w:rPr>
          <w:sz w:val="28"/>
          <w:szCs w:val="28"/>
        </w:rPr>
        <w:t>Тюмень</w:t>
      </w:r>
    </w:p>
    <w:p w:rsidR="0060690A" w:rsidRPr="004E113D" w:rsidRDefault="0060690A" w:rsidP="006069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13D">
        <w:rPr>
          <w:sz w:val="28"/>
          <w:szCs w:val="28"/>
        </w:rPr>
        <w:t>ТИУ</w:t>
      </w:r>
    </w:p>
    <w:p w:rsidR="0060690A" w:rsidRPr="004E113D" w:rsidRDefault="0060690A" w:rsidP="006069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13D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60690A" w:rsidRDefault="0060690A">
      <w:pPr>
        <w:spacing w:after="160" w:line="259" w:lineRule="auto"/>
      </w:pPr>
      <w:r>
        <w:br w:type="page"/>
      </w:r>
    </w:p>
    <w:p w:rsidR="0060690A" w:rsidRPr="0060690A" w:rsidRDefault="0060690A" w:rsidP="0060690A">
      <w:pPr>
        <w:widowControl w:val="0"/>
        <w:ind w:firstLine="567"/>
        <w:jc w:val="both"/>
        <w:rPr>
          <w:sz w:val="28"/>
          <w:szCs w:val="28"/>
        </w:rPr>
      </w:pPr>
      <w:r w:rsidRPr="0060690A">
        <w:rPr>
          <w:bCs/>
          <w:color w:val="000000"/>
          <w:sz w:val="28"/>
          <w:szCs w:val="28"/>
        </w:rPr>
        <w:t>ОП.</w:t>
      </w:r>
      <w:r>
        <w:rPr>
          <w:bCs/>
          <w:color w:val="000000"/>
          <w:sz w:val="28"/>
          <w:szCs w:val="28"/>
        </w:rPr>
        <w:t>13</w:t>
      </w:r>
      <w:r w:rsidRPr="006069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Экология в строительстве</w:t>
      </w:r>
      <w:r w:rsidRPr="0060690A">
        <w:rPr>
          <w:sz w:val="28"/>
          <w:szCs w:val="28"/>
        </w:rPr>
        <w:t>:</w:t>
      </w:r>
      <w:r w:rsidRPr="0060690A">
        <w:rPr>
          <w:szCs w:val="28"/>
        </w:rPr>
        <w:t xml:space="preserve"> </w:t>
      </w:r>
      <w:r w:rsidRPr="0060690A">
        <w:rPr>
          <w:sz w:val="28"/>
          <w:szCs w:val="28"/>
        </w:rPr>
        <w:t>метод. указ. по изучению дисциплины и выполнению контрольной работы по дисциплине ОП.</w:t>
      </w:r>
      <w:r>
        <w:rPr>
          <w:sz w:val="28"/>
          <w:szCs w:val="28"/>
        </w:rPr>
        <w:t>13</w:t>
      </w:r>
      <w:r w:rsidRPr="0060690A">
        <w:rPr>
          <w:sz w:val="28"/>
          <w:szCs w:val="28"/>
        </w:rPr>
        <w:t xml:space="preserve"> </w:t>
      </w:r>
      <w:r w:rsidRPr="0060690A">
        <w:rPr>
          <w:bCs/>
          <w:color w:val="000000"/>
          <w:sz w:val="28"/>
          <w:szCs w:val="28"/>
        </w:rPr>
        <w:t>Экология в строительстве</w:t>
      </w:r>
      <w:r w:rsidRPr="0060690A">
        <w:rPr>
          <w:sz w:val="28"/>
          <w:szCs w:val="28"/>
        </w:rPr>
        <w:t xml:space="preserve"> для обучающихся по специальности 08.02.01 Строительство и эксплуатация зданий и сооружений заочной формы обучения/</w:t>
      </w:r>
      <w:r w:rsidRPr="0060690A">
        <w:rPr>
          <w:spacing w:val="5"/>
          <w:sz w:val="28"/>
          <w:szCs w:val="28"/>
        </w:rPr>
        <w:t xml:space="preserve"> сост. </w:t>
      </w:r>
      <w:r>
        <w:rPr>
          <w:color w:val="000000"/>
          <w:sz w:val="28"/>
          <w:szCs w:val="28"/>
        </w:rPr>
        <w:t xml:space="preserve">Е.Н. </w:t>
      </w:r>
      <w:proofErr w:type="spellStart"/>
      <w:r>
        <w:rPr>
          <w:color w:val="000000"/>
          <w:sz w:val="28"/>
          <w:szCs w:val="28"/>
        </w:rPr>
        <w:t>Сунцова</w:t>
      </w:r>
      <w:proofErr w:type="spellEnd"/>
      <w:r w:rsidRPr="0060690A">
        <w:rPr>
          <w:spacing w:val="5"/>
          <w:sz w:val="28"/>
          <w:szCs w:val="28"/>
        </w:rPr>
        <w:t xml:space="preserve"> Тюменский индустриальный университет. – 1-е изд. – Тюмень: Издательский центр БИК, ТИУ, 2016. – </w:t>
      </w:r>
      <w:r w:rsidR="00CD3D4B" w:rsidRPr="00CD3D4B">
        <w:rPr>
          <w:spacing w:val="5"/>
          <w:sz w:val="28"/>
          <w:szCs w:val="28"/>
        </w:rPr>
        <w:t>1</w:t>
      </w:r>
      <w:r w:rsidR="00FB2E55">
        <w:rPr>
          <w:spacing w:val="5"/>
          <w:sz w:val="28"/>
          <w:szCs w:val="28"/>
        </w:rPr>
        <w:t>5</w:t>
      </w:r>
      <w:bookmarkStart w:id="0" w:name="_GoBack"/>
      <w:bookmarkEnd w:id="0"/>
      <w:r w:rsidRPr="0060690A">
        <w:rPr>
          <w:spacing w:val="5"/>
          <w:sz w:val="28"/>
          <w:szCs w:val="28"/>
        </w:rPr>
        <w:t xml:space="preserve"> с.</w:t>
      </w:r>
      <w:r w:rsidRPr="0060690A">
        <w:rPr>
          <w:color w:val="FF0000"/>
          <w:spacing w:val="5"/>
          <w:sz w:val="28"/>
          <w:szCs w:val="28"/>
        </w:rPr>
        <w:t xml:space="preserve"> </w:t>
      </w: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ind w:left="567"/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contextualSpacing/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Аннотация</w:t>
      </w:r>
    </w:p>
    <w:p w:rsidR="0060690A" w:rsidRPr="0060690A" w:rsidRDefault="0060690A" w:rsidP="006069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90A">
        <w:rPr>
          <w:sz w:val="28"/>
          <w:szCs w:val="28"/>
        </w:rPr>
        <w:t xml:space="preserve">Методические указания предназначены обучающимся заочной формы обучения для выполнения обязательной домашней контрольной работы. </w:t>
      </w:r>
      <w:r w:rsidRPr="0060690A">
        <w:rPr>
          <w:color w:val="000000"/>
          <w:sz w:val="28"/>
          <w:szCs w:val="28"/>
        </w:rPr>
        <w:t>Данная дисциплина относится к циклу общепрофессиональных дисциплин и изучается в течение одного семестра.</w:t>
      </w:r>
    </w:p>
    <w:p w:rsidR="0060690A" w:rsidRPr="0060690A" w:rsidRDefault="0060690A" w:rsidP="0060690A">
      <w:pPr>
        <w:ind w:firstLine="708"/>
        <w:contextualSpacing/>
        <w:jc w:val="both"/>
        <w:rPr>
          <w:sz w:val="28"/>
          <w:szCs w:val="28"/>
        </w:rPr>
      </w:pPr>
      <w:r w:rsidRPr="0060690A">
        <w:rPr>
          <w:sz w:val="28"/>
          <w:szCs w:val="28"/>
        </w:rPr>
        <w:t>Методические указания содержат рекомендации по написанию контрольной работы, правила оформления, темы контрольных работ и список рекомендуемой литературы.</w:t>
      </w:r>
    </w:p>
    <w:p w:rsidR="0060690A" w:rsidRDefault="0060690A">
      <w:pPr>
        <w:spacing w:after="160" w:line="259" w:lineRule="auto"/>
      </w:pPr>
      <w:r>
        <w:br w:type="page"/>
      </w:r>
    </w:p>
    <w:p w:rsidR="0060690A" w:rsidRPr="0060690A" w:rsidRDefault="0060690A" w:rsidP="0060690A">
      <w:pPr>
        <w:suppressAutoHyphens/>
        <w:jc w:val="center"/>
        <w:rPr>
          <w:sz w:val="28"/>
          <w:szCs w:val="28"/>
          <w:lang w:eastAsia="ar-SA"/>
        </w:rPr>
      </w:pPr>
      <w:r w:rsidRPr="0060690A">
        <w:rPr>
          <w:b/>
          <w:sz w:val="28"/>
          <w:szCs w:val="28"/>
          <w:lang w:eastAsia="ar-SA"/>
        </w:rPr>
        <w:t>СОДЕРЖАНИЕ</w:t>
      </w:r>
    </w:p>
    <w:p w:rsidR="0060690A" w:rsidRPr="0060690A" w:rsidRDefault="0060690A" w:rsidP="0060690A">
      <w:pPr>
        <w:suppressAutoHyphens/>
        <w:jc w:val="center"/>
        <w:rPr>
          <w:sz w:val="28"/>
          <w:szCs w:val="28"/>
          <w:lang w:eastAsia="ar-SA"/>
        </w:rPr>
      </w:pPr>
    </w:p>
    <w:p w:rsidR="0060690A" w:rsidRPr="0060690A" w:rsidRDefault="0060690A" w:rsidP="0060690A">
      <w:pPr>
        <w:tabs>
          <w:tab w:val="right" w:leader="dot" w:pos="9060"/>
        </w:tabs>
        <w:suppressAutoHyphens/>
        <w:rPr>
          <w:rFonts w:eastAsia="MS Mincho"/>
          <w:noProof/>
          <w:sz w:val="28"/>
          <w:szCs w:val="28"/>
          <w:lang w:eastAsia="ja-JP"/>
        </w:rPr>
      </w:pPr>
      <w:r w:rsidRPr="0060690A">
        <w:rPr>
          <w:sz w:val="28"/>
          <w:szCs w:val="28"/>
          <w:lang w:eastAsia="ar-SA"/>
        </w:rPr>
        <w:fldChar w:fldCharType="begin"/>
      </w:r>
      <w:r w:rsidRPr="0060690A">
        <w:rPr>
          <w:sz w:val="28"/>
          <w:szCs w:val="28"/>
          <w:lang w:eastAsia="ar-SA"/>
        </w:rPr>
        <w:instrText>TOC \o "1-3" \h \z \u</w:instrText>
      </w:r>
      <w:r w:rsidRPr="0060690A">
        <w:rPr>
          <w:sz w:val="28"/>
          <w:szCs w:val="28"/>
          <w:lang w:eastAsia="ar-SA"/>
        </w:rPr>
        <w:fldChar w:fldCharType="separate"/>
      </w:r>
      <w:r w:rsidRPr="0060690A">
        <w:rPr>
          <w:noProof/>
          <w:sz w:val="28"/>
          <w:szCs w:val="28"/>
          <w:lang w:eastAsia="ar-SA"/>
        </w:rPr>
        <w:t>Пояснительная записка</w:t>
      </w:r>
      <w:r w:rsidRPr="0060690A">
        <w:rPr>
          <w:noProof/>
          <w:sz w:val="28"/>
          <w:szCs w:val="28"/>
          <w:lang w:eastAsia="ar-SA"/>
        </w:rPr>
        <w:tab/>
      </w:r>
      <w:r w:rsidRPr="0060690A">
        <w:rPr>
          <w:noProof/>
          <w:sz w:val="28"/>
          <w:szCs w:val="28"/>
          <w:lang w:eastAsia="ar-SA"/>
        </w:rPr>
        <w:fldChar w:fldCharType="begin"/>
      </w:r>
      <w:r w:rsidRPr="0060690A">
        <w:rPr>
          <w:noProof/>
          <w:sz w:val="28"/>
          <w:szCs w:val="28"/>
          <w:lang w:eastAsia="ar-SA"/>
        </w:rPr>
        <w:instrText xml:space="preserve"> PAGEREF _Toc292466435 \h </w:instrText>
      </w:r>
      <w:r w:rsidRPr="0060690A">
        <w:rPr>
          <w:noProof/>
          <w:sz w:val="28"/>
          <w:szCs w:val="28"/>
          <w:lang w:eastAsia="ar-SA"/>
        </w:rPr>
      </w:r>
      <w:r w:rsidRPr="0060690A">
        <w:rPr>
          <w:noProof/>
          <w:sz w:val="28"/>
          <w:szCs w:val="28"/>
          <w:lang w:eastAsia="ar-SA"/>
        </w:rPr>
        <w:fldChar w:fldCharType="separate"/>
      </w:r>
      <w:r w:rsidRPr="0060690A">
        <w:rPr>
          <w:noProof/>
          <w:sz w:val="28"/>
          <w:szCs w:val="28"/>
          <w:lang w:eastAsia="ar-SA"/>
        </w:rPr>
        <w:t>4</w:t>
      </w:r>
      <w:r w:rsidRPr="0060690A">
        <w:rPr>
          <w:noProof/>
          <w:sz w:val="28"/>
          <w:szCs w:val="28"/>
          <w:lang w:eastAsia="ar-SA"/>
        </w:rPr>
        <w:fldChar w:fldCharType="end"/>
      </w:r>
    </w:p>
    <w:p w:rsidR="0060690A" w:rsidRPr="0060690A" w:rsidRDefault="0060690A" w:rsidP="0060690A">
      <w:pPr>
        <w:tabs>
          <w:tab w:val="right" w:leader="dot" w:pos="9060"/>
        </w:tabs>
        <w:suppressAutoHyphens/>
        <w:rPr>
          <w:rFonts w:eastAsia="MS Mincho"/>
          <w:noProof/>
          <w:sz w:val="28"/>
          <w:szCs w:val="28"/>
          <w:lang w:eastAsia="ja-JP"/>
        </w:rPr>
      </w:pPr>
      <w:r w:rsidRPr="0060690A">
        <w:rPr>
          <w:noProof/>
          <w:sz w:val="28"/>
          <w:szCs w:val="28"/>
          <w:lang w:eastAsia="ar-SA"/>
        </w:rPr>
        <w:t>Общие методические указания</w:t>
      </w:r>
      <w:r w:rsidRPr="0060690A">
        <w:rPr>
          <w:noProof/>
          <w:sz w:val="28"/>
          <w:szCs w:val="28"/>
          <w:lang w:eastAsia="ar-SA"/>
        </w:rPr>
        <w:tab/>
      </w:r>
      <w:r w:rsidR="00CD3D4B">
        <w:rPr>
          <w:noProof/>
          <w:sz w:val="28"/>
          <w:szCs w:val="28"/>
          <w:lang w:eastAsia="ar-SA"/>
        </w:rPr>
        <w:t>6</w:t>
      </w:r>
    </w:p>
    <w:p w:rsidR="0060690A" w:rsidRPr="0060690A" w:rsidRDefault="0060690A" w:rsidP="0060690A">
      <w:pPr>
        <w:tabs>
          <w:tab w:val="right" w:leader="dot" w:pos="9060"/>
        </w:tabs>
        <w:suppressAutoHyphens/>
        <w:rPr>
          <w:rFonts w:eastAsia="MS Mincho"/>
          <w:noProof/>
          <w:sz w:val="28"/>
          <w:szCs w:val="28"/>
          <w:lang w:eastAsia="ja-JP"/>
        </w:rPr>
      </w:pPr>
      <w:r w:rsidRPr="0060690A">
        <w:rPr>
          <w:noProof/>
          <w:sz w:val="28"/>
          <w:szCs w:val="28"/>
          <w:lang w:eastAsia="ar-SA"/>
        </w:rPr>
        <w:t>КОНТРОЛЬНАЯ РАБОТА</w:t>
      </w:r>
      <w:r w:rsidRPr="0060690A">
        <w:rPr>
          <w:noProof/>
          <w:sz w:val="28"/>
          <w:szCs w:val="28"/>
          <w:lang w:eastAsia="ar-SA"/>
        </w:rPr>
        <w:tab/>
      </w:r>
      <w:r w:rsidR="00CD3D4B">
        <w:rPr>
          <w:noProof/>
          <w:sz w:val="28"/>
          <w:szCs w:val="28"/>
          <w:lang w:eastAsia="ar-SA"/>
        </w:rPr>
        <w:t>6</w:t>
      </w:r>
    </w:p>
    <w:p w:rsidR="0060690A" w:rsidRPr="0060690A" w:rsidRDefault="0060690A" w:rsidP="0060690A">
      <w:pPr>
        <w:tabs>
          <w:tab w:val="right" w:leader="dot" w:pos="9060"/>
        </w:tabs>
        <w:suppressAutoHyphens/>
        <w:rPr>
          <w:rFonts w:eastAsia="MS Mincho"/>
          <w:noProof/>
          <w:sz w:val="28"/>
          <w:szCs w:val="28"/>
          <w:lang w:eastAsia="ja-JP"/>
        </w:rPr>
      </w:pPr>
      <w:r w:rsidRPr="0060690A">
        <w:rPr>
          <w:noProof/>
          <w:sz w:val="28"/>
          <w:szCs w:val="28"/>
          <w:lang w:eastAsia="ar-SA"/>
        </w:rPr>
        <w:t>Тематика контрольных работ</w:t>
      </w:r>
      <w:r w:rsidRPr="0060690A">
        <w:rPr>
          <w:noProof/>
          <w:sz w:val="28"/>
          <w:szCs w:val="28"/>
          <w:lang w:eastAsia="ar-SA"/>
        </w:rPr>
        <w:tab/>
        <w:t>1</w:t>
      </w:r>
      <w:r w:rsidR="00486318">
        <w:rPr>
          <w:noProof/>
          <w:sz w:val="28"/>
          <w:szCs w:val="28"/>
          <w:lang w:eastAsia="ar-SA"/>
        </w:rPr>
        <w:t>2</w:t>
      </w:r>
    </w:p>
    <w:p w:rsidR="0060690A" w:rsidRPr="0060690A" w:rsidRDefault="0060690A" w:rsidP="0060690A">
      <w:pPr>
        <w:tabs>
          <w:tab w:val="right" w:leader="dot" w:pos="9060"/>
        </w:tabs>
        <w:suppressAutoHyphens/>
        <w:rPr>
          <w:rFonts w:eastAsia="MS Mincho"/>
          <w:noProof/>
          <w:sz w:val="28"/>
          <w:szCs w:val="28"/>
          <w:lang w:eastAsia="ja-JP"/>
        </w:rPr>
      </w:pPr>
      <w:r w:rsidRPr="0060690A">
        <w:rPr>
          <w:noProof/>
          <w:sz w:val="28"/>
          <w:szCs w:val="28"/>
          <w:lang w:eastAsia="ar-SA"/>
        </w:rPr>
        <w:t>Список используемой литературы</w:t>
      </w:r>
      <w:r w:rsidRPr="0060690A">
        <w:rPr>
          <w:noProof/>
          <w:sz w:val="28"/>
          <w:szCs w:val="28"/>
          <w:lang w:eastAsia="ar-SA"/>
        </w:rPr>
        <w:tab/>
        <w:t>1</w:t>
      </w:r>
      <w:r w:rsidR="00486318">
        <w:rPr>
          <w:noProof/>
          <w:sz w:val="28"/>
          <w:szCs w:val="28"/>
          <w:lang w:eastAsia="ar-SA"/>
        </w:rPr>
        <w:t>3</w:t>
      </w:r>
    </w:p>
    <w:p w:rsidR="0060690A" w:rsidRPr="0060690A" w:rsidRDefault="0060690A" w:rsidP="0060690A">
      <w:pPr>
        <w:suppressAutoHyphens/>
        <w:rPr>
          <w:bCs/>
          <w:noProof/>
          <w:sz w:val="28"/>
          <w:szCs w:val="28"/>
          <w:lang w:eastAsia="ar-SA"/>
        </w:rPr>
      </w:pPr>
      <w:r w:rsidRPr="0060690A">
        <w:rPr>
          <w:bCs/>
          <w:noProof/>
          <w:sz w:val="28"/>
          <w:szCs w:val="28"/>
          <w:lang w:eastAsia="ar-SA"/>
        </w:rPr>
        <w:fldChar w:fldCharType="end"/>
      </w:r>
    </w:p>
    <w:p w:rsidR="0060690A" w:rsidRPr="0060690A" w:rsidRDefault="0060690A" w:rsidP="0060690A">
      <w:pPr>
        <w:suppressAutoHyphens/>
        <w:jc w:val="center"/>
        <w:rPr>
          <w:b/>
          <w:sz w:val="28"/>
          <w:szCs w:val="28"/>
          <w:lang w:eastAsia="ar-SA"/>
        </w:rPr>
      </w:pPr>
      <w:r w:rsidRPr="0060690A">
        <w:rPr>
          <w:bCs/>
          <w:noProof/>
          <w:sz w:val="28"/>
          <w:szCs w:val="28"/>
          <w:lang w:eastAsia="ar-SA"/>
        </w:rPr>
        <w:br w:type="page"/>
      </w:r>
      <w:bookmarkStart w:id="1" w:name="_Toc292466435"/>
      <w:r w:rsidRPr="0060690A">
        <w:rPr>
          <w:b/>
          <w:sz w:val="28"/>
          <w:szCs w:val="28"/>
          <w:lang w:eastAsia="ar-SA"/>
        </w:rPr>
        <w:t>Пояснительная записка</w:t>
      </w:r>
      <w:bookmarkEnd w:id="1"/>
    </w:p>
    <w:p w:rsidR="0060690A" w:rsidRPr="0060690A" w:rsidRDefault="0060690A" w:rsidP="0060690A">
      <w:pPr>
        <w:suppressAutoHyphens/>
        <w:ind w:firstLine="360"/>
        <w:jc w:val="center"/>
        <w:rPr>
          <w:b/>
          <w:sz w:val="28"/>
          <w:szCs w:val="28"/>
          <w:lang w:eastAsia="ar-SA"/>
        </w:rPr>
      </w:pPr>
    </w:p>
    <w:p w:rsidR="0060690A" w:rsidRPr="0060690A" w:rsidRDefault="0060690A" w:rsidP="00606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70" w:firstLine="709"/>
        <w:jc w:val="both"/>
        <w:rPr>
          <w:rFonts w:eastAsia="Calibri"/>
        </w:rPr>
      </w:pPr>
      <w:r w:rsidRPr="0060690A">
        <w:rPr>
          <w:sz w:val="28"/>
          <w:szCs w:val="28"/>
          <w:lang w:eastAsia="ar-SA"/>
        </w:rPr>
        <w:t>Методические указания и контрольные задания учебной дисциплины «Экологи</w:t>
      </w:r>
      <w:r w:rsidR="004B2A42">
        <w:rPr>
          <w:sz w:val="28"/>
          <w:szCs w:val="28"/>
          <w:lang w:eastAsia="ar-SA"/>
        </w:rPr>
        <w:t>я в строительстве</w:t>
      </w:r>
      <w:r w:rsidRPr="0060690A">
        <w:rPr>
          <w:sz w:val="28"/>
          <w:szCs w:val="28"/>
          <w:lang w:eastAsia="ar-SA"/>
        </w:rPr>
        <w:t xml:space="preserve">» разработаны на основе рабочей программы, которая разработана в соответствии с требованиями Федерального государственного образовательного стандарта по специальности 08.02.01 Строительство и эксплуатация зданий и сооружений среднего профессионального образования, утверждённого </w:t>
      </w:r>
      <w:r w:rsidRPr="0060690A">
        <w:rPr>
          <w:rFonts w:eastAsia="Calibri"/>
          <w:sz w:val="28"/>
          <w:szCs w:val="28"/>
          <w:lang w:eastAsia="en-US"/>
        </w:rPr>
        <w:t xml:space="preserve">приказом </w:t>
      </w:r>
      <w:r w:rsidR="004B2A42" w:rsidRPr="004B2A42">
        <w:rPr>
          <w:rFonts w:eastAsia="Calibri"/>
          <w:sz w:val="28"/>
          <w:szCs w:val="28"/>
          <w:lang w:eastAsia="en-US"/>
        </w:rPr>
        <w:t>Министерства образования и науки Российской Федерации 11 августа 2014 г. № 965.</w:t>
      </w:r>
    </w:p>
    <w:p w:rsidR="0060690A" w:rsidRPr="0060690A" w:rsidRDefault="0060690A" w:rsidP="0060690A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60690A">
        <w:rPr>
          <w:b/>
          <w:sz w:val="28"/>
          <w:szCs w:val="28"/>
          <w:lang w:eastAsia="ar-SA"/>
        </w:rPr>
        <w:t>уметь: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осуществлять экологический контроль за соблюдением установленных требований и действующих стандартов;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анализировать, делать выводы и обосновывать свою точку зрения по экологическим правоотношениям;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анализировать применение ресурсосберегающих технологий на производстве;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рассчитывать экологический риск и оценивать ущерб окружающей среде;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документально оформлять результаты </w:t>
      </w:r>
      <w:proofErr w:type="spellStart"/>
      <w:r w:rsidRPr="0060690A">
        <w:rPr>
          <w:sz w:val="28"/>
          <w:szCs w:val="28"/>
          <w:lang w:eastAsia="ar-SA"/>
        </w:rPr>
        <w:t>экоаудита</w:t>
      </w:r>
      <w:proofErr w:type="spellEnd"/>
      <w:r w:rsidRPr="0060690A">
        <w:rPr>
          <w:sz w:val="28"/>
          <w:szCs w:val="28"/>
          <w:lang w:eastAsia="ar-SA"/>
        </w:rPr>
        <w:t xml:space="preserve"> строительных организаций.</w:t>
      </w:r>
    </w:p>
    <w:p w:rsidR="0060690A" w:rsidRPr="0060690A" w:rsidRDefault="0060690A" w:rsidP="0060690A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60690A">
        <w:rPr>
          <w:b/>
          <w:sz w:val="28"/>
          <w:szCs w:val="28"/>
          <w:lang w:eastAsia="ar-SA"/>
        </w:rPr>
        <w:t>знать: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мероприятия по охране окружающей среды;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виды и источники загрязнения природной среды;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критерии и оценки качества окружающей среды;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методы переработки, утилизации и захоронения промышленных отходов;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основные понятия, цели, задачи, методы и приемы проведения </w:t>
      </w:r>
      <w:proofErr w:type="spellStart"/>
      <w:r w:rsidRPr="0060690A">
        <w:rPr>
          <w:sz w:val="28"/>
          <w:szCs w:val="28"/>
          <w:lang w:eastAsia="ar-SA"/>
        </w:rPr>
        <w:t>экоаудита</w:t>
      </w:r>
      <w:proofErr w:type="spellEnd"/>
      <w:r w:rsidRPr="0060690A">
        <w:rPr>
          <w:sz w:val="28"/>
          <w:szCs w:val="28"/>
          <w:lang w:eastAsia="ar-SA"/>
        </w:rPr>
        <w:t>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состав и структуру экологических паспортов организаций (предприятий);</w:t>
      </w:r>
    </w:p>
    <w:p w:rsidR="0060690A" w:rsidRPr="0060690A" w:rsidRDefault="0060690A" w:rsidP="0060690A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основные принципы организации и функционирования на предприятиях экологических служб.</w:t>
      </w:r>
    </w:p>
    <w:p w:rsidR="0060690A" w:rsidRPr="0060690A" w:rsidRDefault="0060690A" w:rsidP="0060690A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профессиональными (ПК) и общими (ОК) компетенциями: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ОК1</w:t>
      </w:r>
      <w:r w:rsidRPr="0060690A">
        <w:rPr>
          <w:sz w:val="28"/>
          <w:szCs w:val="28"/>
          <w:lang w:eastAsia="ar-SA"/>
        </w:rPr>
        <w:tab/>
        <w:t>понимать сущность и социальную значимость своей будущей профессии, проявлять к ней устойчивый интерес;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ОК2</w:t>
      </w:r>
      <w:r w:rsidRPr="0060690A">
        <w:rPr>
          <w:sz w:val="28"/>
          <w:szCs w:val="28"/>
          <w:lang w:eastAsia="ar-SA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ОК3</w:t>
      </w:r>
      <w:r w:rsidRPr="0060690A">
        <w:rPr>
          <w:sz w:val="28"/>
          <w:szCs w:val="28"/>
          <w:lang w:eastAsia="ar-SA"/>
        </w:rPr>
        <w:tab/>
        <w:t>принимать решения в стандартных и нестандартных ситуациях и нести за них ответственность;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ОК4</w:t>
      </w:r>
      <w:r w:rsidRPr="0060690A">
        <w:rPr>
          <w:sz w:val="28"/>
          <w:szCs w:val="28"/>
          <w:lang w:eastAsia="ar-SA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ОК5</w:t>
      </w:r>
      <w:r w:rsidRPr="0060690A">
        <w:rPr>
          <w:sz w:val="28"/>
          <w:szCs w:val="28"/>
          <w:lang w:eastAsia="ar-SA"/>
        </w:rPr>
        <w:tab/>
        <w:t>использовать информационно-коммуникационные технологии в профессиональной деятельности;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ОК6</w:t>
      </w:r>
      <w:r w:rsidRPr="0060690A">
        <w:rPr>
          <w:sz w:val="28"/>
          <w:szCs w:val="28"/>
          <w:lang w:eastAsia="ar-SA"/>
        </w:rPr>
        <w:tab/>
        <w:t>работать в коллективе и в команде, эффективно общаться с коллегами, руководством, потребителями;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ОК7</w:t>
      </w:r>
      <w:r w:rsidRPr="0060690A">
        <w:rPr>
          <w:sz w:val="28"/>
          <w:szCs w:val="28"/>
          <w:lang w:eastAsia="ar-SA"/>
        </w:rPr>
        <w:tab/>
        <w:t>брать на себя ответственность за работу членов команды (подчиненных), за результат выполнения заданий;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ОК8</w:t>
      </w:r>
      <w:r w:rsidRPr="0060690A">
        <w:rPr>
          <w:sz w:val="28"/>
          <w:szCs w:val="28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ОК9</w:t>
      </w:r>
      <w:r w:rsidRPr="0060690A">
        <w:rPr>
          <w:sz w:val="28"/>
          <w:szCs w:val="28"/>
          <w:lang w:eastAsia="ar-SA"/>
        </w:rPr>
        <w:tab/>
        <w:t>ориентироваться в условиях частой смены технологий в профессиональной деятельности;</w:t>
      </w:r>
    </w:p>
    <w:p w:rsid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ПК2.2.</w:t>
      </w:r>
      <w:r w:rsidRPr="0060690A">
        <w:rPr>
          <w:sz w:val="28"/>
          <w:szCs w:val="28"/>
          <w:lang w:eastAsia="ar-SA"/>
        </w:rPr>
        <w:tab/>
        <w:t>организовывать и выполнять строительно-монтажные, ремонтные и работы</w:t>
      </w:r>
    </w:p>
    <w:p w:rsidR="0060690A" w:rsidRPr="0060690A" w:rsidRDefault="0060690A" w:rsidP="0060690A">
      <w:pPr>
        <w:keepNext/>
        <w:tabs>
          <w:tab w:val="num" w:pos="720"/>
        </w:tabs>
        <w:suppressAutoHyphens/>
        <w:ind w:left="720" w:hanging="720"/>
        <w:jc w:val="center"/>
        <w:outlineLvl w:val="0"/>
        <w:rPr>
          <w:b/>
          <w:sz w:val="28"/>
          <w:szCs w:val="28"/>
          <w:lang w:eastAsia="ar-SA"/>
        </w:rPr>
      </w:pPr>
      <w:bookmarkStart w:id="2" w:name="_Toc292466436"/>
      <w:r w:rsidRPr="0060690A">
        <w:rPr>
          <w:b/>
          <w:sz w:val="28"/>
          <w:szCs w:val="28"/>
          <w:lang w:eastAsia="ar-SA"/>
        </w:rPr>
        <w:br w:type="page"/>
        <w:t>Общие методические указания</w:t>
      </w:r>
      <w:bookmarkEnd w:id="2"/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Цель данных контрольных заданий –дать возможность самостоятельно контрольную работу в течении всего учебного года. Задания содержат индивидуальные задачи и выполняются в домашних условиях. Каждый студент заочного обучения </w:t>
      </w:r>
      <w:proofErr w:type="gramStart"/>
      <w:r w:rsidRPr="0060690A">
        <w:rPr>
          <w:sz w:val="28"/>
          <w:szCs w:val="28"/>
          <w:lang w:eastAsia="ar-SA"/>
        </w:rPr>
        <w:t>получают</w:t>
      </w:r>
      <w:proofErr w:type="gramEnd"/>
      <w:r w:rsidRPr="0060690A">
        <w:rPr>
          <w:sz w:val="28"/>
          <w:szCs w:val="28"/>
          <w:lang w:eastAsia="ar-SA"/>
        </w:rPr>
        <w:t xml:space="preserve"> задания по варианту. Выполняются работы в компьютере. 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Контрольная работа составлена по двадцати вариантной системе. Вариант выбирают по номеру в списке журнала. 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Программный материал нужно изучать в такой последовательности: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1. Ознакомиться с общими методическими указаниями и содержанием разделов программы.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2. Приступить к выполнению контрольной работы. Для этого ознакомиться с содержанием контрольной работы, определить свой вариант, оформить задание в соответствии с методическими указаниями по выполнению контрольных работ.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Работа, выполненная не по своему варианту, не засчитывается.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>Если студент, изучая материал, не может самостоятельно разобраться в каком-либо вопросе, следует обратиться за консультацией в колледж.</w:t>
      </w:r>
    </w:p>
    <w:p w:rsidR="0060690A" w:rsidRPr="0060690A" w:rsidRDefault="0060690A" w:rsidP="006069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0690A">
        <w:rPr>
          <w:sz w:val="28"/>
          <w:szCs w:val="28"/>
          <w:lang w:eastAsia="ar-SA"/>
        </w:rPr>
        <w:t xml:space="preserve">Незачётную, неудовлетворительно выполненную контрольную работу нужно исправить или переделать в зависимости от указаний преподавателя и принести на проверку вторично. Получив контрольную работу, учащийся должен учесть все замечания рецензента, внести необходимые исправления, выполнить рекомендуемые упражнения, повторить указанный теоретический материал. Стирать отметки рецензента запрещается. </w:t>
      </w:r>
    </w:p>
    <w:p w:rsidR="0060690A" w:rsidRPr="0060690A" w:rsidRDefault="0060690A" w:rsidP="0060690A">
      <w:pPr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60690A" w:rsidRPr="0060690A" w:rsidRDefault="0060690A" w:rsidP="0060690A">
      <w:pPr>
        <w:suppressAutoHyphens/>
        <w:rPr>
          <w:lang w:eastAsia="ar-SA"/>
        </w:rPr>
      </w:pPr>
      <w:bookmarkStart w:id="3" w:name="_Toc292466439"/>
    </w:p>
    <w:p w:rsidR="0060690A" w:rsidRDefault="0060690A" w:rsidP="0060690A">
      <w:pPr>
        <w:keepNext/>
        <w:tabs>
          <w:tab w:val="num" w:pos="720"/>
        </w:tabs>
        <w:suppressAutoHyphens/>
        <w:ind w:left="720" w:hanging="720"/>
        <w:jc w:val="center"/>
        <w:outlineLvl w:val="0"/>
        <w:rPr>
          <w:b/>
          <w:sz w:val="28"/>
          <w:szCs w:val="28"/>
          <w:lang w:eastAsia="ar-SA"/>
        </w:rPr>
      </w:pPr>
    </w:p>
    <w:p w:rsidR="0060690A" w:rsidRPr="0060690A" w:rsidRDefault="0060690A" w:rsidP="0060690A">
      <w:pPr>
        <w:keepNext/>
        <w:tabs>
          <w:tab w:val="num" w:pos="720"/>
        </w:tabs>
        <w:suppressAutoHyphens/>
        <w:ind w:left="720" w:hanging="720"/>
        <w:jc w:val="center"/>
        <w:outlineLvl w:val="0"/>
        <w:rPr>
          <w:b/>
          <w:sz w:val="28"/>
          <w:szCs w:val="28"/>
          <w:lang w:eastAsia="ar-SA"/>
        </w:rPr>
      </w:pPr>
      <w:r w:rsidRPr="0060690A">
        <w:rPr>
          <w:b/>
          <w:sz w:val="28"/>
          <w:szCs w:val="28"/>
          <w:lang w:eastAsia="ar-SA"/>
        </w:rPr>
        <w:t>КОНТРОЛЬНАЯ РАБОТА</w:t>
      </w:r>
      <w:bookmarkEnd w:id="3"/>
    </w:p>
    <w:p w:rsidR="0060690A" w:rsidRPr="0060690A" w:rsidRDefault="0060690A" w:rsidP="0060690A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0690A" w:rsidRPr="0060690A" w:rsidRDefault="0060690A" w:rsidP="0060690A">
      <w:pPr>
        <w:widowControl w:val="0"/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2. Методические указания</w:t>
      </w:r>
    </w:p>
    <w:p w:rsidR="0060690A" w:rsidRPr="0060690A" w:rsidRDefault="0060690A" w:rsidP="0060690A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60690A" w:rsidRPr="0060690A" w:rsidRDefault="0060690A" w:rsidP="0060690A">
      <w:pPr>
        <w:widowControl w:val="0"/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2. 1. Структура и содержание реферата по дисциплине «Экологи</w:t>
      </w:r>
      <w:r>
        <w:rPr>
          <w:sz w:val="28"/>
          <w:szCs w:val="28"/>
        </w:rPr>
        <w:t>я</w:t>
      </w:r>
      <w:r w:rsidRPr="0060690A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строительстве</w:t>
      </w:r>
      <w:r w:rsidRPr="0060690A">
        <w:rPr>
          <w:sz w:val="28"/>
          <w:szCs w:val="28"/>
        </w:rPr>
        <w:t>»</w:t>
      </w:r>
    </w:p>
    <w:p w:rsidR="0060690A" w:rsidRPr="0060690A" w:rsidRDefault="0060690A" w:rsidP="0060690A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60690A">
        <w:rPr>
          <w:sz w:val="28"/>
          <w:szCs w:val="28"/>
          <w:lang w:val="x-none" w:eastAsia="x-none"/>
        </w:rPr>
        <w:t xml:space="preserve">Структурными элементами </w:t>
      </w:r>
      <w:r w:rsidRPr="0060690A">
        <w:rPr>
          <w:sz w:val="28"/>
          <w:szCs w:val="28"/>
          <w:lang w:eastAsia="x-none"/>
        </w:rPr>
        <w:t>реферата</w:t>
      </w:r>
      <w:r w:rsidRPr="0060690A">
        <w:rPr>
          <w:sz w:val="28"/>
          <w:szCs w:val="28"/>
          <w:lang w:val="x-none" w:eastAsia="x-none"/>
        </w:rPr>
        <w:t xml:space="preserve"> являются: титульный лист, </w:t>
      </w:r>
      <w:r w:rsidRPr="0060690A">
        <w:rPr>
          <w:sz w:val="28"/>
          <w:szCs w:val="28"/>
          <w:lang w:eastAsia="x-none"/>
        </w:rPr>
        <w:t>содержание</w:t>
      </w:r>
      <w:r w:rsidRPr="0060690A">
        <w:rPr>
          <w:sz w:val="28"/>
          <w:szCs w:val="28"/>
          <w:lang w:val="x-none" w:eastAsia="x-none"/>
        </w:rPr>
        <w:t>, введение, основная часть, заключение, библиографический список, приложения.</w:t>
      </w:r>
    </w:p>
    <w:p w:rsid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Последовательность и примерный объем основных структурных элементов реферата приведен в табл. 2.1. В зависимости от состава и характера рассматриваемых вопросов общий объем реферата должен составлять не менее 20 и не более 30 страниц.</w:t>
      </w:r>
    </w:p>
    <w:p w:rsidR="00C76530" w:rsidRDefault="00C76530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C76530" w:rsidRPr="0060690A" w:rsidRDefault="00C76530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60690A" w:rsidRPr="0060690A" w:rsidRDefault="0060690A" w:rsidP="0060690A">
      <w:pPr>
        <w:keepNext/>
        <w:widowControl w:val="0"/>
        <w:ind w:firstLine="720"/>
        <w:jc w:val="right"/>
        <w:outlineLvl w:val="6"/>
        <w:rPr>
          <w:sz w:val="28"/>
          <w:szCs w:val="28"/>
        </w:rPr>
      </w:pPr>
      <w:r w:rsidRPr="0060690A">
        <w:rPr>
          <w:sz w:val="28"/>
          <w:szCs w:val="28"/>
        </w:rPr>
        <w:t>Таблица 2.1</w:t>
      </w:r>
    </w:p>
    <w:p w:rsidR="0060690A" w:rsidRPr="0060690A" w:rsidRDefault="0060690A" w:rsidP="0060690A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Последовательность и примерный объём структурных элементов реферата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2"/>
        <w:gridCol w:w="2900"/>
      </w:tblGrid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keepNext/>
              <w:widowControl w:val="0"/>
              <w:jc w:val="center"/>
              <w:outlineLvl w:val="7"/>
              <w:rPr>
                <w:sz w:val="28"/>
                <w:szCs w:val="28"/>
              </w:rPr>
            </w:pPr>
            <w:r w:rsidRPr="0060690A">
              <w:rPr>
                <w:sz w:val="28"/>
                <w:szCs w:val="28"/>
              </w:rPr>
              <w:t>Структурные элементы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Количество страниц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Титульный лист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 xml:space="preserve">Содержание 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Введение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1-2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Основная часть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15-25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Заключение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1-2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1-2</w:t>
            </w:r>
          </w:p>
        </w:tc>
      </w:tr>
      <w:tr w:rsidR="0060690A" w:rsidRPr="0060690A" w:rsidTr="00486318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Работа должна занимать не менее 20 и не более 30 страниц</w:t>
            </w:r>
          </w:p>
        </w:tc>
      </w:tr>
      <w:tr w:rsidR="0060690A" w:rsidRPr="0060690A" w:rsidTr="001704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720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Приложения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0A" w:rsidRPr="0060690A" w:rsidRDefault="0060690A" w:rsidP="0060690A">
            <w:pPr>
              <w:widowControl w:val="0"/>
              <w:ind w:firstLine="25"/>
              <w:jc w:val="center"/>
              <w:rPr>
                <w:snapToGrid w:val="0"/>
                <w:sz w:val="28"/>
                <w:szCs w:val="28"/>
              </w:rPr>
            </w:pPr>
            <w:r w:rsidRPr="0060690A">
              <w:rPr>
                <w:snapToGrid w:val="0"/>
                <w:sz w:val="28"/>
                <w:szCs w:val="28"/>
              </w:rPr>
              <w:t>не ограничено</w:t>
            </w:r>
          </w:p>
        </w:tc>
      </w:tr>
    </w:tbl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Первой страницей реферата является</w:t>
      </w:r>
      <w:r w:rsidRPr="0060690A">
        <w:rPr>
          <w:b/>
          <w:sz w:val="28"/>
          <w:szCs w:val="28"/>
        </w:rPr>
        <w:t xml:space="preserve"> </w:t>
      </w:r>
      <w:r w:rsidRPr="0060690A">
        <w:rPr>
          <w:sz w:val="28"/>
          <w:szCs w:val="28"/>
        </w:rPr>
        <w:t xml:space="preserve">титульный лист, содержащий следующие реквизиты: полное наименование учебного заведения, тему работы, сведения об авторе и руководителе, местонахождение учебного заведения (город), год написания работы. Расшифровки подписей на титульном листе и даты следует выполнять строчными буквами, название темы работы – прописными буквами, размер шрифта – 14.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Следующим обязательным структурным элементом является</w:t>
      </w:r>
      <w:r w:rsidRPr="0060690A">
        <w:rPr>
          <w:b/>
          <w:snapToGrid w:val="0"/>
          <w:sz w:val="28"/>
          <w:szCs w:val="28"/>
        </w:rPr>
        <w:t xml:space="preserve"> </w:t>
      </w:r>
      <w:r w:rsidRPr="0060690A">
        <w:rPr>
          <w:snapToGrid w:val="0"/>
          <w:sz w:val="28"/>
          <w:szCs w:val="28"/>
        </w:rPr>
        <w:t>содержание.</w:t>
      </w:r>
      <w:r w:rsidRPr="0060690A">
        <w:rPr>
          <w:b/>
          <w:snapToGrid w:val="0"/>
          <w:sz w:val="28"/>
          <w:szCs w:val="28"/>
        </w:rPr>
        <w:t xml:space="preserve"> </w:t>
      </w:r>
      <w:r w:rsidRPr="0060690A">
        <w:rPr>
          <w:snapToGrid w:val="0"/>
          <w:sz w:val="28"/>
          <w:szCs w:val="28"/>
        </w:rPr>
        <w:t xml:space="preserve">Оно составляется в соответствии с рубрикацией работы и детализируется до глав и параграфов.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Во введении в кратком виде обосновывается актуальность темы, определяется её изученность в литературе, устанавливаются цель и задачи. Введение содержит указание на структуру работы, её соответствие поставленной цели и задачам.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Актуальность темы исследования – постановка научной проблемы, перспектива развития в юридической науке и практике. Актуальность обосновывается анализом теоретических источников и тенденциями общественного развития. Актуальность может быть определена как значимость, важность, приоритетность среди других тем и событий.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Цель реферата – это конечный результат, решение поставленной проблемы: анализ конкретных свойств объекта исследования, выявление закономерностей. Цель формулируется как изучение особенностей какого-либо процесса или явления, определение его роли в деятельности, создание с помощью новых или апробация существующих методик, технологий и т. д.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Цель излагается, как правило, в виде одного предложения (</w:t>
      </w:r>
      <w:proofErr w:type="gramStart"/>
      <w:r w:rsidRPr="0060690A">
        <w:rPr>
          <w:snapToGrid w:val="0"/>
          <w:sz w:val="28"/>
          <w:szCs w:val="28"/>
        </w:rPr>
        <w:t>например</w:t>
      </w:r>
      <w:proofErr w:type="gramEnd"/>
      <w:r w:rsidRPr="0060690A">
        <w:rPr>
          <w:snapToGrid w:val="0"/>
          <w:sz w:val="28"/>
          <w:szCs w:val="28"/>
        </w:rPr>
        <w:t xml:space="preserve">: «экологическое исследование особо охраняемых природных территорий»).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Задачи реферата конкретизируют цель и отражают последовательность исследования и достижения цели. Задачи направлены на раскрытие цели работы и излагаются в виде перечня, частично повторяющего заголовки основных разделов работы, с использованием, например, таких терминов, как «выявить», «изучить», «сравнить», «определить», «выработать», «сформулировать», «проанализировать», «исследовать», «обобщить», «разработать» и т. д. (например, выработать предложения, (рекомендации) и т. п. по решению выявленной проблемы).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pacing w:val="-8"/>
          <w:sz w:val="28"/>
          <w:szCs w:val="28"/>
        </w:rPr>
        <w:t>П</w:t>
      </w:r>
      <w:r w:rsidRPr="0060690A">
        <w:rPr>
          <w:snapToGrid w:val="0"/>
          <w:sz w:val="28"/>
          <w:szCs w:val="28"/>
        </w:rPr>
        <w:t>осле написания введения обучающийся приступает к работе над основной частью. Содержание основной части должно соответствовать теме работы. Основная часть реферата может строиться по одному из двух следующих вариантов.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Основная часть реферата включает теоретическую и практическую части. Теоретическая часть В ней на основе обзора литературы отечественных и зарубежных авторов, нормативно-правовых, научно-методических и статистических материалов рассматривается сущность исследуемой проблемы, анализируются различные подходы к ее решению, излагается собственная позиция автора. В конце главы делаются выводы о степени разработанности проблемы исследования, ее актуальности, об основных направлениях ее изучения.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Практическая часть состоит из одной главы и носит аналитический, практико-ориентированный характер. В этой части обучающийся изучает проблемы на примере конкретных регионов, организаций, используя различные методы исследования, описывает результаты проведенного исследования и предлагает конкретные меры (предложения) по улучшению деятельности организации: рассматривает обнаруженные недостатки и проблемы, пути решения и мероприятия по их устранению, направления совершенствования.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В заключении отражаются основные итоги проделанной работы, излагаются краткие выводы по теме реферата, характеризуется степень ее раскрытия, определяется, достигнута ли цель и выполнены ли задачи, формулируются предложения по использованию полученных результатов.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Библиографический список является важной составной частью реферата и должен соответствовать теме. В список включаются источники, на которые в работе имеются ссылки и дополнительная литература, изученная при исследовании темы работы. При написании должны быть использованы источники, с момента издания которых прошло не более пяти лет.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Необязательным структурным элементом являются</w:t>
      </w:r>
      <w:r w:rsidRPr="0060690A">
        <w:rPr>
          <w:b/>
          <w:snapToGrid w:val="0"/>
          <w:sz w:val="28"/>
          <w:szCs w:val="28"/>
        </w:rPr>
        <w:t xml:space="preserve"> </w:t>
      </w:r>
      <w:r w:rsidRPr="0060690A">
        <w:rPr>
          <w:snapToGrid w:val="0"/>
          <w:sz w:val="28"/>
          <w:szCs w:val="28"/>
        </w:rPr>
        <w:t xml:space="preserve">приложения, которые представляют собой вспомогательный материал, к которому могут быть отнесены: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методики, положения, должностные инструкции и другие рабочие документы, разработанные и используемые в процессе выполнения работы (или извлечения из них);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иллюстрации, диаграммы, фотографии; документы (акты, справки, протоколы, экспертные заключения и т.п.), подтверждающие практическую и научную ценность работы, правовую целесообразность результатов;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расчеты пенсий, пособий и других выплат; таблицы цифровых данных (статистические и отчетные данные).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В работе на все приложения должны быть ссылки.</w:t>
      </w:r>
    </w:p>
    <w:p w:rsidR="0060690A" w:rsidRPr="0060690A" w:rsidRDefault="0060690A" w:rsidP="0060690A">
      <w:pPr>
        <w:widowControl w:val="0"/>
        <w:jc w:val="center"/>
        <w:rPr>
          <w:sz w:val="28"/>
          <w:szCs w:val="20"/>
        </w:rPr>
      </w:pPr>
      <w:r w:rsidRPr="0060690A">
        <w:rPr>
          <w:sz w:val="28"/>
          <w:szCs w:val="20"/>
        </w:rPr>
        <w:t>2.2. Оформление текста реферата</w:t>
      </w:r>
    </w:p>
    <w:p w:rsidR="0060690A" w:rsidRPr="0060690A" w:rsidRDefault="0060690A" w:rsidP="0060690A">
      <w:pPr>
        <w:widowControl w:val="0"/>
        <w:tabs>
          <w:tab w:val="left" w:pos="540"/>
        </w:tabs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Работа должна быть оформлена с</w:t>
      </w:r>
      <w:r w:rsidRPr="0060690A">
        <w:rPr>
          <w:b/>
          <w:snapToGrid w:val="0"/>
          <w:sz w:val="28"/>
          <w:szCs w:val="28"/>
        </w:rPr>
        <w:t xml:space="preserve"> </w:t>
      </w:r>
      <w:r w:rsidRPr="0060690A">
        <w:rPr>
          <w:snapToGrid w:val="0"/>
          <w:sz w:val="28"/>
          <w:szCs w:val="28"/>
        </w:rPr>
        <w:t>использованием средств,</w:t>
      </w:r>
      <w:r w:rsidRPr="0060690A">
        <w:rPr>
          <w:b/>
          <w:snapToGrid w:val="0"/>
          <w:sz w:val="28"/>
          <w:szCs w:val="28"/>
        </w:rPr>
        <w:t xml:space="preserve"> </w:t>
      </w:r>
      <w:r w:rsidRPr="0060690A">
        <w:rPr>
          <w:snapToGrid w:val="0"/>
          <w:sz w:val="28"/>
          <w:szCs w:val="28"/>
        </w:rPr>
        <w:t xml:space="preserve">которые предоставляются текстовым процессором </w:t>
      </w:r>
      <w:r w:rsidRPr="0060690A">
        <w:rPr>
          <w:snapToGrid w:val="0"/>
          <w:sz w:val="28"/>
          <w:szCs w:val="28"/>
          <w:lang w:val="en-US"/>
        </w:rPr>
        <w:t>MS</w:t>
      </w:r>
      <w:r w:rsidRPr="0060690A">
        <w:rPr>
          <w:snapToGrid w:val="0"/>
          <w:sz w:val="28"/>
          <w:szCs w:val="28"/>
        </w:rPr>
        <w:t> </w:t>
      </w:r>
      <w:r w:rsidRPr="0060690A">
        <w:rPr>
          <w:snapToGrid w:val="0"/>
          <w:sz w:val="28"/>
          <w:szCs w:val="28"/>
          <w:lang w:val="en-US"/>
        </w:rPr>
        <w:t>Word</w:t>
      </w:r>
      <w:r w:rsidRPr="0060690A">
        <w:rPr>
          <w:snapToGrid w:val="0"/>
          <w:sz w:val="28"/>
          <w:szCs w:val="28"/>
        </w:rPr>
        <w:t xml:space="preserve">, и распечатана на принтере с хорошим качеством печати. 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0"/>
        </w:rPr>
      </w:pPr>
      <w:r w:rsidRPr="0060690A">
        <w:rPr>
          <w:sz w:val="28"/>
          <w:szCs w:val="28"/>
        </w:rPr>
        <w:t xml:space="preserve">Работа </w:t>
      </w:r>
      <w:r w:rsidRPr="0060690A">
        <w:rPr>
          <w:sz w:val="28"/>
          <w:szCs w:val="20"/>
        </w:rPr>
        <w:t xml:space="preserve">выполняется на одной стороне листа писчей бумаги формата А4, размером 210х297 мм. 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0"/>
        </w:rPr>
      </w:pPr>
      <w:r w:rsidRPr="0060690A">
        <w:rPr>
          <w:sz w:val="28"/>
          <w:szCs w:val="20"/>
        </w:rPr>
        <w:t xml:space="preserve">Следует соблюдать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60690A">
          <w:rPr>
            <w:sz w:val="28"/>
            <w:szCs w:val="20"/>
          </w:rPr>
          <w:t>30 мм</w:t>
        </w:r>
      </w:smartTag>
      <w:r w:rsidRPr="0060690A">
        <w:rPr>
          <w:sz w:val="28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60690A">
          <w:rPr>
            <w:sz w:val="28"/>
            <w:szCs w:val="20"/>
          </w:rPr>
          <w:t>15 мм</w:t>
        </w:r>
      </w:smartTag>
      <w:r w:rsidRPr="0060690A">
        <w:rPr>
          <w:sz w:val="28"/>
          <w:szCs w:val="20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60690A">
          <w:rPr>
            <w:sz w:val="28"/>
            <w:szCs w:val="20"/>
          </w:rPr>
          <w:t>20 мм</w:t>
        </w:r>
      </w:smartTag>
      <w:r w:rsidRPr="0060690A">
        <w:rPr>
          <w:sz w:val="28"/>
          <w:szCs w:val="20"/>
        </w:rPr>
        <w:t xml:space="preserve"> и нижнее – </w:t>
      </w:r>
      <w:smartTag w:uri="urn:schemas-microsoft-com:office:smarttags" w:element="metricconverter">
        <w:smartTagPr>
          <w:attr w:name="ProductID" w:val="20 мм"/>
        </w:smartTagPr>
        <w:r w:rsidRPr="0060690A">
          <w:rPr>
            <w:sz w:val="28"/>
            <w:szCs w:val="20"/>
          </w:rPr>
          <w:t>20 мм</w:t>
        </w:r>
      </w:smartTag>
      <w:r w:rsidRPr="0060690A">
        <w:rPr>
          <w:sz w:val="28"/>
          <w:szCs w:val="20"/>
        </w:rPr>
        <w:t xml:space="preserve">. Абзацный отступ должен быть одинаковым для всего текста и составлять </w:t>
      </w:r>
      <w:smartTag w:uri="urn:schemas-microsoft-com:office:smarttags" w:element="metricconverter">
        <w:smartTagPr>
          <w:attr w:name="ProductID" w:val="1,25 см"/>
        </w:smartTagPr>
        <w:r w:rsidRPr="0060690A">
          <w:rPr>
            <w:sz w:val="28"/>
            <w:szCs w:val="20"/>
          </w:rPr>
          <w:t>1,25 см</w:t>
        </w:r>
      </w:smartTag>
      <w:r w:rsidRPr="0060690A">
        <w:rPr>
          <w:sz w:val="28"/>
          <w:szCs w:val="20"/>
        </w:rPr>
        <w:t>.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0"/>
        </w:rPr>
      </w:pPr>
      <w:r w:rsidRPr="0060690A">
        <w:rPr>
          <w:sz w:val="28"/>
          <w:szCs w:val="20"/>
        </w:rPr>
        <w:t>При выполнении реферата выбирается шрифт «</w:t>
      </w:r>
      <w:r w:rsidRPr="0060690A">
        <w:rPr>
          <w:sz w:val="28"/>
          <w:szCs w:val="20"/>
          <w:lang w:val="en-US"/>
        </w:rPr>
        <w:t>Times</w:t>
      </w:r>
      <w:r w:rsidRPr="0060690A">
        <w:rPr>
          <w:sz w:val="28"/>
          <w:szCs w:val="20"/>
        </w:rPr>
        <w:t xml:space="preserve"> </w:t>
      </w:r>
      <w:r w:rsidRPr="0060690A">
        <w:rPr>
          <w:sz w:val="28"/>
          <w:szCs w:val="20"/>
          <w:lang w:val="en-US"/>
        </w:rPr>
        <w:t>New</w:t>
      </w:r>
      <w:r w:rsidRPr="0060690A">
        <w:rPr>
          <w:sz w:val="28"/>
          <w:szCs w:val="20"/>
        </w:rPr>
        <w:t xml:space="preserve"> </w:t>
      </w:r>
      <w:r w:rsidRPr="0060690A">
        <w:rPr>
          <w:sz w:val="28"/>
          <w:szCs w:val="20"/>
          <w:lang w:val="en-US"/>
        </w:rPr>
        <w:t>Roman</w:t>
      </w:r>
      <w:r w:rsidRPr="0060690A">
        <w:rPr>
          <w:sz w:val="28"/>
          <w:szCs w:val="20"/>
        </w:rPr>
        <w:t>» размером № 14, междустрочный интервал 1,5. Более мелкий шрифт (12 кегля) допускается только в таблицах.</w:t>
      </w:r>
    </w:p>
    <w:p w:rsidR="0060690A" w:rsidRPr="0060690A" w:rsidRDefault="0060690A" w:rsidP="0060690A">
      <w:pPr>
        <w:widowControl w:val="0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При оформлении реферата не допускается выделять текст курсивом, жирным шрифтом, использовать подчеркивание.</w:t>
      </w:r>
    </w:p>
    <w:p w:rsidR="0060690A" w:rsidRPr="0060690A" w:rsidRDefault="0060690A" w:rsidP="0060690A">
      <w:pPr>
        <w:widowControl w:val="0"/>
        <w:rPr>
          <w:sz w:val="28"/>
          <w:szCs w:val="20"/>
        </w:rPr>
      </w:pPr>
    </w:p>
    <w:p w:rsidR="0060690A" w:rsidRPr="0060690A" w:rsidRDefault="0060690A" w:rsidP="0060690A">
      <w:pPr>
        <w:widowControl w:val="0"/>
        <w:jc w:val="center"/>
        <w:rPr>
          <w:sz w:val="28"/>
          <w:szCs w:val="20"/>
        </w:rPr>
      </w:pPr>
      <w:r w:rsidRPr="0060690A">
        <w:rPr>
          <w:sz w:val="28"/>
          <w:szCs w:val="20"/>
        </w:rPr>
        <w:t>2.3. Построение работы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pacing w:val="-6"/>
          <w:sz w:val="28"/>
          <w:szCs w:val="28"/>
        </w:rPr>
      </w:pPr>
      <w:r w:rsidRPr="0060690A">
        <w:rPr>
          <w:snapToGrid w:val="0"/>
          <w:spacing w:val="-6"/>
          <w:sz w:val="28"/>
          <w:szCs w:val="28"/>
        </w:rPr>
        <w:t xml:space="preserve">Текст </w:t>
      </w:r>
      <w:r w:rsidRPr="0060690A">
        <w:rPr>
          <w:snapToGrid w:val="0"/>
          <w:sz w:val="28"/>
          <w:szCs w:val="28"/>
        </w:rPr>
        <w:t>реферата</w:t>
      </w:r>
      <w:r w:rsidRPr="0060690A">
        <w:rPr>
          <w:snapToGrid w:val="0"/>
          <w:spacing w:val="-6"/>
          <w:sz w:val="28"/>
          <w:szCs w:val="28"/>
        </w:rPr>
        <w:t xml:space="preserve"> разбивается на главы и параграфы. Главы и параграфы должны иметь заголовки, четко и кратко отражающие их содержание.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Главы в реферата нумеруются по порядку арабскими цифрами с точкой, (например, ГЛАВА </w:t>
      </w:r>
      <w:proofErr w:type="gramStart"/>
      <w:r w:rsidRPr="0060690A">
        <w:rPr>
          <w:snapToGrid w:val="0"/>
          <w:sz w:val="28"/>
          <w:szCs w:val="28"/>
        </w:rPr>
        <w:t>1.,</w:t>
      </w:r>
      <w:proofErr w:type="gramEnd"/>
      <w:r w:rsidRPr="0060690A">
        <w:rPr>
          <w:snapToGrid w:val="0"/>
          <w:sz w:val="28"/>
          <w:szCs w:val="28"/>
        </w:rPr>
        <w:t xml:space="preserve"> ГЛАВА 2. и т.д.). Параграфы нумеруются в пределах каждой главы и их номера состоят из номера главы и номера параграфа в данной главе, отделенного от номера главы точкой. В конце номера параграфа ставится точка, слово параграф не пишется (например, </w:t>
      </w:r>
      <w:proofErr w:type="gramStart"/>
      <w:r w:rsidRPr="0060690A">
        <w:rPr>
          <w:snapToGrid w:val="0"/>
          <w:sz w:val="28"/>
          <w:szCs w:val="28"/>
        </w:rPr>
        <w:t>1.1.,</w:t>
      </w:r>
      <w:proofErr w:type="gramEnd"/>
      <w:r w:rsidRPr="0060690A">
        <w:rPr>
          <w:snapToGrid w:val="0"/>
          <w:sz w:val="28"/>
          <w:szCs w:val="28"/>
        </w:rPr>
        <w:t xml:space="preserve"> 1.2. и т.д.). 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Заголовки глав следует оформлять прописными буквами, располагать посередине строки без точки в конце и без переносов. </w:t>
      </w:r>
    </w:p>
    <w:p w:rsidR="0060690A" w:rsidRPr="0060690A" w:rsidRDefault="0060690A" w:rsidP="0060690A">
      <w:pPr>
        <w:widowControl w:val="0"/>
        <w:ind w:firstLine="709"/>
        <w:jc w:val="both"/>
        <w:rPr>
          <w:b/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Заголовки параграфов следует оформлять строчными буквами, располагать посередине строки без точки в конце и без переносов. Если заголовок не помещается в строке, то при разбивке его на строки следует учитывать смысловую и логическую связь между словами.</w:t>
      </w:r>
    </w:p>
    <w:p w:rsidR="0060690A" w:rsidRPr="0060690A" w:rsidRDefault="0060690A" w:rsidP="0060690A">
      <w:pPr>
        <w:widowControl w:val="0"/>
        <w:ind w:firstLine="720"/>
        <w:jc w:val="both"/>
        <w:rPr>
          <w:snapToGrid w:val="0"/>
          <w:sz w:val="28"/>
          <w:szCs w:val="28"/>
        </w:rPr>
      </w:pPr>
      <w:proofErr w:type="gramStart"/>
      <w:r w:rsidRPr="0060690A">
        <w:rPr>
          <w:snapToGrid w:val="0"/>
          <w:sz w:val="28"/>
          <w:szCs w:val="28"/>
        </w:rPr>
        <w:t>Например</w:t>
      </w:r>
      <w:proofErr w:type="gramEnd"/>
      <w:r w:rsidRPr="0060690A">
        <w:rPr>
          <w:snapToGrid w:val="0"/>
          <w:sz w:val="28"/>
          <w:szCs w:val="28"/>
        </w:rPr>
        <w:t>:</w:t>
      </w:r>
    </w:p>
    <w:p w:rsidR="0060690A" w:rsidRPr="0060690A" w:rsidRDefault="0060690A" w:rsidP="0060690A">
      <w:pPr>
        <w:widowControl w:val="0"/>
        <w:shd w:val="clear" w:color="auto" w:fill="FFFFFF"/>
        <w:tabs>
          <w:tab w:val="left" w:pos="2640"/>
        </w:tabs>
        <w:jc w:val="both"/>
        <w:rPr>
          <w:sz w:val="28"/>
          <w:szCs w:val="28"/>
        </w:rPr>
      </w:pPr>
      <w:r w:rsidRPr="0060690A">
        <w:rPr>
          <w:sz w:val="28"/>
          <w:szCs w:val="28"/>
        </w:rPr>
        <w:t>Правильно:</w:t>
      </w:r>
    </w:p>
    <w:p w:rsidR="0060690A" w:rsidRPr="0060690A" w:rsidRDefault="0060690A" w:rsidP="0060690A">
      <w:pPr>
        <w:widowControl w:val="0"/>
        <w:shd w:val="clear" w:color="auto" w:fill="FFFFFF"/>
        <w:jc w:val="center"/>
        <w:rPr>
          <w:b/>
          <w:i/>
          <w:snapToGrid w:val="0"/>
        </w:rPr>
      </w:pPr>
      <w:r w:rsidRPr="0060690A">
        <w:rPr>
          <w:snapToGrid w:val="0"/>
          <w:spacing w:val="-8"/>
          <w:sz w:val="28"/>
          <w:szCs w:val="28"/>
        </w:rPr>
        <w:t xml:space="preserve">ГЛАВА 1. </w:t>
      </w:r>
      <w:r w:rsidRPr="0060690A">
        <w:rPr>
          <w:snapToGrid w:val="0"/>
          <w:sz w:val="28"/>
          <w:szCs w:val="28"/>
        </w:rPr>
        <w:t xml:space="preserve">ОПРЕДЕЛЕНИЕ РЫНОЧНОЙ СТОИМОСТИ </w:t>
      </w:r>
      <w:r w:rsidRPr="0060690A">
        <w:rPr>
          <w:snapToGrid w:val="0"/>
          <w:sz w:val="28"/>
          <w:szCs w:val="28"/>
        </w:rPr>
        <w:br/>
        <w:t>ЗЕМЕЛЬНОГО УЧАСТКА ДЛЯ КУПЛИ-ПРОДАЖИ</w:t>
      </w:r>
    </w:p>
    <w:p w:rsidR="0060690A" w:rsidRPr="0060690A" w:rsidRDefault="0060690A" w:rsidP="0060690A">
      <w:pPr>
        <w:widowControl w:val="0"/>
        <w:shd w:val="clear" w:color="auto" w:fill="FFFFFF"/>
        <w:tabs>
          <w:tab w:val="left" w:pos="2640"/>
        </w:tabs>
        <w:jc w:val="both"/>
        <w:rPr>
          <w:sz w:val="28"/>
          <w:szCs w:val="28"/>
        </w:rPr>
      </w:pPr>
      <w:r w:rsidRPr="0060690A">
        <w:rPr>
          <w:sz w:val="28"/>
          <w:szCs w:val="28"/>
        </w:rPr>
        <w:t>Неправильно:</w:t>
      </w:r>
    </w:p>
    <w:p w:rsidR="0060690A" w:rsidRPr="0060690A" w:rsidRDefault="0060690A" w:rsidP="0060690A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ГЛАВА 1. ОПРЕДЕЛЕНИЕ РЫНОЧНОЙ СТОИМОСТИ ЗЕМЕЛЬНОГО </w:t>
      </w:r>
      <w:r w:rsidRPr="0060690A">
        <w:rPr>
          <w:snapToGrid w:val="0"/>
          <w:sz w:val="28"/>
          <w:szCs w:val="28"/>
        </w:rPr>
        <w:br/>
        <w:t>УЧАСТКА ДЛЯ КУПЛИ-ПРОДАЖИ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Заголовок главы от названия параграфа, заголовок параграфа от текста параграфа, текст параграфа от следующего заголовка параграфа следует отделять пустой строкой (т.е. 3 межстрочными интервалами).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 xml:space="preserve">Интервал между строками заголовков главы и параграфа – 1,5 интервала. </w:t>
      </w:r>
    </w:p>
    <w:p w:rsidR="0060690A" w:rsidRPr="0060690A" w:rsidRDefault="0060690A" w:rsidP="006069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0690A">
        <w:rPr>
          <w:sz w:val="28"/>
          <w:szCs w:val="28"/>
        </w:rPr>
        <w:t>Например</w:t>
      </w:r>
      <w:proofErr w:type="gramEnd"/>
      <w:r w:rsidRPr="0060690A">
        <w:rPr>
          <w:sz w:val="28"/>
          <w:szCs w:val="28"/>
        </w:rPr>
        <w:t>:</w:t>
      </w:r>
    </w:p>
    <w:p w:rsidR="0060690A" w:rsidRPr="0060690A" w:rsidRDefault="0060690A" w:rsidP="0060690A">
      <w:pPr>
        <w:widowControl w:val="0"/>
        <w:shd w:val="clear" w:color="auto" w:fill="FFFFFF"/>
        <w:spacing w:line="360" w:lineRule="auto"/>
        <w:jc w:val="center"/>
        <w:rPr>
          <w:snapToGrid w:val="0"/>
          <w:sz w:val="28"/>
          <w:szCs w:val="28"/>
        </w:rPr>
      </w:pPr>
      <w:r w:rsidRPr="0060690A">
        <w:rPr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183515</wp:posOffset>
                </wp:positionV>
                <wp:extent cx="721360" cy="241300"/>
                <wp:effectExtent l="1270" t="4445" r="1270" b="19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0A" w:rsidRDefault="0060690A" w:rsidP="0060690A">
                            <w:pPr>
                              <w:jc w:val="center"/>
                            </w:pPr>
                            <w:r>
                              <w:t>1,</w:t>
                            </w:r>
                            <w:proofErr w:type="gramStart"/>
                            <w:r>
                              <w:t xml:space="preserve">5 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418.95pt;margin-top:14.45pt;width:56.8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3enwIAAAgFAAAOAAAAZHJzL2Uyb0RvYy54bWysVM1u1DAQviPxDpbv2/w03W6iZivasgip&#10;QKXCA3hjZ2OR2Mb2brYgJCSuSDwCD8EF8dNnyL4RY2ezbYEDQuTgjO3x529mvvHR8bqp0Yppw6XI&#10;cbQXYsREISkXixy/eD4bTTAylghKailYjq+YwcfT+/eOWpWxWFaypkwjABEma1WOK2tVFgSmqFhD&#10;zJ5UTMBmKXVDLEz1IqCatIDe1EEchuOglZoqLQtmDKye9Zt46vHLkhX2WVkaZlGdY+Bm/aj9OHdj&#10;MD0i2UITVfFiS4P8A4uGcAGX7qDOiCVoqflvUA0vtDSytHuFbAJZlrxgPgaIJgp/ieayIor5WCA5&#10;Ru3SZP4fbPF0daERp1A7SI8gDdSo+7R5t/nYfe+uN++7z911923zofvRfem+InCCjLXKZHDwUl1o&#10;F7NR57J4aZCQpxURC/ZAa9lWjFDgGTn/4M4BNzFwFM3bJ5LCfWRppU/eutSNA4S0oLWv0dWuRmxt&#10;UQGLh3G0PwaqBWzFSbQfekYByYbDShv7iMkGOSPHGiTgwcnq3FhHhmSDiycva05nvK79RC/mp7VG&#10;KwJymfnP84cYb7vVwjkL6Y71iP0KcIQ73J5j68v/Jo3iJDyJ09FsPDkcJbPkYJQehpNRGKUn6ThM&#10;0uRs9tYRjJKs4pQycc4FG6QYJX9X6m1T9CLyYkRtjtOD+MDHfoe9uR1k6L8/BdlwC51Z8ybHk50T&#10;yVxdHwoKYZPMEl73dnCXvs8y5GD4+6x4FbjC9wKy6/kaUJwa5pJegR60hHpBaeE5AaOS+jVGLbRm&#10;js2rJdEMo/qxAE25Ph4MPRjzwSCigKM5thj15qnt+32pNF9UgBz5nAj5AHRXcq+JGxZbtUK7efLb&#10;p8H18+2597p5wKY/AQAA//8DAFBLAwQUAAYACAAAACEAZUg23d0AAAAJAQAADwAAAGRycy9kb3du&#10;cmV2LnhtbEyPy07DMBBF90j8gzVI7KiTooYkxKkQD3VNALGdxkMc8COKndbw9ZhVWY1Gc3Tn3GYb&#10;jWYHmv3orIB8lQEj2zs52kHA68vTVQnMB7QStbMk4Js8bNvzswZr6Y72mQ5dGFgKsb5GASqEqebc&#10;94oM+pWbyKbbh5sNhrTOA5czHlO40XydZQU3ONr0QeFE94r6r24xAnb5w+P0yX863OlAy5uKvX6P&#10;QlxexLtbYIFiOMHwp5/UoU1Oe7dY6ZkWUF7fVAkVsC7TTEC1yTfA9gKKogLeNvx/g/YXAAD//wMA&#10;UEsBAi0AFAAGAAgAAAAhALaDOJL+AAAA4QEAABMAAAAAAAAAAAAAAAAAAAAAAFtDb250ZW50X1R5&#10;cGVzXS54bWxQSwECLQAUAAYACAAAACEAOP0h/9YAAACUAQAACwAAAAAAAAAAAAAAAAAvAQAAX3Jl&#10;bHMvLnJlbHNQSwECLQAUAAYACAAAACEAmQb93p8CAAAIBQAADgAAAAAAAAAAAAAAAAAuAgAAZHJz&#10;L2Uyb0RvYy54bWxQSwECLQAUAAYACAAAACEAZUg23d0AAAAJAQAADwAAAAAAAAAAAAAAAAD5BAAA&#10;ZHJzL2Rvd25yZXYueG1sUEsFBgAAAAAEAAQA8wAAAAMGAAAAAA==&#10;" o:allowincell="f" stroked="f">
                <v:textbox inset="0,0,0,0">
                  <w:txbxContent>
                    <w:p w:rsidR="0060690A" w:rsidRDefault="0060690A" w:rsidP="0060690A">
                      <w:pPr>
                        <w:jc w:val="center"/>
                      </w:pPr>
                      <w:r>
                        <w:t>1,</w:t>
                      </w:r>
                      <w:proofErr w:type="gramStart"/>
                      <w:r>
                        <w:t xml:space="preserve">5  </w:t>
                      </w:r>
                      <w:proofErr w:type="spellStart"/>
                      <w:r>
                        <w:t>инт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069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133985</wp:posOffset>
                </wp:positionV>
                <wp:extent cx="0" cy="290830"/>
                <wp:effectExtent l="59055" t="21590" r="55245" b="209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DD1E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pt,10.55pt" to="405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ePZAIAAJsEAAAOAAAAZHJzL2Uyb0RvYy54bWysVM1uEzEQviPxDpbv6e6maUlW2VQom3Ap&#10;UKnlAZy1N2vhtS3bySZCSNAzUh+BV+AAUqUCz7B5I8bODy1cKkQOjj0z/jzfNzM7PFvVAi2ZsVzJ&#10;DCdHMUZMFopyOc/wm6tpp4+RdURSIpRkGV4zi89GT58MG52yrqqUoMwgAJE2bXSGK+d0GkW2qFhN&#10;7JHSTIKzVKYmDo5mHlFDGkCvRdSN49OoUYZqowpmLVjzrROPAn5ZssK9LkvLHBIZhtxcWE1YZ36N&#10;RkOSzg3RFS92aZB/yKImXMKjB6icOIIWhv8FVfPCKKtKd1SoOlJlyQsWOACbJP6DzWVFNAtcQByr&#10;DzLZ/wdbvFpeGMRphgcYSVJDidrPmw+bm/Z7+2VzgzYf25/tt/Zre9v+aG8317C/23yCvXe2dzvz&#10;DRp4JRttUwAcywvjtShW8lKfq+KtRVKNKyLnLDC6Wmt4JvE3ogdX/MFqyGfWvFQUYsjCqSDrqjS1&#10;hwTB0CpUb32oHls5VGyNBVi7g7h/HAobkXR/TxvrXjBVI7/JsODS60pSsjy3zudB0n2IN0s15UKE&#10;3hASNSDOSfckXLBKcOqdPsya+WwsDFoS313hF0iB536YUQtJA1jFCJ1IilxQwBkOmgiG/Qs1oxgJ&#10;BkPkdyHaES4eGw0EhPQ5gRpAabfbtuC7QTyY9Cf9XqfXPZ10enGed55Px73O6TR5dpIf5+Nxnrz3&#10;9JJeWnFKmfQM9+OQ9B7XbrvB3DbyYSAOUkYP0YPmkOz+PyQd2sF3wLaXZoquL4wvj+8MmIAQvJtW&#10;P2L3zyHq9zdl9AsAAP//AwBQSwMEFAAGAAgAAAAhALN8bwXeAAAACQEAAA8AAABkcnMvZG93bnJl&#10;di54bWxMj8FOwzAQRO9I/IO1SNyokyJFTcimohW99IDUlA9w4yUJtddR7LYpX48RB3qcndHsm3I5&#10;WSPONPreMUI6S0AQN0733CJ87DdPCxA+KNbKOCaEK3lYVvd3pSq0u/COznVoRSxhXyiELoShkNI3&#10;HVnlZ24gjt6nG60KUY6t1KO6xHJr5DxJMmlVz/FDpwZad9Qc65NFeO5X3/X7m863G7Par49usl/5&#10;DvHxYXp9ARFoCv9h+MWP6FBFpoM7sfbCICzSNG4JCPM0BREDf4cDQpblIKtS3i6ofgAAAP//AwBQ&#10;SwECLQAUAAYACAAAACEAtoM4kv4AAADhAQAAEwAAAAAAAAAAAAAAAAAAAAAAW0NvbnRlbnRfVHlw&#10;ZXNdLnhtbFBLAQItABQABgAIAAAAIQA4/SH/1gAAAJQBAAALAAAAAAAAAAAAAAAAAC8BAABfcmVs&#10;cy8ucmVsc1BLAQItABQABgAIAAAAIQBUV1ePZAIAAJsEAAAOAAAAAAAAAAAAAAAAAC4CAABkcnMv&#10;ZTJvRG9jLnhtbFBLAQItABQABgAIAAAAIQCzfG8F3gAAAAkBAAAPAAAAAAAAAAAAAAAAAL4EAABk&#10;cnMvZG93bnJldi54bWxQSwUGAAAAAAQABADzAAAAyQUAAAAA&#10;" o:allowincell="f">
                <v:stroke startarrow="block" endarrow="block"/>
              </v:line>
            </w:pict>
          </mc:Fallback>
        </mc:AlternateContent>
      </w:r>
      <w:r w:rsidRPr="006069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490855</wp:posOffset>
                </wp:positionV>
                <wp:extent cx="0" cy="457200"/>
                <wp:effectExtent l="55245" t="16510" r="59055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6BEE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38.65pt" to="160.7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fwYgIAAJsEAAAOAAAAZHJzL2Uyb0RvYy54bWysVM2O0zAQviPxDpbvbZqS7najTVeoabks&#10;sNIuD+DGTmPh2JbtNq0QEnBG6iPwChxAWmmBZ0jfiLH7AwuXFaIHdzwef5755pucX6xqgZbMWK5k&#10;huNuDyMmC0W5nGf41c20M8TIOiIpEUqyDK+ZxRejx4/OG52yvqqUoMwgAJE2bXSGK+d0GkW2qFhN&#10;bFdpJuGwVKYmDrZmHlFDGkCvRdTv9U6iRhmqjSqYteDNd4d4FPDLkhXuZVla5pDIMOTmwmrCOvNr&#10;NDon6dwQXfFinwb5hyxqwiU8eoTKiSNoYfhfUDUvjLKqdN1C1ZEqS16wUANUE/f+qOa6IpqFWoAc&#10;q4802f8HW7xYXhnEaYahUZLU0KL20/bddtN+az9vN2j7vv3Rfm2/tLft9/Z2+wHsu+1HsP1he7d3&#10;b9DQM9lomwLgWF4Zz0Wxktf6UhWvLZJqXBE5Z6Gim7WGZ2J/I7p3xW+shnxmzXNFIYYsnAq0rkpT&#10;e0ggDK1C99bH7rGVQ8XOWYA3GZyCMAI4SQ/3tLHuGVM18kaGBZeeV5KS5aV1Pg+SHkK8W6opFyJo&#10;Q0jUZPhs0B+EC1YJTv2hD7NmPhsLg5bEqyv89u/eCzNqIWkAqxihE0mRCww4w4ETwbB/oWYUI8Fg&#10;iLwVoh3h4qHRUICQPidgA0raWzsJvjnrnU2Gk2HSSfonk07Sy/PO0+k46ZxM49NB/iQfj/P4rS8v&#10;TtKKU8qkr/AwDnHyMLntB3Mn5ONAHKmM7qMHziHZw39IOsjBK2CnpZmi6yvj2+OVARMQgvfT6kfs&#10;932I+vVNGf0EAAD//wMAUEsDBBQABgAIAAAAIQCvgOmI3gAAAAoBAAAPAAAAZHJzL2Rvd25yZXYu&#10;eG1sTI/BTsMwDIbvSLxDZCRuLN06Mdo1ndjELhyQ1vEAWeO1ZYlTNdlWeHqMOMDR9qff31+sRmfF&#10;BYfQeVIwnSQgkGpvOmoUvO+3D08gQtRktPWECj4xwKq8vSl0bvyVdnipYiM4hEKuFbQx9rmUoW7R&#10;6TDxPRLfjn5wOvI4NNIM+srhzspZkjxKpzviD63ucdNifarOTkHarb+qtxeTvW7ter85+dF9ZDul&#10;7u/G5yWIiGP8g+FHn9WhZKeDP5MJwnLGbDpnVMFikYJg4HdxYHKepSDLQv6vUH4DAAD//wMAUEsB&#10;Ai0AFAAGAAgAAAAhALaDOJL+AAAA4QEAABMAAAAAAAAAAAAAAAAAAAAAAFtDb250ZW50X1R5cGVz&#10;XS54bWxQSwECLQAUAAYACAAAACEAOP0h/9YAAACUAQAACwAAAAAAAAAAAAAAAAAvAQAAX3JlbHMv&#10;LnJlbHNQSwECLQAUAAYACAAAACEA46KH8GICAACbBAAADgAAAAAAAAAAAAAAAAAuAgAAZHJzL2Uy&#10;b0RvYy54bWxQSwECLQAUAAYACAAAACEAr4DpiN4AAAAKAQAADwAAAAAAAAAAAAAAAAC8BAAAZHJz&#10;L2Rvd25yZXYueG1sUEsFBgAAAAAEAAQA8wAAAMcFAAAAAA==&#10;" o:allowincell="f">
                <v:stroke startarrow="block" endarrow="block"/>
              </v:line>
            </w:pict>
          </mc:Fallback>
        </mc:AlternateContent>
      </w:r>
      <w:r w:rsidRPr="0060690A">
        <w:rPr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589280</wp:posOffset>
                </wp:positionV>
                <wp:extent cx="571500" cy="275590"/>
                <wp:effectExtent l="0" t="635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0A" w:rsidRDefault="0060690A" w:rsidP="0060690A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3  </w:t>
                            </w:r>
                            <w:proofErr w:type="spellStart"/>
                            <w:r w:rsidRPr="001E395B">
                              <w:t>инт</w:t>
                            </w:r>
                            <w:proofErr w:type="spellEnd"/>
                            <w:proofErr w:type="gramEnd"/>
                            <w:r w:rsidRPr="001E395B">
                              <w:t xml:space="preserve">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109.65pt;margin-top:46.4pt;width:4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qEnAIAABsFAAAOAAAAZHJzL2Uyb0RvYy54bWysVM2O0zAQviPxDpbv3fwo2TTRpqv9oQhp&#10;+ZEWHsCNncYisY3tNlnQHrjzCrwDBw7ceIXuGzF22m5ZQEKIHBzbM/48M983PjkduhatmTZcihJH&#10;RyFGTFSScrEs8ZvX88kUI2OJoKSVgpX4hhl8Onv86KRXBYtlI1vKNAIQYYpelbixVhVBYKqGdcQc&#10;ScUEGGupO2JhqZcB1aQH9K4N4jA8DnqpqdKyYsbA7uVoxDOPX9essi/r2jCL2hJDbNaP2o8LNwaz&#10;E1IsNVENr7ZhkH+IoiNcwKV7qEtiCVpp/gtUxystjaztUSW7QNY1r5jPAbKJwgfZXDdEMZ8LFMeo&#10;fZnM/4OtXqxfacRpiTOMBOmAos3nzZfN1833zbe7j3efUOZq1CtTgOu1Amc7nMsBuPb5GnUlq7cG&#10;CXnRELFkZ1rLvmGEQoyROxkcHB1xjANZ9M8lhcvIykoPNNS6cwWEkiBAB65u9vywwaIKNtMsSkOw&#10;VGCKszTNPX8BKXaHlTb2KZMdcpMSa6Dfg5P1lbEuGFLsXNxdRracznnb+oVeLi5ajdYEpDL3n4//&#10;gVsrnLOQ7tiIOO5AjHCHs7loPfUf8ihOwvM4n8yPp9kkmSfpJM/C6SSM8vP8OEzy5HJ+6wKMkqLh&#10;lDJxxQXbyTBK/o7mbUOMAvJCRH2J8zROR4b+mGTov98l2XELXdnyrsTTvRMpHK9PBIW0SWEJb8d5&#10;8HP4vspQg93fV8WrwBE/SsAOi8GLzkvEKWQh6Q3IQkugDRiGFwUmjdTvMeqhO0ts3q2IZhi1zwRI&#10;K4+SxLWzXyRpFsNCH1oWhxYiKoAqscVonF7Y8QlYKc2XDdw0ilnIM5Bjzb1U7qPaihg60Oe0fS1c&#10;ix+uvdf9mzb7AQAA//8DAFBLAwQUAAYACAAAACEAq2ZNjN0AAAAKAQAADwAAAGRycy9kb3ducmV2&#10;LnhtbEyPwU6DQBCG7ya+w2ZMvBi7FJQKZWnURNNrax9gYadAys4Sdlvo2zs96XFmvvzz/cVmtr24&#10;4Og7RwqWiwgEUu1MR42Cw8/X8xsIHzQZ3TtCBVf0sCnv7wqdGzfRDi/70AgOIZ9rBW0IQy6lr1u0&#10;2i/cgMS3oxutDjyOjTSjnjjc9jKOolRa3RF/aPWAny3Wp/3ZKjhup6fXbKq+w2G1e0k/dLeq3FWp&#10;x4f5fQ0i4Bz+YLjpszqU7FS5MxkvegXxMksYVZDFXIGBJLotKiaTNAZZFvJ/hfIXAAD//wMAUEsB&#10;Ai0AFAAGAAgAAAAhALaDOJL+AAAA4QEAABMAAAAAAAAAAAAAAAAAAAAAAFtDb250ZW50X1R5cGVz&#10;XS54bWxQSwECLQAUAAYACAAAACEAOP0h/9YAAACUAQAACwAAAAAAAAAAAAAAAAAvAQAAX3JlbHMv&#10;LnJlbHNQSwECLQAUAAYACAAAACEAKtlqhJwCAAAbBQAADgAAAAAAAAAAAAAAAAAuAgAAZHJzL2Uy&#10;b0RvYy54bWxQSwECLQAUAAYACAAAACEAq2ZNjN0AAAAKAQAADwAAAAAAAAAAAAAAAAD2BAAAZHJz&#10;L2Rvd25yZXYueG1sUEsFBgAAAAAEAAQA8wAAAAAGAAAAAA==&#10;" o:allowincell="f" stroked="f">
                <v:textbox>
                  <w:txbxContent>
                    <w:p w:rsidR="0060690A" w:rsidRDefault="0060690A" w:rsidP="0060690A">
                      <w:pPr>
                        <w:jc w:val="center"/>
                      </w:pPr>
                      <w:proofErr w:type="gramStart"/>
                      <w:r>
                        <w:t xml:space="preserve">3  </w:t>
                      </w:r>
                      <w:proofErr w:type="spellStart"/>
                      <w:r w:rsidRPr="001E395B">
                        <w:t>инт</w:t>
                      </w:r>
                      <w:proofErr w:type="spellEnd"/>
                      <w:proofErr w:type="gramEnd"/>
                      <w:r w:rsidRPr="001E395B">
                        <w:t xml:space="preserve"> </w:t>
                      </w: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690A">
        <w:rPr>
          <w:snapToGrid w:val="0"/>
          <w:sz w:val="28"/>
          <w:szCs w:val="28"/>
        </w:rPr>
        <w:t xml:space="preserve">ГЛАВА 1. ЭКОНОМИЧЕСКОЕ СОДЕРЖАНИЕ ОЦЕНКИ </w:t>
      </w:r>
    </w:p>
    <w:p w:rsidR="0060690A" w:rsidRPr="0060690A" w:rsidRDefault="0060690A" w:rsidP="0060690A">
      <w:pPr>
        <w:widowControl w:val="0"/>
        <w:shd w:val="clear" w:color="auto" w:fill="FFFFFF"/>
        <w:spacing w:line="360" w:lineRule="auto"/>
        <w:jc w:val="center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ЗЕМЕЛЬНОГО УЧАСТКА</w:t>
      </w:r>
    </w:p>
    <w:p w:rsidR="0060690A" w:rsidRPr="0060690A" w:rsidRDefault="0060690A" w:rsidP="0060690A">
      <w:pPr>
        <w:widowControl w:val="0"/>
        <w:shd w:val="clear" w:color="auto" w:fill="FFFFFF"/>
        <w:spacing w:line="360" w:lineRule="auto"/>
        <w:jc w:val="center"/>
        <w:rPr>
          <w:snapToGrid w:val="0"/>
          <w:sz w:val="28"/>
          <w:szCs w:val="28"/>
        </w:rPr>
      </w:pPr>
    </w:p>
    <w:p w:rsidR="0060690A" w:rsidRPr="0060690A" w:rsidRDefault="0060690A" w:rsidP="0060690A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 w:rsidRPr="0060690A">
        <w:rPr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163830</wp:posOffset>
                </wp:positionV>
                <wp:extent cx="623570" cy="24257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0A" w:rsidRDefault="0060690A" w:rsidP="0060690A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1,5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65.5pt;margin-top:12.9pt;width:49.1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1bngIAAA0FAAAOAAAAZHJzL2Uyb0RvYy54bWysVM2O0zAQviPxDpbv3fyQdpto09VuSxHS&#10;AistPICbOI2FYwfbbbogJCSuSDwCD8EF8bPPkL4RY6fpdoEDQuTgjO35+WbmG5+cbiqO1lRpJkWK&#10;gyMfIyoymTOxTPGL5/PBGCNtiMgJl4Km+JpqfDq5f++kqRMaylLynCoEToROmjrFpTF14nk6K2lF&#10;9JGsqYDLQqqKGNiqpZcr0oD3inuh74+8Rqq8VjKjWsPprLvEE+e/KGhmnhWFpgbxFAM241bl1oVd&#10;vckJSZaK1CXLdjDIP6CoCBMQdO9qRgxBK8V+c1WxTEktC3OUycqTRcEy6nKAbAL/l2yuSlJTlwsU&#10;R9f7Mun/5zZ7ur5UiOUpHmEkSAUtaj9t320/tt/bm+379nN7037bfmh/tF/ar2hk69XUOgGzq/pS&#10;2Yx1fSGzlxoJOS2JWNIzpWRTUpIDysDqe3cM7EaDKVo0T2QO4cjKSFe6TaEq6xCKgjauQ9f7DtGN&#10;QRkcjsIHw2PoYwZXYRRa2UYgSW9cK20eUVkhK6RYAQGcc7K+0KZT7VUceMlZPmecu41aLqZcoTUB&#10;sszdt/OuD9W4sMpCWrPOY3cCGCGGvbNoXfPfxEEY+edhPJiPxseDaB4NB/GxPx74QXwej/wojmbz&#10;txZgECUly3MqLpigPRGD6O8avRuJjkKOiqhJcTwMhy73O+j1YZK++/6UZMUMzCVnVYrHeyWS2L4+&#10;FDmkTRJDGO9k7y581xCoQf93VXEssI3vCGQ2i42jXWijW1IsZH4NtFAS2gYdhjcFhFKq1xg1MJ8p&#10;1q9WRFGM+GMB1LLD3AuqFxa9QEQGpik2GHXi1HRDv6oVW5bgOXClEfIM6FcwR41bFDvSwsy5HHbv&#10;gx3qw73Tun3FJj8BAAD//wMAUEsDBBQABgAIAAAAIQBtvgiY3QAAAAkBAAAPAAAAZHJzL2Rvd25y&#10;ZXYueG1sTI/LTsMwEEX3SPyDNUjsqJMApYRMKsRDXROoup3GQxzwI4qdNvD1mBUsR3N17znVerZG&#10;HHgMvXcI+SIDwa71qncdwtvr88UKRIjkFBnvGOGLA6zr05OKSuWP7oUPTexEKnGhJAQd41BKGVrN&#10;lsLCD+zS792PlmI6x06qkY6p3BpZZNlSWupdWtA08IPm9rOZLMImf3waPuR3QxsTedrquTW7GfH8&#10;bL6/AxF5jn9h+MVP6FAnpr2fnArCINxc5sklIhTXSSEFVsVtAWKPsLzKQNaV/G9Q/wAAAP//AwBQ&#10;SwECLQAUAAYACAAAACEAtoM4kv4AAADhAQAAEwAAAAAAAAAAAAAAAAAAAAAAW0NvbnRlbnRfVHlw&#10;ZXNdLnhtbFBLAQItABQABgAIAAAAIQA4/SH/1gAAAJQBAAALAAAAAAAAAAAAAAAAAC8BAABfcmVs&#10;cy8ucmVsc1BLAQItABQABgAIAAAAIQDDkb1bngIAAA0FAAAOAAAAAAAAAAAAAAAAAC4CAABkcnMv&#10;ZTJvRG9jLnhtbFBLAQItABQABgAIAAAAIQBtvgiY3QAAAAkBAAAPAAAAAAAAAAAAAAAAAPgEAABk&#10;cnMvZG93bnJldi54bWxQSwUGAAAAAAQABADzAAAAAgYAAAAA&#10;" o:allowincell="f" stroked="f">
                <v:textbox inset="0,0,0,0">
                  <w:txbxContent>
                    <w:p w:rsidR="0060690A" w:rsidRDefault="0060690A" w:rsidP="0060690A">
                      <w:pPr>
                        <w:spacing w:line="240" w:lineRule="exact"/>
                        <w:jc w:val="center"/>
                      </w:pPr>
                      <w:r>
                        <w:t xml:space="preserve">1,5 </w:t>
                      </w: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0690A">
        <w:rPr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120650</wp:posOffset>
                </wp:positionV>
                <wp:extent cx="0" cy="321945"/>
                <wp:effectExtent l="54610" t="23495" r="5969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5710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9.5pt" to="354.1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DHZQIAAJsEAAAOAAAAZHJzL2Uyb0RvYy54bWysVM1uEzEQviPxDpbvyWbTTWlW3VQom3Ap&#10;UKnlAZy1N2vhtS3bySZCSNAzUh+BV+AAUqUCz7B5I8bODy1cKkQOznhm/Hm+zzN7eraqBVoyY7mS&#10;GY67PYyYLBTlcp7hN1fTzglG1hFJiVCSZXjNLD4bPX1y2uiU9VWlBGUGAYi0aaMzXDmn0yiyRcVq&#10;YrtKMwnBUpmaONiaeUQNaQC9FlG/1zuOGmWoNqpg1oI33wbxKOCXJSvc67K0zCGRYajNhdWEdebX&#10;aHRK0rkhuuLFrgzyD1XUhEu49ACVE0fQwvC/oGpeGGVV6bqFqiNVlrxggQOwiXt/sLmsiGaBC4hj&#10;9UEm+/9gi1fLC4M4zfAAI0lqeKL28+bD5qb93n7Z3KDNx/Zn+6392t62P9rbzTXYd5tPYPtge7dz&#10;36CBV7LRNgXAsbwwXotiJS/1uSreWiTVuCJyzgKjq7WGa2J/InpwxG+shnpmzUtFIYcsnAqyrkpT&#10;e0gQDK3C660Pr8dWDhVbZwHeo348TEI5EUn357Sx7gVTNfJGhgWXXleSkuW5db4Oku5TvFuqKRci&#10;9IaQqMnwcNAfhANWCU590KdZM5+NhUFL4rsr/AIpiNxPM2ohaQCrGKETSZELCjjDQRPBsL+hZhQj&#10;wWCIvBWyHeHisdlAQEhfE6gBlHbWtgXfDXvDycnkJOkk/eNJJ+nleef5dJx0jqfxs0F+lI/Hefze&#10;04uTtOKUMukZ7schTh7XbrvB3DbyYSAOUkYP0YPmUOz+PxQd2sF3wLaXZoquL4x/Ht8ZMAEheTet&#10;fsTu70PW72/K6BcAAAD//wMAUEsDBBQABgAIAAAAIQCt/ps+3QAAAAkBAAAPAAAAZHJzL2Rvd25y&#10;ZXYueG1sTI/BbsIwEETvlfgHa5F6Kw5FApLGQYDKpYdKhH6AiZckYK+j2EDar+9WPbTHnXmanclX&#10;g7Pihn1oPSmYThIQSJU3LdUKPg67pyWIEDUZbT2hgk8MsCpGD7nOjL/THm9lrAWHUMi0gibGLpMy&#10;VA06HSa+Q2Lv5HunI599LU2v7xzurHxOkrl0uiX+0OgOtw1Wl/LqFMzazVf5/mrSt53dHLYXP7hz&#10;ulfqcTysX0BEHOIfDD/1uToU3Onor2SCsAoWyXLGKBspb2LgVzgqmKcLkEUu/y8ovgEAAP//AwBQ&#10;SwECLQAUAAYACAAAACEAtoM4kv4AAADhAQAAEwAAAAAAAAAAAAAAAAAAAAAAW0NvbnRlbnRfVHlw&#10;ZXNdLnhtbFBLAQItABQABgAIAAAAIQA4/SH/1gAAAJQBAAALAAAAAAAAAAAAAAAAAC8BAABfcmVs&#10;cy8ucmVsc1BLAQItABQABgAIAAAAIQBWF9DHZQIAAJsEAAAOAAAAAAAAAAAAAAAAAC4CAABkcnMv&#10;ZTJvRG9jLnhtbFBLAQItABQABgAIAAAAIQCt/ps+3QAAAAkBAAAPAAAAAAAAAAAAAAAAAL8EAABk&#10;cnMvZG93bnJldi54bWxQSwUGAAAAAAQABADzAAAAyQUAAAAA&#10;" o:allowincell="f">
                <v:stroke startarrow="block" endarrow="block"/>
              </v:line>
            </w:pict>
          </mc:Fallback>
        </mc:AlternateContent>
      </w:r>
      <w:r w:rsidRPr="0060690A">
        <w:rPr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525780</wp:posOffset>
                </wp:positionV>
                <wp:extent cx="0" cy="457200"/>
                <wp:effectExtent l="55245" t="19050" r="5905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7D5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41.4pt" to="160.7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XFYgIAAJsEAAAOAAAAZHJzL2Uyb0RvYy54bWysVM1uEzEQviPxDpbv6WbDpj+rbiqUTbgU&#10;qNTyAI7tzVp4bct2s4kQEnBG6iPwChxAqlTgGTZvxNj5gcKlQuTgjMczn2c+f7OnZ8tGogW3TmhV&#10;4PSgjxFXVDOh5gV+dTXtHWPkPFGMSK14gVfc4bPR40enrcn5QNdaMm4RgCiXt6bAtfcmTxJHa94Q&#10;d6ANV3BYadsQD1s7T5glLaA3Mhn0+4dJqy0zVlPuHHjLzSEeRfyq4tS/rCrHPZIFhtp8XG1cZ2FN&#10;Rqckn1tiakG3ZZB/qKIhQsGle6iSeIKurfgLqhHUaqcrf0B1k+iqEpTHHqCbtP9HN5c1MTz2AuQ4&#10;s6fJ/T9Y+mJxYZFgBc4wUqSBJ+o+rd+tb7pv3ef1DVq/7350X7sv3W33vbtdfwD7bv0R7HDY3W3d&#10;NygLTLbG5QA4Vhc2cEGX6tKca/raIaXHNVFzHju6Whm4Jg0Zyb2UsHEG6pm1zzWDGHLtdaR1Wdkm&#10;QAJhaBlfb7V/Pb70iG6cFLzZ8AiEEcFJvssz1vlnXDcoGAWWQgVeSU4W586HOki+CwlupadCyqgN&#10;qVBb4JPhYBgTnJaChcMQ5ux8NpYWLUhQV/xt770XZvW1YhGs5oRNFEM+MuCtAE4kx+GGhjOMJIch&#10;ClaM9kTIh0ZDA1KFmoANaGlrbST45qR/MjmeHGe9bHA46WX9suw9nY6z3uE0PRqWT8rxuEzfhvbS&#10;LK8FY1yFDnfjkGYPk9t2MDdC3g/EnsrkPnrkHIrd/ceioxyCAjZammm2urDheYIyYAJi8HZaw4j9&#10;vo9Rv74po58AAAD//wMAUEsDBBQABgAIAAAAIQCSb39w3gAAAAoBAAAPAAAAZHJzL2Rvd25yZXYu&#10;eG1sTI/BTsMwDIbvSLxDZCRuLF0ZqOuaTmxiFw5I63iArDFtt8SpmmwrPD1GHMbR9qff318sR2fF&#10;GYfQeVIwnSQgkGpvOmoUfOw2DxmIEDUZbT2hgi8MsCxvbwqdG3+hLZ6r2AgOoZBrBW2MfS5lqFt0&#10;Okx8j8S3Tz84HXkcGmkGfeFwZ2WaJM/S6Y74Q6t7XLdYH6uTU/DYrb6r91czf9vY1W599KM7zLdK&#10;3d+NLwsQEcd4heFXn9WhZKe9P5EJwnJGOp0xqiBLuQIDf4s9k0+zDGRZyP8Vyh8AAAD//wMAUEsB&#10;Ai0AFAAGAAgAAAAhALaDOJL+AAAA4QEAABMAAAAAAAAAAAAAAAAAAAAAAFtDb250ZW50X1R5cGVz&#10;XS54bWxQSwECLQAUAAYACAAAACEAOP0h/9YAAACUAQAACwAAAAAAAAAAAAAAAAAvAQAAX3JlbHMv&#10;LnJlbHNQSwECLQAUAAYACAAAACEArKKFxWICAACbBAAADgAAAAAAAAAAAAAAAAAuAgAAZHJzL2Uy&#10;b0RvYy54bWxQSwECLQAUAAYACAAAACEAkm9/cN4AAAAKAQAADwAAAAAAAAAAAAAAAAC8BAAAZHJz&#10;L2Rvd25yZXYueG1sUEsFBgAAAAAEAAQA8wAAAMcFAAAAAA==&#10;" o:allowincell="f">
                <v:stroke startarrow="block" endarrow="block"/>
              </v:line>
            </w:pict>
          </mc:Fallback>
        </mc:AlternateContent>
      </w:r>
      <w:r w:rsidRPr="0060690A">
        <w:rPr>
          <w:snapToGrid w:val="0"/>
          <w:sz w:val="28"/>
          <w:szCs w:val="28"/>
        </w:rPr>
        <w:t>1.1. Понятие земельного участка</w:t>
      </w:r>
    </w:p>
    <w:p w:rsidR="0060690A" w:rsidRPr="0060690A" w:rsidRDefault="0060690A" w:rsidP="0060690A">
      <w:pPr>
        <w:widowControl w:val="0"/>
        <w:tabs>
          <w:tab w:val="left" w:pos="540"/>
          <w:tab w:val="left" w:leader="dot" w:pos="9129"/>
        </w:tabs>
        <w:spacing w:line="360" w:lineRule="auto"/>
        <w:jc w:val="center"/>
        <w:rPr>
          <w:snapToGrid w:val="0"/>
          <w:sz w:val="28"/>
          <w:szCs w:val="28"/>
        </w:rPr>
      </w:pPr>
      <w:r w:rsidRPr="006069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567055</wp:posOffset>
                </wp:positionV>
                <wp:extent cx="571500" cy="275590"/>
                <wp:effectExtent l="127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0A" w:rsidRDefault="0060690A" w:rsidP="0060690A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3  </w:t>
                            </w:r>
                            <w:proofErr w:type="spellStart"/>
                            <w:r w:rsidRPr="001E395B">
                              <w:t>инт</w:t>
                            </w:r>
                            <w:proofErr w:type="spellEnd"/>
                            <w:proofErr w:type="gramEnd"/>
                            <w:r w:rsidRPr="001E395B">
                              <w:t xml:space="preserve">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110.7pt;margin-top:44.65pt;width:4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ZxnQIAABsFAAAOAAAAZHJzL2Uyb0RvYy54bWysVM2O0zAQviPxDpbv3fxssm2ipqv9oQhp&#10;+ZEWHsCNncYisY3tNllWHLjzCrwDBw7ceIXuGzF22m5ZQEKIHBzbM/48M983np72bYPWTBsuRYGj&#10;oxAjJkpJuVgW+M3r+WiCkbFEUNJIwQp8www+nT1+NO1UzmJZy4YyjQBEmLxTBa6tVXkQmLJmLTFH&#10;UjEBxkrqllhY6mVANekAvW2COAxPgk5qqrQsmTGwezkY8czjVxUr7cuqMsyipsAQm/Wj9uPCjcFs&#10;SvKlJqrm5TYM8g9RtIQLuHQPdUksQSvNf4FqeamlkZU9KmUbyKriJfM5QDZR+CCb65oo5nOB4hi1&#10;L5P5f7Dli/UrjTgt8DFGgrRA0ebz5svm6+b75tvdx7tP6NjVqFMmB9drBc62P5c9cO3zNepKlm8N&#10;EvKiJmLJzrSWXc0IhRgjdzI4ODrgGAey6J5LCpeRlZUeqK906woIJUGADlzd7PlhvUUlbKbjKA3B&#10;UoIpHqdp5vkLSL47rLSxT5lskZsUWAP9Hpysr4x1wZB85+LuMrLhdM6bxi/0cnHRaLQmIJW5/3z8&#10;D9wa4ZyFdMcGxGEHYoQ7nM1F66m/zaI4Cc/jbDQ/mYxHyTxJR9k4nIzCKDvPTsIkSy7nH1yAUZLX&#10;nFImrrhgOxlGyd/RvG2IQUBeiKgrcJbG6cDQH5MM/fe7JFtuoSsb3hZ4snciueP1iaCQNskt4c0w&#10;D34O31cZarD7+6p4FTjiBwnYftFvRQdgTiELSW9AFloCbcAwvCgwqaV+j1EH3Vlg825FNMOoeSZA&#10;WlmUJK6d/SJJxzEs9KFlcWghogSoAluMhumFHZ6AldJ8WcNNg5iFPAM5VtxL5T6qrYihA31O29fC&#10;tfjh2nvdv2mzHwAAAP//AwBQSwMEFAAGAAgAAAAhACSufXfeAAAACgEAAA8AAABkcnMvZG93bnJl&#10;di54bWxMj8tOwzAQRfdI/IM1SGwQdR6laUOcCpBA3bb0A5x4mkTE4yh2m/Tvma5gOTNHd84ttrPt&#10;xQVH3zlSEC8iEEi1Mx01Co7fn89rED5oMrp3hAqu6GFb3t8VOjduoj1eDqERHEI+1wraEIZcSl+3&#10;aLVfuAGJbyc3Wh14HBtpRj1xuO1lEkUraXVH/KHVA360WP8czlbBaTc9vWym6iscs/1y9a67rHJX&#10;pR4f5rdXEAHn8AfDTZ/VoWSnyp3JeNErSJJ4yaiC9SYFwUAa3xYVk2mSgSwL+b9C+QsAAP//AwBQ&#10;SwECLQAUAAYACAAAACEAtoM4kv4AAADhAQAAEwAAAAAAAAAAAAAAAAAAAAAAW0NvbnRlbnRfVHlw&#10;ZXNdLnhtbFBLAQItABQABgAIAAAAIQA4/SH/1gAAAJQBAAALAAAAAAAAAAAAAAAAAC8BAABfcmVs&#10;cy8ucmVsc1BLAQItABQABgAIAAAAIQBDGSZxnQIAABsFAAAOAAAAAAAAAAAAAAAAAC4CAABkcnMv&#10;ZTJvRG9jLnhtbFBLAQItABQABgAIAAAAIQAkrn133gAAAAoBAAAPAAAAAAAAAAAAAAAAAPcEAABk&#10;cnMvZG93bnJldi54bWxQSwUGAAAAAAQABADzAAAAAgYAAAAA&#10;" o:allowincell="f" stroked="f">
                <v:textbox>
                  <w:txbxContent>
                    <w:p w:rsidR="0060690A" w:rsidRDefault="0060690A" w:rsidP="0060690A">
                      <w:pPr>
                        <w:jc w:val="center"/>
                      </w:pPr>
                      <w:proofErr w:type="gramStart"/>
                      <w:r>
                        <w:t xml:space="preserve">3  </w:t>
                      </w:r>
                      <w:proofErr w:type="spellStart"/>
                      <w:r w:rsidRPr="001E395B">
                        <w:t>инт</w:t>
                      </w:r>
                      <w:proofErr w:type="spellEnd"/>
                      <w:proofErr w:type="gramEnd"/>
                      <w:r w:rsidRPr="001E395B">
                        <w:t xml:space="preserve"> </w:t>
                      </w: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69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23495</wp:posOffset>
                </wp:positionV>
                <wp:extent cx="571500" cy="275590"/>
                <wp:effectExtent l="127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0A" w:rsidRDefault="0060690A" w:rsidP="0060690A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3  </w:t>
                            </w:r>
                            <w:proofErr w:type="spellStart"/>
                            <w:r w:rsidRPr="005B7287">
                              <w:t>инт</w:t>
                            </w:r>
                            <w:proofErr w:type="spellEnd"/>
                            <w:proofErr w:type="gramEnd"/>
                            <w:r w:rsidRPr="005B7287">
                              <w:t xml:space="preserve">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110.7pt;margin-top:1.85pt;width:4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qnnAIAABsFAAAOAAAAZHJzL2Uyb0RvYy54bWysVM2O0zAQviPxDpbv3fwo2TZR09W2SxHS&#10;8iMtPICbOI2FYxvbbbIgDtx5Bd6BAwduvEL3jRg7bSkLSAiRg2N7xp9n5vvG04u+5WhLtWFSFDg6&#10;CzGiopQVE+sCv3q5HE0wMpaIinApaIFvqcEXs4cPpp3KaSwbySuqEYAIk3eqwI21Kg8CUza0JeZM&#10;KirAWEvdEgtLvQ4qTTpAb3kQh+F50EldKS1LagzsXg1GPPP4dU1L+7yuDbWIFxhis37Ufly5MZhN&#10;Sb7WRDWs3IdB/iGKljABlx6hroglaKPZL1AtK7U0srZnpWwDWdespD4HyCYK72Vz0xBFfS5QHKOO&#10;ZTL/D7Z8tn2hEasKHGMkSAsU7T7tPu++7L7tvt59uPuIYlejTpkcXG8UONt+Lnvg2udr1LUsXxsk&#10;5KIhYk0vtZZdQ0kFMUbuZHBydMAxDmTVPZUVXEY2VnqgvtatKyCUBAE6cHV75If2FpWwmY6jNARL&#10;CaZ4nKaZ5y8g+eGw0sY+prJFblJgDfR7cLK9NtYFQ/KDi7vLSM6qJePcL/R6teAabQlIZek/H/89&#10;Ny6cs5Du2IA47ECMcIezuWg99e+yKE7CeZyNlueT8ShZJukoG4eTURhl8+w8TLLkavneBRglecOq&#10;ioprJuhBhlHydzTvG2IQkBci6gqcpXE6MPTHJEP//S7JllnoSs7aAk+OTiR3vD4SFaRNcksYH+bB&#10;z+H7KkMNDn9fFa8CR/wgAduvei+65CCulaxuQRZaAm3AMLwoMGmkfotRB91ZYPNmQzTFiD8RIK0s&#10;ShLXzn6RpOMYFvrUsjq1EFECVIEtRsN0YYcnYKM0Wzdw0yBmIS9BjjXzUnG6HaLaixg60Oe0fy1c&#10;i5+uvdePN232HQAA//8DAFBLAwQUAAYACAAAACEAt3fXDdwAAAAIAQAADwAAAGRycy9kb3ducmV2&#10;LnhtbEyPQU+DQBSE7yb+h80z8WLsAsViKY9GTTS9tvYHPNhXILK7hN0W+u/dnvQ4mcnMN8V21r24&#10;8Og6axDiRQSCTW1VZxqE4/fn8ysI58ko6q1hhCs72Jb3dwXlyk5mz5eDb0QoMS4nhNb7IZfS1S1r&#10;cgs7sAneyY6afJBjI9VIUyjXvUyiaCU1dSYstDTwR8v1z+GsEU676ellPVVf/pjt09U7dVllr4iP&#10;D/PbBoTn2f+F4YYf0KEMTJU9G+VEj5AkcRqiCMsMRPCX8U1XCGkWgywL+f9A+QsAAP//AwBQSwEC&#10;LQAUAAYACAAAACEAtoM4kv4AAADhAQAAEwAAAAAAAAAAAAAAAAAAAAAAW0NvbnRlbnRfVHlwZXNd&#10;LnhtbFBLAQItABQABgAIAAAAIQA4/SH/1gAAAJQBAAALAAAAAAAAAAAAAAAAAC8BAABfcmVscy8u&#10;cmVsc1BLAQItABQABgAIAAAAIQA6LIqnnAIAABsFAAAOAAAAAAAAAAAAAAAAAC4CAABkcnMvZTJv&#10;RG9jLnhtbFBLAQItABQABgAIAAAAIQC3d9cN3AAAAAgBAAAPAAAAAAAAAAAAAAAAAPYEAABkcnMv&#10;ZG93bnJldi54bWxQSwUGAAAAAAQABADzAAAA/wUAAAAA&#10;" o:allowincell="f" stroked="f">
                <v:textbox>
                  <w:txbxContent>
                    <w:p w:rsidR="0060690A" w:rsidRDefault="0060690A" w:rsidP="0060690A">
                      <w:pPr>
                        <w:jc w:val="center"/>
                      </w:pPr>
                      <w:proofErr w:type="gramStart"/>
                      <w:r>
                        <w:t xml:space="preserve">3  </w:t>
                      </w:r>
                      <w:proofErr w:type="spellStart"/>
                      <w:r w:rsidRPr="005B7287">
                        <w:t>инт</w:t>
                      </w:r>
                      <w:proofErr w:type="spellEnd"/>
                      <w:proofErr w:type="gramEnd"/>
                      <w:r w:rsidRPr="005B7287">
                        <w:t xml:space="preserve"> </w:t>
                      </w: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0690A" w:rsidRPr="0060690A" w:rsidRDefault="0060690A" w:rsidP="0060690A">
      <w:pPr>
        <w:widowControl w:val="0"/>
        <w:tabs>
          <w:tab w:val="left" w:pos="540"/>
          <w:tab w:val="left" w:leader="dot" w:pos="9129"/>
        </w:tabs>
        <w:spacing w:line="360" w:lineRule="auto"/>
        <w:jc w:val="center"/>
        <w:rPr>
          <w:snapToGrid w:val="0"/>
          <w:sz w:val="28"/>
          <w:szCs w:val="28"/>
        </w:rPr>
      </w:pPr>
      <w:r w:rsidRPr="0060690A">
        <w:rPr>
          <w:b/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162560</wp:posOffset>
                </wp:positionV>
                <wp:extent cx="0" cy="457200"/>
                <wp:effectExtent l="55245" t="21590" r="5905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D9FE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12.8pt" to="160.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ikYQIAAJsEAAAOAAAAZHJzL2Uyb0RvYy54bWysVM1uEzEQviPxDpbv6WbDpj+rbiqUTbgU&#10;qNTyAI7tzVp4bct2s4kQEnBG6iPwChxAqlTgGTZvxNj5gcKlQuTgjMfjzzPffLOnZ8tGogW3TmhV&#10;4PSgjxFXVDOh5gV+dTXtHWPkPFGMSK14gVfc4bPR40enrcn5QNdaMm4RgCiXt6bAtfcmTxJHa94Q&#10;d6ANV3BYadsQD1s7T5glLaA3Mhn0+4dJqy0zVlPuHHjLzSEeRfyq4tS/rCrHPZIFhtx8XG1cZ2FN&#10;Rqckn1tiakG3aZB/yKIhQsGje6iSeIKurfgLqhHUaqcrf0B1k+iqEpTHGqCatP9HNZc1MTzWAuQ4&#10;s6fJ/T9Y+mJxYZFg0DuMFGmgRd2n9bv1Tfet+7y+Qev33Y/ua/elu+2+d7frD2DfrT+CHQ67u637&#10;BqWByda4HADH6sIGLuhSXZpzTV87pPS4JmrOY0VXKwPPxBvJvSth4wzkM2ufawYx5NrrSOuysk2A&#10;BMLQMnZvte8eX3pEN04K3mx4BMII6SQk390z1vlnXDcoGAWWQgVeSU4W585vQnchwa30VEgZtSEV&#10;agt8MhwM4wWnpWDhMIQ5O5+NpUULEtQVf9t374VZfa1YBKs5YRPFkI8MeCuAE8lxeKHhDCPJYYiC&#10;FaM9EfKh0VCrVCEnYANK2lobCb456Z9MjifHWS8bHE56Wb8se0+n46x3OE2PhuWTcjwu07ehvDTL&#10;a8EYV6HC3Tik2cPkth3MjZD3A7GnMrmPHtsDye7+Y9JRDkEBGy3NNFtd2NCeoAyYgBi8ndYwYr/v&#10;Y9Svb8roJwAAAP//AwBQSwMEFAAGAAgAAAAhAMsXpIveAAAACQEAAA8AAABkcnMvZG93bnJldi54&#10;bWxMj8FOwzAMhu9IvENkJG4sXYFCS9OJTezCYdI6HiBrTFuWOFWTbYWnx4gDHG3/+vz95WJyVpxw&#10;DL0nBfNZAgKp8aanVsHbbn3zCCJETUZbT6jgEwMsqsuLUhfGn2mLpzq2giEUCq2gi3EopAxNh06H&#10;mR+Q+PbuR6cjj2MrzajPDHdWpkmSSad74g+dHnDVYXOoj07Bbb/8qjcvJn9d2+VudfCT+8i3Sl1f&#10;Tc9PICJO8S8MP/qsDhU77f2RTBCWGen8jqMK0vsMBAd+F3sF+UMGsirl/wbVNwAAAP//AwBQSwEC&#10;LQAUAAYACAAAACEAtoM4kv4AAADhAQAAEwAAAAAAAAAAAAAAAAAAAAAAW0NvbnRlbnRfVHlwZXNd&#10;LnhtbFBLAQItABQABgAIAAAAIQA4/SH/1gAAAJQBAAALAAAAAAAAAAAAAAAAAC8BAABfcmVscy8u&#10;cmVsc1BLAQItABQABgAIAAAAIQAIY5ikYQIAAJsEAAAOAAAAAAAAAAAAAAAAAC4CAABkcnMvZTJv&#10;RG9jLnhtbFBLAQItABQABgAIAAAAIQDLF6SL3gAAAAkBAAAPAAAAAAAAAAAAAAAAALsEAABkcnMv&#10;ZG93bnJldi54bWxQSwUGAAAAAAQABADzAAAAxgUAAAAA&#10;" o:allowincell="f">
                <v:stroke startarrow="block" endarrow="block"/>
              </v:line>
            </w:pict>
          </mc:Fallback>
        </mc:AlternateContent>
      </w:r>
      <w:r w:rsidRPr="0060690A">
        <w:rPr>
          <w:snapToGrid w:val="0"/>
          <w:sz w:val="28"/>
          <w:szCs w:val="28"/>
        </w:rPr>
        <w:t>Текст параграфа 1.1</w:t>
      </w:r>
    </w:p>
    <w:p w:rsidR="0060690A" w:rsidRPr="0060690A" w:rsidRDefault="0060690A" w:rsidP="0060690A">
      <w:pPr>
        <w:widowControl w:val="0"/>
        <w:tabs>
          <w:tab w:val="left" w:pos="1080"/>
          <w:tab w:val="left" w:leader="dot" w:pos="9129"/>
        </w:tabs>
        <w:spacing w:line="360" w:lineRule="auto"/>
        <w:ind w:firstLine="539"/>
        <w:jc w:val="center"/>
        <w:rPr>
          <w:snapToGrid w:val="0"/>
          <w:sz w:val="28"/>
          <w:szCs w:val="28"/>
        </w:rPr>
      </w:pPr>
    </w:p>
    <w:p w:rsidR="0060690A" w:rsidRPr="0060690A" w:rsidRDefault="0060690A" w:rsidP="0060690A">
      <w:pPr>
        <w:widowControl w:val="0"/>
        <w:tabs>
          <w:tab w:val="left" w:pos="57"/>
          <w:tab w:val="left" w:leader="dot" w:pos="9129"/>
        </w:tabs>
        <w:spacing w:line="360" w:lineRule="auto"/>
        <w:jc w:val="center"/>
        <w:rPr>
          <w:snapToGrid w:val="0"/>
          <w:sz w:val="28"/>
          <w:szCs w:val="28"/>
        </w:rPr>
      </w:pPr>
      <w:r w:rsidRPr="0060690A">
        <w:rPr>
          <w:snapToGrid w:val="0"/>
          <w:spacing w:val="-10"/>
          <w:sz w:val="28"/>
          <w:szCs w:val="28"/>
        </w:rPr>
        <w:t xml:space="preserve">1.2. </w:t>
      </w:r>
      <w:r w:rsidRPr="0060690A">
        <w:rPr>
          <w:snapToGrid w:val="0"/>
          <w:sz w:val="28"/>
          <w:szCs w:val="28"/>
        </w:rPr>
        <w:t>Информационное описание земельного участка</w:t>
      </w:r>
    </w:p>
    <w:p w:rsidR="0060690A" w:rsidRPr="0060690A" w:rsidRDefault="0060690A" w:rsidP="0060690A">
      <w:pPr>
        <w:widowControl w:val="0"/>
        <w:tabs>
          <w:tab w:val="left" w:pos="0"/>
          <w:tab w:val="left" w:pos="540"/>
        </w:tabs>
        <w:rPr>
          <w:snapToGrid w:val="0"/>
          <w:sz w:val="28"/>
          <w:szCs w:val="28"/>
        </w:rPr>
      </w:pPr>
    </w:p>
    <w:p w:rsidR="0060690A" w:rsidRPr="0060690A" w:rsidRDefault="0060690A" w:rsidP="0060690A">
      <w:pPr>
        <w:widowControl w:val="0"/>
        <w:ind w:firstLine="720"/>
        <w:jc w:val="both"/>
        <w:rPr>
          <w:sz w:val="28"/>
          <w:szCs w:val="28"/>
          <w:lang w:val="x-none" w:eastAsia="x-none"/>
        </w:rPr>
      </w:pPr>
      <w:r w:rsidRPr="0060690A">
        <w:rPr>
          <w:sz w:val="28"/>
          <w:szCs w:val="28"/>
          <w:lang w:val="x-none" w:eastAsia="x-none"/>
        </w:rPr>
        <w:t>Каждая глава, а также введение, заключение, библиографический список, приложение начинаются с новой страницы.</w:t>
      </w:r>
    </w:p>
    <w:p w:rsidR="0060690A" w:rsidRPr="0060690A" w:rsidRDefault="0060690A" w:rsidP="0060690A">
      <w:pPr>
        <w:widowControl w:val="0"/>
        <w:ind w:firstLine="720"/>
        <w:jc w:val="both"/>
        <w:rPr>
          <w:sz w:val="28"/>
          <w:szCs w:val="20"/>
        </w:rPr>
      </w:pPr>
      <w:r w:rsidRPr="0060690A">
        <w:rPr>
          <w:sz w:val="28"/>
          <w:szCs w:val="20"/>
        </w:rPr>
        <w:t>Наименования глав, а также «СОДЕРЖАНИЕ», «</w:t>
      </w:r>
      <w:r w:rsidRPr="0060690A">
        <w:rPr>
          <w:caps/>
          <w:sz w:val="28"/>
          <w:szCs w:val="20"/>
        </w:rPr>
        <w:t>Введение</w:t>
      </w:r>
      <w:r w:rsidRPr="0060690A">
        <w:rPr>
          <w:sz w:val="28"/>
          <w:szCs w:val="20"/>
        </w:rPr>
        <w:t>», «</w:t>
      </w:r>
      <w:r w:rsidRPr="0060690A">
        <w:rPr>
          <w:caps/>
          <w:sz w:val="28"/>
          <w:szCs w:val="20"/>
        </w:rPr>
        <w:t>Заключение</w:t>
      </w:r>
      <w:r w:rsidRPr="0060690A">
        <w:rPr>
          <w:sz w:val="28"/>
          <w:szCs w:val="20"/>
        </w:rPr>
        <w:t xml:space="preserve">» и «БИБЛИОГРАФИЧЕСКИЙ </w:t>
      </w:r>
      <w:r w:rsidRPr="0060690A">
        <w:rPr>
          <w:caps/>
          <w:sz w:val="28"/>
          <w:szCs w:val="20"/>
        </w:rPr>
        <w:t>Список»</w:t>
      </w:r>
      <w:r w:rsidRPr="0060690A">
        <w:rPr>
          <w:sz w:val="28"/>
          <w:szCs w:val="20"/>
        </w:rPr>
        <w:t xml:space="preserve"> записывают в виде заголовков в середине строки прописными буквами. </w:t>
      </w:r>
    </w:p>
    <w:p w:rsidR="0060690A" w:rsidRPr="0060690A" w:rsidRDefault="0060690A" w:rsidP="0060690A">
      <w:pPr>
        <w:widowControl w:val="0"/>
        <w:jc w:val="center"/>
        <w:rPr>
          <w:sz w:val="28"/>
          <w:szCs w:val="20"/>
        </w:rPr>
      </w:pPr>
      <w:r w:rsidRPr="0060690A">
        <w:rPr>
          <w:sz w:val="28"/>
          <w:szCs w:val="20"/>
        </w:rPr>
        <w:t>2.4. Нумерация страниц</w:t>
      </w:r>
    </w:p>
    <w:p w:rsidR="0060690A" w:rsidRPr="0060690A" w:rsidRDefault="0060690A" w:rsidP="0060690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В реферате осуществляется сквозная нумерация страниц, начиная с титульного листа.</w:t>
      </w:r>
    </w:p>
    <w:p w:rsidR="0060690A" w:rsidRPr="0060690A" w:rsidRDefault="0060690A" w:rsidP="0060690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Порядковый номер страницы следует проставлять посередине верхнего поля страницы (на титульном листе, листе задания, листе оглавления и на первом листе введения номера страниц не проставляются). Первым нумерованным листом должна быть седьмая страница (титульный лист – с. 1, содержание – с. 2, введение – с. 3).</w:t>
      </w:r>
    </w:p>
    <w:p w:rsidR="0060690A" w:rsidRPr="0060690A" w:rsidRDefault="0060690A" w:rsidP="0060690A">
      <w:pPr>
        <w:widowControl w:val="0"/>
        <w:ind w:firstLine="720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Страницы работы следует нумеровать арабскими цифрами, без знака №. Иллюстрации, таблицы, расположенные на отдельных листах, включаются в общую нумерацию страниц. Страницы приложений не нумеруются.</w:t>
      </w:r>
    </w:p>
    <w:p w:rsidR="0060690A" w:rsidRPr="0060690A" w:rsidRDefault="0060690A" w:rsidP="0060690A">
      <w:pPr>
        <w:widowControl w:val="0"/>
        <w:ind w:firstLine="709"/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2.5. Изложение текста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Текст работы должен быть кратким, четким, не допускать различных толкований и излагаться от третьего лица. Наименования, приводимые в тексте и на иллюстрациях, должны быть одинаковыми. Термины и определения должны быть едиными и соответствовать установленным стандартам, а при их отсутствии – общепринятым в литературе нормам.</w:t>
      </w:r>
    </w:p>
    <w:p w:rsidR="0060690A" w:rsidRPr="0060690A" w:rsidRDefault="0060690A" w:rsidP="0060690A">
      <w:pPr>
        <w:widowControl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 xml:space="preserve">В тексте не допускается применять для одного и того же понятия различные научно-технические термины, близкие по смыслу. Сокращения слов и словосочетаний, кроме общепринятых, не допускаются. </w:t>
      </w:r>
    </w:p>
    <w:p w:rsidR="0060690A" w:rsidRPr="0060690A" w:rsidRDefault="0060690A" w:rsidP="0060690A">
      <w:pPr>
        <w:widowControl w:val="0"/>
        <w:ind w:firstLine="720"/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2.11. Библиографический список</w:t>
      </w:r>
    </w:p>
    <w:p w:rsidR="0060690A" w:rsidRPr="0060690A" w:rsidRDefault="0060690A" w:rsidP="0060690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Библиографический список обязательный и важный элемент реферата. Элементы списка располагаются в следующем порядке:</w:t>
      </w:r>
    </w:p>
    <w:p w:rsidR="0060690A" w:rsidRPr="0060690A" w:rsidRDefault="0060690A" w:rsidP="00486318">
      <w:pPr>
        <w:widowControl w:val="0"/>
        <w:numPr>
          <w:ilvl w:val="0"/>
          <w:numId w:val="5"/>
        </w:numPr>
        <w:tabs>
          <w:tab w:val="clear" w:pos="1080"/>
        </w:tabs>
        <w:suppressAutoHyphens/>
        <w:ind w:left="0" w:firstLine="284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Законодательные акты, директивные и нормативные материалы (законы РФ, указы Президента РФ, постановления Правительства РФ и т.д. – по юридической силе).</w:t>
      </w:r>
    </w:p>
    <w:p w:rsidR="0060690A" w:rsidRPr="0060690A" w:rsidRDefault="0060690A" w:rsidP="00486318">
      <w:pPr>
        <w:widowControl w:val="0"/>
        <w:numPr>
          <w:ilvl w:val="0"/>
          <w:numId w:val="5"/>
        </w:numPr>
        <w:tabs>
          <w:tab w:val="clear" w:pos="1080"/>
        </w:tabs>
        <w:suppressAutoHyphens/>
        <w:ind w:left="0" w:firstLine="284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Отечественные и зарубежные работы (многотомные собрания сочинений, книги, монографии, брошюры и т.д.), периодические издания (газеты, журналы), Интернет-сайты (в алфавитном порядке).</w:t>
      </w:r>
    </w:p>
    <w:p w:rsidR="0060690A" w:rsidRPr="0060690A" w:rsidRDefault="0060690A" w:rsidP="00486318">
      <w:pPr>
        <w:widowControl w:val="0"/>
        <w:tabs>
          <w:tab w:val="left" w:pos="900"/>
        </w:tabs>
        <w:ind w:firstLine="284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Пример расположения библиографических источников в списке:</w:t>
      </w:r>
    </w:p>
    <w:p w:rsidR="0060690A" w:rsidRPr="0060690A" w:rsidRDefault="0060690A" w:rsidP="00486318">
      <w:pPr>
        <w:widowControl w:val="0"/>
        <w:ind w:firstLine="284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1. </w:t>
      </w:r>
      <w:r w:rsidRPr="0060690A">
        <w:rPr>
          <w:snapToGrid w:val="0"/>
          <w:sz w:val="28"/>
          <w:szCs w:val="20"/>
        </w:rPr>
        <w:t xml:space="preserve">Конституция Российской Федерации (принята всенародным голосованием </w:t>
      </w:r>
      <w:r w:rsidRPr="0060690A">
        <w:rPr>
          <w:snapToGrid w:val="0"/>
          <w:sz w:val="28"/>
          <w:szCs w:val="28"/>
        </w:rPr>
        <w:t xml:space="preserve">12.12.1993) (с изм. от 21.07.2014. № 11-ФКЗ) // </w:t>
      </w:r>
      <w:r w:rsidRPr="0060690A">
        <w:rPr>
          <w:sz w:val="28"/>
          <w:szCs w:val="28"/>
        </w:rPr>
        <w:t>Собрание законодательства РФ. –  04.08.2014. – №</w:t>
      </w:r>
      <w:r w:rsidRPr="0060690A">
        <w:rPr>
          <w:sz w:val="28"/>
          <w:szCs w:val="28"/>
          <w:lang w:val="en-US"/>
        </w:rPr>
        <w:t> </w:t>
      </w:r>
      <w:r w:rsidRPr="0060690A">
        <w:rPr>
          <w:sz w:val="28"/>
          <w:szCs w:val="28"/>
        </w:rPr>
        <w:t>31. – Ст. 4398.</w:t>
      </w:r>
      <w:r w:rsidRPr="0060690A">
        <w:rPr>
          <w:snapToGrid w:val="0"/>
          <w:sz w:val="28"/>
          <w:szCs w:val="28"/>
        </w:rPr>
        <w:t xml:space="preserve"> – Режим доступа: </w:t>
      </w:r>
      <w:proofErr w:type="spellStart"/>
      <w:r w:rsidRPr="0060690A">
        <w:rPr>
          <w:snapToGrid w:val="0"/>
          <w:sz w:val="28"/>
          <w:szCs w:val="28"/>
        </w:rPr>
        <w:t>КонсультантПлюс</w:t>
      </w:r>
      <w:proofErr w:type="spellEnd"/>
      <w:r w:rsidRPr="0060690A">
        <w:rPr>
          <w:snapToGrid w:val="0"/>
          <w:sz w:val="28"/>
          <w:szCs w:val="28"/>
        </w:rPr>
        <w:t>.</w:t>
      </w:r>
    </w:p>
    <w:p w:rsidR="0060690A" w:rsidRPr="0060690A" w:rsidRDefault="0060690A" w:rsidP="0060690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z w:val="28"/>
          <w:szCs w:val="28"/>
        </w:rPr>
        <w:t xml:space="preserve">2. Земельный кодекс Российской Федерации от 25.10.2001. №136-ФЗ (ред. от 03.08.2018) // Российская газета. – 30.10.2001. – №211-212. – </w:t>
      </w:r>
      <w:r w:rsidRPr="0060690A">
        <w:rPr>
          <w:snapToGrid w:val="0"/>
          <w:sz w:val="28"/>
          <w:szCs w:val="28"/>
        </w:rPr>
        <w:t xml:space="preserve">Режим доступа: </w:t>
      </w:r>
      <w:proofErr w:type="spellStart"/>
      <w:r w:rsidRPr="0060690A">
        <w:rPr>
          <w:snapToGrid w:val="0"/>
          <w:sz w:val="28"/>
          <w:szCs w:val="28"/>
        </w:rPr>
        <w:t>КонсультантПлюс</w:t>
      </w:r>
      <w:proofErr w:type="spellEnd"/>
      <w:r w:rsidRPr="0060690A">
        <w:rPr>
          <w:snapToGrid w:val="0"/>
          <w:sz w:val="28"/>
          <w:szCs w:val="28"/>
        </w:rPr>
        <w:t>.</w:t>
      </w:r>
    </w:p>
    <w:p w:rsidR="0060690A" w:rsidRPr="0060690A" w:rsidRDefault="0060690A" w:rsidP="0060690A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60690A">
        <w:rPr>
          <w:rFonts w:eastAsia="Calibri"/>
          <w:sz w:val="28"/>
          <w:szCs w:val="28"/>
          <w:lang w:eastAsia="en-US"/>
        </w:rPr>
        <w:t xml:space="preserve">3. Федеральный закон от 29.07.1998. №135-ФЗ (ред. от 03.08.2018) «Об оценочной деятельности в РФ» // Российская газета. – 06.08.1998. – №148-149. </w:t>
      </w:r>
      <w:r w:rsidRPr="0060690A">
        <w:rPr>
          <w:rFonts w:eastAsia="Calibri"/>
          <w:sz w:val="28"/>
          <w:szCs w:val="20"/>
          <w:lang w:eastAsia="en-US"/>
        </w:rPr>
        <w:t xml:space="preserve">– Режим доступа: </w:t>
      </w:r>
      <w:proofErr w:type="spellStart"/>
      <w:r w:rsidRPr="0060690A">
        <w:rPr>
          <w:rFonts w:eastAsia="Calibri"/>
          <w:sz w:val="28"/>
          <w:szCs w:val="20"/>
          <w:lang w:eastAsia="en-US"/>
        </w:rPr>
        <w:t>КонсультантПлюс</w:t>
      </w:r>
      <w:proofErr w:type="spellEnd"/>
      <w:r w:rsidRPr="0060690A">
        <w:rPr>
          <w:rFonts w:eastAsia="Calibri"/>
          <w:sz w:val="28"/>
          <w:szCs w:val="20"/>
          <w:lang w:eastAsia="en-US"/>
        </w:rPr>
        <w:t>.</w:t>
      </w:r>
    </w:p>
    <w:p w:rsidR="0060690A" w:rsidRPr="0060690A" w:rsidRDefault="0060690A" w:rsidP="0060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>4. Постановление Правительства РФ от 26.03.2015. №279 (ред. от 30.05.2017) "Об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торгов" // Официальный интернет-портал правовой информации http://www.pravo.gov.ru, 30.03.2015</w:t>
      </w:r>
    </w:p>
    <w:p w:rsidR="0060690A" w:rsidRPr="0060690A" w:rsidRDefault="0060690A" w:rsidP="0060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0A">
        <w:rPr>
          <w:sz w:val="28"/>
          <w:szCs w:val="28"/>
        </w:rPr>
        <w:t xml:space="preserve">5. Постановление Правительства Тюменской области от 09.07.2007. №148-п (ред. от 26.10.2018) "Об утверждении Положения об аренде земельных участков, находящихся в государственной собственности" // Тюменская область сегодня. – 10.10.2007. – №186. – </w:t>
      </w:r>
      <w:r w:rsidRPr="0060690A">
        <w:rPr>
          <w:snapToGrid w:val="0"/>
          <w:sz w:val="28"/>
          <w:szCs w:val="28"/>
        </w:rPr>
        <w:t xml:space="preserve">Режим доступа: </w:t>
      </w:r>
      <w:proofErr w:type="spellStart"/>
      <w:r w:rsidRPr="0060690A">
        <w:rPr>
          <w:snapToGrid w:val="0"/>
          <w:sz w:val="28"/>
          <w:szCs w:val="28"/>
        </w:rPr>
        <w:t>КонсультантПлюс</w:t>
      </w:r>
      <w:proofErr w:type="spellEnd"/>
      <w:r w:rsidRPr="0060690A">
        <w:rPr>
          <w:snapToGrid w:val="0"/>
          <w:sz w:val="28"/>
          <w:szCs w:val="28"/>
        </w:rPr>
        <w:t>.</w:t>
      </w:r>
    </w:p>
    <w:p w:rsidR="0060690A" w:rsidRPr="0060690A" w:rsidRDefault="0060690A" w:rsidP="0060690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6. </w:t>
      </w:r>
      <w:proofErr w:type="spellStart"/>
      <w:r w:rsidRPr="0060690A">
        <w:rPr>
          <w:snapToGrid w:val="0"/>
          <w:sz w:val="28"/>
          <w:szCs w:val="28"/>
        </w:rPr>
        <w:t>Евсегнеев</w:t>
      </w:r>
      <w:proofErr w:type="spellEnd"/>
      <w:r w:rsidRPr="0060690A">
        <w:rPr>
          <w:snapToGrid w:val="0"/>
          <w:sz w:val="28"/>
          <w:szCs w:val="28"/>
        </w:rPr>
        <w:t xml:space="preserve">, В.А. Земельный кадастр: вопросы </w:t>
      </w:r>
      <w:proofErr w:type="spellStart"/>
      <w:r w:rsidRPr="0060690A">
        <w:rPr>
          <w:snapToGrid w:val="0"/>
          <w:sz w:val="28"/>
          <w:szCs w:val="28"/>
        </w:rPr>
        <w:t>правоприменения</w:t>
      </w:r>
      <w:proofErr w:type="spellEnd"/>
      <w:r w:rsidRPr="0060690A">
        <w:rPr>
          <w:snapToGrid w:val="0"/>
          <w:sz w:val="28"/>
          <w:szCs w:val="28"/>
        </w:rPr>
        <w:t xml:space="preserve"> / В.А. </w:t>
      </w:r>
      <w:proofErr w:type="spellStart"/>
      <w:r w:rsidRPr="0060690A">
        <w:rPr>
          <w:snapToGrid w:val="0"/>
          <w:sz w:val="28"/>
          <w:szCs w:val="28"/>
        </w:rPr>
        <w:t>Евсегнеев</w:t>
      </w:r>
      <w:proofErr w:type="spellEnd"/>
      <w:r w:rsidRPr="0060690A">
        <w:rPr>
          <w:snapToGrid w:val="0"/>
          <w:sz w:val="28"/>
          <w:szCs w:val="28"/>
        </w:rPr>
        <w:t xml:space="preserve"> // Право и экономика. – 2016. – №3. – С.9-12. </w:t>
      </w:r>
    </w:p>
    <w:p w:rsidR="0060690A" w:rsidRPr="0060690A" w:rsidRDefault="0060690A" w:rsidP="0060690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7. Королев А.Н., </w:t>
      </w:r>
      <w:proofErr w:type="spellStart"/>
      <w:r w:rsidRPr="0060690A">
        <w:rPr>
          <w:snapToGrid w:val="0"/>
          <w:sz w:val="28"/>
          <w:szCs w:val="28"/>
        </w:rPr>
        <w:t>Плетакова</w:t>
      </w:r>
      <w:proofErr w:type="spellEnd"/>
      <w:r w:rsidRPr="0060690A">
        <w:rPr>
          <w:snapToGrid w:val="0"/>
          <w:sz w:val="28"/>
          <w:szCs w:val="28"/>
        </w:rPr>
        <w:t xml:space="preserve"> О.В. Комментарий к Градостроительному кодексу Российской Федерации. – М.: </w:t>
      </w:r>
      <w:proofErr w:type="spellStart"/>
      <w:r w:rsidRPr="0060690A">
        <w:rPr>
          <w:snapToGrid w:val="0"/>
          <w:sz w:val="28"/>
          <w:szCs w:val="28"/>
        </w:rPr>
        <w:t>Юстицинформ</w:t>
      </w:r>
      <w:proofErr w:type="spellEnd"/>
      <w:r w:rsidRPr="0060690A">
        <w:rPr>
          <w:snapToGrid w:val="0"/>
          <w:sz w:val="28"/>
          <w:szCs w:val="28"/>
        </w:rPr>
        <w:t xml:space="preserve">, 2016. – 300с. </w:t>
      </w:r>
    </w:p>
    <w:p w:rsidR="0060690A" w:rsidRPr="0060690A" w:rsidRDefault="0060690A" w:rsidP="0060690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8. </w:t>
      </w:r>
      <w:proofErr w:type="spellStart"/>
      <w:r w:rsidRPr="0060690A">
        <w:rPr>
          <w:snapToGrid w:val="0"/>
          <w:sz w:val="28"/>
          <w:szCs w:val="28"/>
        </w:rPr>
        <w:t>Мишустин</w:t>
      </w:r>
      <w:proofErr w:type="spellEnd"/>
      <w:r w:rsidRPr="0060690A">
        <w:rPr>
          <w:snapToGrid w:val="0"/>
          <w:sz w:val="28"/>
          <w:szCs w:val="28"/>
        </w:rPr>
        <w:t>, М. Мировой опыт описания и учета объектов недвижимости. – Режим доступа: https://voprecotest.elpub.ru/jour/article/view/1709/0</w:t>
      </w:r>
    </w:p>
    <w:p w:rsidR="0060690A" w:rsidRPr="0060690A" w:rsidRDefault="0060690A" w:rsidP="0060690A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9. </w:t>
      </w:r>
      <w:proofErr w:type="spellStart"/>
      <w:r w:rsidRPr="0060690A">
        <w:rPr>
          <w:snapToGrid w:val="0"/>
          <w:sz w:val="28"/>
          <w:szCs w:val="28"/>
        </w:rPr>
        <w:t>Хинкинс</w:t>
      </w:r>
      <w:proofErr w:type="spellEnd"/>
      <w:r w:rsidRPr="0060690A">
        <w:rPr>
          <w:snapToGrid w:val="0"/>
          <w:sz w:val="28"/>
          <w:szCs w:val="28"/>
        </w:rPr>
        <w:t xml:space="preserve"> Г.Л., Зайченко В.Л. Словарь терминов, употребляемых в геодезической и картографической деятельности. – М.: Проспект, 2014. – 125с.</w:t>
      </w:r>
    </w:p>
    <w:p w:rsidR="0060690A" w:rsidRPr="0060690A" w:rsidRDefault="0060690A" w:rsidP="0060690A">
      <w:pPr>
        <w:widowControl w:val="0"/>
        <w:autoSpaceDE w:val="0"/>
        <w:autoSpaceDN w:val="0"/>
        <w:adjustRightInd w:val="0"/>
        <w:ind w:firstLine="709"/>
        <w:jc w:val="both"/>
        <w:rPr>
          <w:i/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 xml:space="preserve">10. Энциклопедия. Геодезия. Картография. </w:t>
      </w:r>
      <w:proofErr w:type="spellStart"/>
      <w:r w:rsidRPr="0060690A">
        <w:rPr>
          <w:snapToGrid w:val="0"/>
          <w:sz w:val="28"/>
          <w:szCs w:val="28"/>
        </w:rPr>
        <w:t>Геоинформатика</w:t>
      </w:r>
      <w:proofErr w:type="spellEnd"/>
      <w:r w:rsidRPr="0060690A">
        <w:rPr>
          <w:snapToGrid w:val="0"/>
          <w:sz w:val="28"/>
          <w:szCs w:val="28"/>
        </w:rPr>
        <w:t xml:space="preserve">. Кадастр. – М.: </w:t>
      </w:r>
      <w:proofErr w:type="spellStart"/>
      <w:r w:rsidRPr="0060690A">
        <w:rPr>
          <w:snapToGrid w:val="0"/>
          <w:sz w:val="28"/>
          <w:szCs w:val="28"/>
        </w:rPr>
        <w:t>Геокартиздат</w:t>
      </w:r>
      <w:proofErr w:type="spellEnd"/>
      <w:r w:rsidRPr="0060690A">
        <w:rPr>
          <w:snapToGrid w:val="0"/>
          <w:sz w:val="28"/>
          <w:szCs w:val="28"/>
        </w:rPr>
        <w:t>, 2016. – 456с.</w:t>
      </w:r>
    </w:p>
    <w:p w:rsidR="0060690A" w:rsidRPr="0060690A" w:rsidRDefault="0060690A" w:rsidP="0060690A">
      <w:pPr>
        <w:widowControl w:val="0"/>
        <w:tabs>
          <w:tab w:val="left" w:pos="54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Библиографический список должен содержать не менее пяти источников.</w:t>
      </w:r>
    </w:p>
    <w:p w:rsidR="0060690A" w:rsidRPr="0060690A" w:rsidRDefault="0060690A" w:rsidP="0060690A">
      <w:pPr>
        <w:widowControl w:val="0"/>
        <w:tabs>
          <w:tab w:val="left" w:pos="540"/>
          <w:tab w:val="left" w:pos="900"/>
        </w:tabs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Описание источников в библиографическом списке должно быть приведено в том виде, в котором оно даётся в использованном источнике. Если такая информация отсутствует, Описание источников оформляется согласно ГОСТ 7.1–2003.</w:t>
      </w:r>
    </w:p>
    <w:p w:rsidR="0060690A" w:rsidRPr="0060690A" w:rsidRDefault="0060690A" w:rsidP="0060690A">
      <w:pPr>
        <w:widowControl w:val="0"/>
        <w:tabs>
          <w:tab w:val="left" w:pos="2620"/>
        </w:tabs>
        <w:ind w:firstLine="720"/>
        <w:jc w:val="center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2.12. Приложение</w:t>
      </w:r>
    </w:p>
    <w:p w:rsidR="0060690A" w:rsidRPr="0060690A" w:rsidRDefault="0060690A" w:rsidP="0060690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0690A">
        <w:rPr>
          <w:snapToGrid w:val="0"/>
          <w:sz w:val="28"/>
          <w:szCs w:val="28"/>
        </w:rPr>
        <w:t>Каждое приложение должно начинаться с новой страницы. В правом верхнем углу пишется слово «Приложение» прописными буквами и указывается номер (без знака №) арабскими цифрами (если используется более одного приложения), например, ПРИЛОЖЕНИЕ 1 и т.д.</w:t>
      </w:r>
    </w:p>
    <w:p w:rsidR="0060690A" w:rsidRPr="0060690A" w:rsidRDefault="0060690A" w:rsidP="0060690A">
      <w:pPr>
        <w:widowControl w:val="0"/>
        <w:ind w:firstLine="720"/>
        <w:jc w:val="both"/>
        <w:rPr>
          <w:sz w:val="28"/>
          <w:szCs w:val="28"/>
        </w:rPr>
      </w:pPr>
      <w:r w:rsidRPr="0060690A">
        <w:rPr>
          <w:sz w:val="28"/>
          <w:szCs w:val="28"/>
        </w:rPr>
        <w:t xml:space="preserve">Если приложение занимает более одной страницы, то на его последней странице пишется «Окончание прил. 1», а на промежуточных «Продолжение прил. 1». </w:t>
      </w:r>
    </w:p>
    <w:p w:rsidR="0060690A" w:rsidRPr="0060690A" w:rsidRDefault="0060690A" w:rsidP="0060690A">
      <w:pPr>
        <w:shd w:val="clear" w:color="auto" w:fill="FFFFFF"/>
        <w:suppressAutoHyphens/>
        <w:autoSpaceDE w:val="0"/>
        <w:autoSpaceDN w:val="0"/>
        <w:adjustRightInd w:val="0"/>
        <w:spacing w:before="120" w:after="120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60690A">
        <w:rPr>
          <w:b/>
          <w:color w:val="000000"/>
          <w:sz w:val="28"/>
          <w:szCs w:val="28"/>
          <w:lang w:eastAsia="ar-SA"/>
        </w:rPr>
        <w:br w:type="page"/>
        <w:t>ТЕМАТИКА КОНТРОЛЬНЫХ РАБОТ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Альтернативные источники энергии и сырья.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Влияние железнодорожного транспорта на окружающую среду.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Влияние озеленения территорий на качество городской среды.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Влияние трубопроводного транспорта на окружающую среду.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Влияние шума на окружающую среду.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Воздействие энергетики на окружающую среду.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Качество городской среды.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Ответственность за экологические правонарушения в строительстве.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Отходы жизнедеятельности города.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 xml:space="preserve">Оценка состояния водных бассейнов </w:t>
      </w:r>
      <w:proofErr w:type="spellStart"/>
      <w:r w:rsidRPr="006210A1">
        <w:rPr>
          <w:sz w:val="28"/>
          <w:szCs w:val="28"/>
        </w:rPr>
        <w:t>г.Тюмени</w:t>
      </w:r>
      <w:proofErr w:type="spellEnd"/>
      <w:r w:rsidRPr="006210A1">
        <w:rPr>
          <w:sz w:val="28"/>
          <w:szCs w:val="28"/>
        </w:rPr>
        <w:t>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геологии</w:t>
      </w:r>
      <w:r w:rsidRPr="006210A1">
        <w:rPr>
          <w:sz w:val="28"/>
          <w:szCs w:val="28"/>
        </w:rPr>
        <w:t xml:space="preserve"> </w:t>
      </w:r>
      <w:proofErr w:type="spellStart"/>
      <w:r w:rsidRPr="006210A1">
        <w:rPr>
          <w:sz w:val="28"/>
          <w:szCs w:val="28"/>
        </w:rPr>
        <w:t>г.Тюмени</w:t>
      </w:r>
      <w:proofErr w:type="spellEnd"/>
      <w:r w:rsidRPr="006210A1">
        <w:rPr>
          <w:sz w:val="28"/>
          <w:szCs w:val="28"/>
        </w:rPr>
        <w:t>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Очистные сооружения</w:t>
      </w:r>
      <w:r w:rsidRPr="006210A1">
        <w:rPr>
          <w:sz w:val="28"/>
          <w:szCs w:val="28"/>
        </w:rPr>
        <w:t xml:space="preserve"> </w:t>
      </w:r>
      <w:proofErr w:type="spellStart"/>
      <w:r w:rsidRPr="006210A1">
        <w:rPr>
          <w:sz w:val="28"/>
          <w:szCs w:val="28"/>
        </w:rPr>
        <w:t>г.Тюмени</w:t>
      </w:r>
      <w:proofErr w:type="spellEnd"/>
      <w:r w:rsidRPr="006210A1">
        <w:rPr>
          <w:sz w:val="28"/>
          <w:szCs w:val="28"/>
        </w:rPr>
        <w:t>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Парки и скверы Тюмени.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захоронения отходов</w:t>
      </w:r>
      <w:r w:rsidRPr="006210A1">
        <w:rPr>
          <w:sz w:val="28"/>
          <w:szCs w:val="28"/>
        </w:rPr>
        <w:t xml:space="preserve"> в г Тюмени.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 xml:space="preserve">Современные </w:t>
      </w:r>
      <w:proofErr w:type="spellStart"/>
      <w:r w:rsidRPr="006210A1">
        <w:rPr>
          <w:sz w:val="28"/>
          <w:szCs w:val="28"/>
        </w:rPr>
        <w:t>экологичные</w:t>
      </w:r>
      <w:proofErr w:type="spellEnd"/>
      <w:r w:rsidRPr="006210A1">
        <w:rPr>
          <w:sz w:val="28"/>
          <w:szCs w:val="28"/>
        </w:rPr>
        <w:t xml:space="preserve"> строительные материалы.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Создание атомных электростанций и их угроза для человека и окружающей среды.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Тепловое загрязнение водных бассейнов.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Техногенные аварии в природной среде.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Экологическая безопасность как составная часть национальной безопасности РФ.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катастрофы и их причины.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кризисы в истории биосферы и человечества.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организации России.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правонарушения в строительстве.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проблемы в сельском хозяйстве.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проблемы города Тюмени. Пути решения.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Экологические проблемы современности - причины и возможные пути их решения.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Экологический бумеранг (ответные реакции природы).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Экология в древних городах.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Экология и архитектура.</w:t>
      </w:r>
    </w:p>
    <w:p w:rsidR="006210A1" w:rsidRPr="006210A1" w:rsidRDefault="006210A1" w:rsidP="006210A1">
      <w:pPr>
        <w:numPr>
          <w:ilvl w:val="0"/>
          <w:numId w:val="11"/>
        </w:numPr>
        <w:tabs>
          <w:tab w:val="clear" w:pos="1460"/>
        </w:tabs>
        <w:ind w:left="426"/>
        <w:jc w:val="both"/>
        <w:rPr>
          <w:sz w:val="28"/>
          <w:szCs w:val="28"/>
        </w:rPr>
      </w:pPr>
      <w:r w:rsidRPr="006210A1">
        <w:rPr>
          <w:sz w:val="28"/>
          <w:szCs w:val="28"/>
        </w:rPr>
        <w:t>Электромобили.</w:t>
      </w:r>
    </w:p>
    <w:p w:rsidR="00CB1C97" w:rsidRDefault="0060690A" w:rsidP="00CB1C97">
      <w:r>
        <w:br w:type="page"/>
      </w:r>
    </w:p>
    <w:p w:rsidR="00CB1C97" w:rsidRPr="00CB1C97" w:rsidRDefault="00CB1C97" w:rsidP="00CB1C97">
      <w:pPr>
        <w:jc w:val="center"/>
        <w:rPr>
          <w:sz w:val="28"/>
          <w:szCs w:val="28"/>
        </w:rPr>
      </w:pPr>
      <w:r w:rsidRPr="00CB1C97">
        <w:rPr>
          <w:sz w:val="28"/>
          <w:szCs w:val="28"/>
        </w:rPr>
        <w:t>Список рекомендуемой литературы</w:t>
      </w:r>
    </w:p>
    <w:p w:rsidR="00CB1C97" w:rsidRPr="00CB1C97" w:rsidRDefault="00CB1C97" w:rsidP="00CB1C97">
      <w:pPr>
        <w:rPr>
          <w:sz w:val="28"/>
          <w:szCs w:val="28"/>
        </w:rPr>
      </w:pPr>
    </w:p>
    <w:p w:rsidR="00CB1C97" w:rsidRPr="00CB1C97" w:rsidRDefault="00CB1C97" w:rsidP="00CB1C97">
      <w:pPr>
        <w:rPr>
          <w:sz w:val="28"/>
          <w:szCs w:val="28"/>
        </w:rPr>
      </w:pPr>
      <w:r w:rsidRPr="00CB1C97">
        <w:rPr>
          <w:bCs/>
          <w:sz w:val="28"/>
          <w:szCs w:val="28"/>
        </w:rPr>
        <w:t xml:space="preserve">Основные источники: 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Конституция Российской Федерации [Текст]. - М.: </w:t>
      </w:r>
      <w:proofErr w:type="spellStart"/>
      <w:r w:rsidRPr="00CB1C97">
        <w:rPr>
          <w:sz w:val="28"/>
          <w:szCs w:val="28"/>
        </w:rPr>
        <w:t>Юрайт</w:t>
      </w:r>
      <w:proofErr w:type="spellEnd"/>
      <w:r w:rsidRPr="00CB1C97">
        <w:rPr>
          <w:sz w:val="28"/>
          <w:szCs w:val="28"/>
        </w:rPr>
        <w:t xml:space="preserve">, </w:t>
      </w:r>
      <w:proofErr w:type="gramStart"/>
      <w:r w:rsidRPr="00CB1C97">
        <w:rPr>
          <w:sz w:val="28"/>
          <w:szCs w:val="28"/>
        </w:rPr>
        <w:t>2010.-</w:t>
      </w:r>
      <w:proofErr w:type="gramEnd"/>
      <w:r w:rsidRPr="00CB1C97">
        <w:rPr>
          <w:sz w:val="28"/>
          <w:szCs w:val="28"/>
        </w:rPr>
        <w:t>47с. [Принята всенародным голосованием 12.12.93. ]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Гражданский кодекс Российской Федерации [Текст] ч.1,2,</w:t>
      </w:r>
      <w:proofErr w:type="gramStart"/>
      <w:r w:rsidRPr="00CB1C97">
        <w:rPr>
          <w:sz w:val="28"/>
          <w:szCs w:val="28"/>
        </w:rPr>
        <w:t>3.-</w:t>
      </w:r>
      <w:proofErr w:type="gramEnd"/>
      <w:r w:rsidRPr="00CB1C97">
        <w:rPr>
          <w:sz w:val="28"/>
          <w:szCs w:val="28"/>
        </w:rPr>
        <w:t>М.: ИНФРА-М, 2010.-512с. (ред.31.12.2014)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Градостроительный кодекс РФ от 29.12.2004г №190-ФЗ (ред. от 31.12.2014) (с изм. и доп. вступ. в силу с 01.04.2015)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 Об охране окружающей среды Федеральный закон [Текст] от 10.01.02 № 7-ФЗ. (ред. 05.02.2007) 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Об экологической экспертизе Федеральный закон [Текст] № 174-ФЗ от 23.11.1995 (ред. 31.12.2014)</w:t>
      </w:r>
    </w:p>
    <w:p w:rsidR="00CB1C97" w:rsidRPr="00CB1C97" w:rsidRDefault="00CB1C97" w:rsidP="00CB1C97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Положение об оценке воздействия намечаемой </w:t>
      </w:r>
      <w:proofErr w:type="gramStart"/>
      <w:r w:rsidRPr="00CB1C97">
        <w:rPr>
          <w:sz w:val="28"/>
          <w:szCs w:val="28"/>
        </w:rPr>
        <w:t>хозяйственной  и</w:t>
      </w:r>
      <w:proofErr w:type="gramEnd"/>
      <w:r w:rsidRPr="00CB1C97">
        <w:rPr>
          <w:sz w:val="28"/>
          <w:szCs w:val="28"/>
        </w:rPr>
        <w:t xml:space="preserve"> иной деятельности на окружающую среду в Российской Федерации Приказ </w:t>
      </w:r>
      <w:proofErr w:type="spellStart"/>
      <w:r w:rsidRPr="00CB1C97">
        <w:rPr>
          <w:sz w:val="28"/>
          <w:szCs w:val="28"/>
        </w:rPr>
        <w:t>Госкомэкологии</w:t>
      </w:r>
      <w:proofErr w:type="spellEnd"/>
      <w:r w:rsidRPr="00CB1C97">
        <w:rPr>
          <w:sz w:val="28"/>
          <w:szCs w:val="28"/>
        </w:rPr>
        <w:t xml:space="preserve"> России № 372 от 16.05.2000</w:t>
      </w:r>
    </w:p>
    <w:p w:rsidR="00CB1C97" w:rsidRPr="00CB1C97" w:rsidRDefault="00CB1C97" w:rsidP="00CB1C97">
      <w:pPr>
        <w:jc w:val="both"/>
        <w:rPr>
          <w:sz w:val="28"/>
          <w:szCs w:val="28"/>
        </w:rPr>
      </w:pPr>
    </w:p>
    <w:p w:rsidR="00CB1C97" w:rsidRPr="00CB1C97" w:rsidRDefault="00CB1C97" w:rsidP="00CB1C97">
      <w:pPr>
        <w:jc w:val="both"/>
        <w:rPr>
          <w:sz w:val="28"/>
          <w:szCs w:val="28"/>
        </w:rPr>
      </w:pPr>
      <w:r w:rsidRPr="00CB1C97">
        <w:rPr>
          <w:sz w:val="28"/>
          <w:szCs w:val="28"/>
        </w:rPr>
        <w:t>Дополнительная литература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Арбузов, В.В. Охрана природы и ресурсосбережение в строительстве [Текст]: учебное пособие /</w:t>
      </w:r>
      <w:proofErr w:type="spellStart"/>
      <w:r w:rsidRPr="00CB1C97">
        <w:rPr>
          <w:sz w:val="28"/>
          <w:szCs w:val="28"/>
        </w:rPr>
        <w:t>В.В.Арбузов</w:t>
      </w:r>
      <w:proofErr w:type="spellEnd"/>
      <w:r w:rsidRPr="00CB1C97">
        <w:rPr>
          <w:sz w:val="28"/>
          <w:szCs w:val="28"/>
        </w:rPr>
        <w:t>. - Пенза,</w:t>
      </w:r>
      <w:proofErr w:type="gramStart"/>
      <w:r w:rsidRPr="00CB1C97">
        <w:rPr>
          <w:sz w:val="28"/>
          <w:szCs w:val="28"/>
        </w:rPr>
        <w:t>2010.-</w:t>
      </w:r>
      <w:proofErr w:type="gramEnd"/>
      <w:r w:rsidRPr="00CB1C97">
        <w:rPr>
          <w:sz w:val="28"/>
          <w:szCs w:val="28"/>
        </w:rPr>
        <w:t xml:space="preserve"> 370с.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Денисов В.В., </w:t>
      </w:r>
      <w:proofErr w:type="spellStart"/>
      <w:r w:rsidRPr="00CB1C97">
        <w:rPr>
          <w:sz w:val="28"/>
          <w:szCs w:val="28"/>
        </w:rPr>
        <w:t>Гутенев</w:t>
      </w:r>
      <w:proofErr w:type="spellEnd"/>
      <w:r w:rsidRPr="00CB1C97">
        <w:rPr>
          <w:sz w:val="28"/>
          <w:szCs w:val="28"/>
        </w:rPr>
        <w:t xml:space="preserve"> В.В., Кулакова Е.С. [Текст]: учебное пособие; Экология города, Ростов на Дону: Феникс, </w:t>
      </w:r>
      <w:proofErr w:type="gramStart"/>
      <w:r w:rsidRPr="00CB1C97">
        <w:rPr>
          <w:sz w:val="28"/>
          <w:szCs w:val="28"/>
        </w:rPr>
        <w:t>2014.-</w:t>
      </w:r>
      <w:proofErr w:type="gramEnd"/>
      <w:r w:rsidRPr="00CB1C97">
        <w:rPr>
          <w:sz w:val="28"/>
          <w:szCs w:val="28"/>
        </w:rPr>
        <w:t xml:space="preserve"> 430с.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bCs/>
          <w:sz w:val="28"/>
          <w:szCs w:val="28"/>
        </w:rPr>
        <w:t xml:space="preserve">Ерофеев, Б.В. Экологическое право </w:t>
      </w:r>
      <w:r w:rsidRPr="00CB1C97">
        <w:rPr>
          <w:sz w:val="28"/>
          <w:szCs w:val="28"/>
        </w:rPr>
        <w:t>[Текст]</w:t>
      </w:r>
      <w:r w:rsidRPr="00CB1C97">
        <w:rPr>
          <w:bCs/>
          <w:sz w:val="28"/>
          <w:szCs w:val="28"/>
        </w:rPr>
        <w:t>: учебник. /</w:t>
      </w:r>
      <w:proofErr w:type="spellStart"/>
      <w:r w:rsidRPr="00CB1C97">
        <w:rPr>
          <w:bCs/>
          <w:sz w:val="28"/>
          <w:szCs w:val="28"/>
        </w:rPr>
        <w:t>Б.В.Ерофеев</w:t>
      </w:r>
      <w:proofErr w:type="spellEnd"/>
      <w:r w:rsidRPr="00CB1C97">
        <w:rPr>
          <w:bCs/>
          <w:sz w:val="28"/>
          <w:szCs w:val="28"/>
        </w:rPr>
        <w:t xml:space="preserve">- М.: ФОРУМ: ИНФРА-М, </w:t>
      </w:r>
      <w:proofErr w:type="gramStart"/>
      <w:r w:rsidRPr="00CB1C97">
        <w:rPr>
          <w:bCs/>
          <w:sz w:val="28"/>
          <w:szCs w:val="28"/>
        </w:rPr>
        <w:t>2004.-</w:t>
      </w:r>
      <w:proofErr w:type="gramEnd"/>
      <w:r w:rsidRPr="00CB1C97">
        <w:rPr>
          <w:bCs/>
          <w:sz w:val="28"/>
          <w:szCs w:val="28"/>
        </w:rPr>
        <w:t xml:space="preserve"> 320с.   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Ковалева, И.С. Экологическое право [Текст]: учебное пособие. Курс лекций /И.С. Ковалева. – М.: Книжный мир, 2009. – 220с.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Краснощекова Н.С. Формирование природного каркаса в генеральных планах городов: учебное пособие для вузов. – М.: Академия, 2010. - 184с.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Сугробов, Н.П. Строительная </w:t>
      </w:r>
      <w:proofErr w:type="gramStart"/>
      <w:r w:rsidRPr="00CB1C97">
        <w:rPr>
          <w:sz w:val="28"/>
          <w:szCs w:val="28"/>
        </w:rPr>
        <w:t>экология  [</w:t>
      </w:r>
      <w:proofErr w:type="gramEnd"/>
      <w:r w:rsidRPr="00CB1C97">
        <w:rPr>
          <w:sz w:val="28"/>
          <w:szCs w:val="28"/>
        </w:rPr>
        <w:t xml:space="preserve">Текст]: учебное пособие / </w:t>
      </w:r>
      <w:proofErr w:type="spellStart"/>
      <w:r w:rsidRPr="00CB1C97">
        <w:rPr>
          <w:sz w:val="28"/>
          <w:szCs w:val="28"/>
        </w:rPr>
        <w:t>Н.П.Сугробов</w:t>
      </w:r>
      <w:proofErr w:type="spellEnd"/>
      <w:r w:rsidRPr="00CB1C97">
        <w:rPr>
          <w:sz w:val="28"/>
          <w:szCs w:val="28"/>
        </w:rPr>
        <w:t xml:space="preserve">, </w:t>
      </w:r>
      <w:proofErr w:type="spellStart"/>
      <w:r w:rsidRPr="00CB1C97">
        <w:rPr>
          <w:sz w:val="28"/>
          <w:szCs w:val="28"/>
        </w:rPr>
        <w:t>В.В.Фролов</w:t>
      </w:r>
      <w:proofErr w:type="spellEnd"/>
      <w:r w:rsidRPr="00CB1C97">
        <w:rPr>
          <w:sz w:val="28"/>
          <w:szCs w:val="28"/>
        </w:rPr>
        <w:t>. – М.: Издательский центр Академия,</w:t>
      </w:r>
      <w:proofErr w:type="gramStart"/>
      <w:r w:rsidRPr="00CB1C97">
        <w:rPr>
          <w:sz w:val="28"/>
          <w:szCs w:val="28"/>
        </w:rPr>
        <w:t>2004.-</w:t>
      </w:r>
      <w:proofErr w:type="gramEnd"/>
      <w:r w:rsidRPr="00CB1C97">
        <w:rPr>
          <w:sz w:val="28"/>
          <w:szCs w:val="28"/>
        </w:rPr>
        <w:t xml:space="preserve"> 416с.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 xml:space="preserve">Устюжанина, </w:t>
      </w:r>
      <w:proofErr w:type="spellStart"/>
      <w:r w:rsidRPr="00CB1C97">
        <w:rPr>
          <w:sz w:val="28"/>
          <w:szCs w:val="28"/>
        </w:rPr>
        <w:t>Л.С.Экология</w:t>
      </w:r>
      <w:proofErr w:type="spellEnd"/>
      <w:r w:rsidRPr="00CB1C97">
        <w:rPr>
          <w:sz w:val="28"/>
          <w:szCs w:val="28"/>
        </w:rPr>
        <w:t xml:space="preserve"> в строительстве: учебное пособие. Методические указания по изучению дисциплины, по организации самостоятельной работы, по выполнению практических занятий, для обучающихся по специальности Строительство и эксплуатация зданий и сооружений, </w:t>
      </w:r>
      <w:proofErr w:type="spellStart"/>
      <w:r w:rsidRPr="00CB1C97">
        <w:rPr>
          <w:sz w:val="28"/>
          <w:szCs w:val="28"/>
        </w:rPr>
        <w:t>ТюмГНГУ</w:t>
      </w:r>
      <w:proofErr w:type="spellEnd"/>
      <w:r w:rsidRPr="00CB1C97">
        <w:rPr>
          <w:sz w:val="28"/>
          <w:szCs w:val="28"/>
        </w:rPr>
        <w:t>, 2013.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СНиП III-10-75 Благоустройство территорий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СНиП12-01-2004 Организация строительства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СН2.2.4/2.1.8.562=96 Санитарные нормы. Шум на рабочих местах, в помещениях жилых, общественных зданий и на территории жилой застройки.</w:t>
      </w:r>
    </w:p>
    <w:p w:rsidR="00CB1C97" w:rsidRPr="00CB1C97" w:rsidRDefault="00CB1C97" w:rsidP="00CB1C97">
      <w:pPr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CB1C97">
        <w:rPr>
          <w:sz w:val="28"/>
          <w:szCs w:val="28"/>
        </w:rPr>
        <w:t>СП 11-102-97 Инженерно-экологические изыскания для строительства.</w:t>
      </w:r>
    </w:p>
    <w:p w:rsidR="00CB1C97" w:rsidRPr="00CB1C97" w:rsidRDefault="00CB1C97" w:rsidP="00CB1C97">
      <w:pPr>
        <w:jc w:val="both"/>
        <w:rPr>
          <w:sz w:val="28"/>
          <w:szCs w:val="28"/>
        </w:rPr>
      </w:pPr>
    </w:p>
    <w:p w:rsidR="00CB1C97" w:rsidRPr="00CB1C97" w:rsidRDefault="00CB1C97" w:rsidP="00CB1C97">
      <w:pPr>
        <w:jc w:val="both"/>
        <w:rPr>
          <w:sz w:val="28"/>
          <w:szCs w:val="28"/>
        </w:rPr>
      </w:pPr>
      <w:r w:rsidRPr="00CB1C97">
        <w:rPr>
          <w:sz w:val="28"/>
          <w:szCs w:val="28"/>
        </w:rPr>
        <w:t>Интернет-ресурсы:</w:t>
      </w:r>
    </w:p>
    <w:p w:rsidR="00CB1C97" w:rsidRPr="00CB1C97" w:rsidRDefault="00CB1C97" w:rsidP="00CB1C97">
      <w:pPr>
        <w:jc w:val="both"/>
        <w:rPr>
          <w:sz w:val="28"/>
          <w:szCs w:val="28"/>
        </w:rPr>
      </w:pPr>
    </w:p>
    <w:p w:rsidR="00CB1C97" w:rsidRPr="00CB1C97" w:rsidRDefault="00CB1C97" w:rsidP="00CB1C97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hyperlink r:id="rId7" w:history="1">
        <w:r w:rsidRPr="00CB1C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B1C97">
          <w:rPr>
            <w:color w:val="0000FF"/>
            <w:sz w:val="28"/>
            <w:szCs w:val="28"/>
            <w:u w:val="single"/>
          </w:rPr>
          <w:t>://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art</w:t>
        </w:r>
        <w:r w:rsidRPr="00CB1C97">
          <w:rPr>
            <w:color w:val="0000FF"/>
            <w:sz w:val="28"/>
            <w:szCs w:val="28"/>
            <w:u w:val="single"/>
          </w:rPr>
          <w:t>-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con</w:t>
        </w:r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node</w:t>
        </w:r>
        <w:r w:rsidRPr="00CB1C97">
          <w:rPr>
            <w:color w:val="0000FF"/>
            <w:sz w:val="28"/>
            <w:szCs w:val="28"/>
            <w:u w:val="single"/>
          </w:rPr>
          <w:t>/1013</w:t>
        </w:r>
      </w:hyperlink>
      <w:r w:rsidRPr="00CB1C97">
        <w:rPr>
          <w:sz w:val="28"/>
          <w:szCs w:val="28"/>
        </w:rPr>
        <w:t xml:space="preserve"> - экологические требования при строительстве и реставрации </w:t>
      </w:r>
    </w:p>
    <w:p w:rsidR="00CB1C97" w:rsidRPr="00CB1C97" w:rsidRDefault="00CB1C97" w:rsidP="00CB1C97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hyperlink r:id="rId8" w:history="1">
        <w:r w:rsidRPr="00CB1C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B1C97">
          <w:rPr>
            <w:color w:val="0000FF"/>
            <w:sz w:val="28"/>
            <w:szCs w:val="28"/>
            <w:u w:val="single"/>
          </w:rPr>
          <w:t>://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www</w:t>
        </w:r>
        <w:r w:rsidRPr="00CB1C97">
          <w:rPr>
            <w:color w:val="0000FF"/>
            <w:sz w:val="28"/>
            <w:szCs w:val="28"/>
            <w:u w:val="single"/>
          </w:rPr>
          <w:t>.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construction</w:t>
        </w:r>
        <w:r w:rsidRPr="00CB1C97">
          <w:rPr>
            <w:color w:val="0000FF"/>
            <w:sz w:val="28"/>
            <w:szCs w:val="28"/>
            <w:u w:val="single"/>
          </w:rPr>
          <w:t>-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technology</w:t>
        </w:r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/13/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meropr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php</w:t>
        </w:r>
        <w:proofErr w:type="spellEnd"/>
      </w:hyperlink>
      <w:r w:rsidRPr="00CB1C97">
        <w:rPr>
          <w:sz w:val="28"/>
          <w:szCs w:val="28"/>
        </w:rPr>
        <w:t xml:space="preserve"> - мероприятия по охране природы на стадии производства строительно-монтажных работ</w:t>
      </w:r>
    </w:p>
    <w:p w:rsidR="00CB1C97" w:rsidRPr="00CB1C97" w:rsidRDefault="00CB1C97" w:rsidP="00CB1C97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hyperlink r:id="rId9" w:history="1">
        <w:r w:rsidRPr="00CB1C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B1C97">
          <w:rPr>
            <w:color w:val="0000FF"/>
            <w:sz w:val="28"/>
            <w:szCs w:val="28"/>
            <w:u w:val="single"/>
          </w:rPr>
          <w:t>://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student</w:t>
        </w:r>
        <w:r w:rsidRPr="00CB1C97">
          <w:rPr>
            <w:color w:val="0000FF"/>
            <w:sz w:val="28"/>
            <w:szCs w:val="28"/>
            <w:u w:val="single"/>
          </w:rPr>
          <w:t>.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km</w:t>
        </w:r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ref</w:t>
        </w:r>
      </w:hyperlink>
      <w:r w:rsidRPr="00CB1C97">
        <w:rPr>
          <w:sz w:val="28"/>
          <w:szCs w:val="28"/>
        </w:rPr>
        <w:t xml:space="preserve">  - экологическое сельское хозяйство, экологическое природопользование, экологическая маркировка</w:t>
      </w:r>
    </w:p>
    <w:p w:rsidR="00CB1C97" w:rsidRPr="00CB1C97" w:rsidRDefault="00CB1C97" w:rsidP="00CB1C97">
      <w:pPr>
        <w:numPr>
          <w:ilvl w:val="0"/>
          <w:numId w:val="10"/>
        </w:numPr>
        <w:ind w:left="426"/>
        <w:jc w:val="both"/>
        <w:rPr>
          <w:sz w:val="28"/>
          <w:szCs w:val="28"/>
        </w:rPr>
      </w:pPr>
      <w:hyperlink r:id="rId10" w:history="1">
        <w:r w:rsidRPr="00CB1C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B1C97">
          <w:rPr>
            <w:color w:val="0000FF"/>
            <w:sz w:val="28"/>
            <w:szCs w:val="28"/>
            <w:u w:val="single"/>
          </w:rPr>
          <w:t>://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window</w:t>
        </w:r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B1C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B1C97">
          <w:rPr>
            <w:color w:val="0000FF"/>
            <w:sz w:val="28"/>
            <w:szCs w:val="28"/>
            <w:u w:val="single"/>
          </w:rPr>
          <w:t>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window</w:t>
        </w:r>
        <w:r w:rsidRPr="00CB1C97">
          <w:rPr>
            <w:color w:val="0000FF"/>
            <w:sz w:val="28"/>
            <w:szCs w:val="28"/>
            <w:u w:val="single"/>
          </w:rPr>
          <w:t>/</w:t>
        </w:r>
        <w:r w:rsidRPr="00CB1C97">
          <w:rPr>
            <w:color w:val="0000FF"/>
            <w:sz w:val="28"/>
            <w:szCs w:val="28"/>
            <w:u w:val="single"/>
            <w:lang w:val="en-US"/>
          </w:rPr>
          <w:t>library</w:t>
        </w:r>
        <w:r w:rsidRPr="00CB1C97">
          <w:rPr>
            <w:color w:val="0000FF"/>
            <w:sz w:val="28"/>
            <w:szCs w:val="28"/>
            <w:u w:val="single"/>
          </w:rPr>
          <w:t>/</w:t>
        </w:r>
      </w:hyperlink>
      <w:r w:rsidRPr="00CB1C97">
        <w:rPr>
          <w:sz w:val="28"/>
          <w:szCs w:val="28"/>
        </w:rPr>
        <w:t xml:space="preserve"> - экологические основы природопользования: краткий курс лекций.</w:t>
      </w:r>
    </w:p>
    <w:p w:rsidR="00CB1C97" w:rsidRPr="00CB1C97" w:rsidRDefault="00CB1C97">
      <w:pPr>
        <w:spacing w:after="160" w:line="259" w:lineRule="auto"/>
        <w:rPr>
          <w:sz w:val="28"/>
          <w:szCs w:val="28"/>
        </w:rPr>
      </w:pPr>
      <w:r w:rsidRPr="00CB1C97">
        <w:rPr>
          <w:sz w:val="28"/>
          <w:szCs w:val="28"/>
        </w:rPr>
        <w:br w:type="page"/>
      </w:r>
    </w:p>
    <w:p w:rsidR="0060690A" w:rsidRPr="0060690A" w:rsidRDefault="0060690A" w:rsidP="0060690A">
      <w:pPr>
        <w:jc w:val="center"/>
        <w:rPr>
          <w:iCs/>
          <w:sz w:val="28"/>
          <w:szCs w:val="28"/>
        </w:rPr>
      </w:pPr>
      <w:r w:rsidRPr="0060690A">
        <w:rPr>
          <w:iCs/>
          <w:sz w:val="28"/>
          <w:szCs w:val="28"/>
        </w:rPr>
        <w:t>Учебное издание</w:t>
      </w:r>
    </w:p>
    <w:p w:rsidR="0060690A" w:rsidRPr="0060690A" w:rsidRDefault="0060690A" w:rsidP="0060690A">
      <w:pPr>
        <w:widowControl w:val="0"/>
        <w:jc w:val="center"/>
        <w:rPr>
          <w:i/>
          <w:sz w:val="28"/>
          <w:szCs w:val="28"/>
        </w:rPr>
      </w:pPr>
    </w:p>
    <w:p w:rsidR="0060690A" w:rsidRPr="0060690A" w:rsidRDefault="0060690A" w:rsidP="0060690A">
      <w:pPr>
        <w:widowControl w:val="0"/>
        <w:rPr>
          <w:i/>
          <w:sz w:val="28"/>
          <w:szCs w:val="28"/>
        </w:rPr>
      </w:pP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r w:rsidRPr="0060690A">
        <w:rPr>
          <w:i/>
          <w:sz w:val="28"/>
          <w:szCs w:val="28"/>
        </w:rPr>
        <w:t>Методические указания и контрольные задания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r w:rsidRPr="00CB1C97">
        <w:rPr>
          <w:i/>
          <w:sz w:val="28"/>
          <w:szCs w:val="28"/>
        </w:rPr>
        <w:t xml:space="preserve">к </w:t>
      </w:r>
      <w:r w:rsidRPr="0060690A">
        <w:rPr>
          <w:i/>
          <w:sz w:val="28"/>
          <w:szCs w:val="28"/>
        </w:rPr>
        <w:t>выполнению контрольных работ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r w:rsidRPr="0060690A">
        <w:rPr>
          <w:i/>
          <w:sz w:val="28"/>
          <w:szCs w:val="28"/>
        </w:rPr>
        <w:t xml:space="preserve"> по дисциплине ОП.</w:t>
      </w:r>
      <w:r w:rsidRPr="00CB1C97">
        <w:rPr>
          <w:i/>
          <w:sz w:val="28"/>
          <w:szCs w:val="28"/>
        </w:rPr>
        <w:t>13</w:t>
      </w:r>
      <w:r w:rsidRPr="0060690A">
        <w:rPr>
          <w:i/>
          <w:sz w:val="28"/>
          <w:szCs w:val="28"/>
        </w:rPr>
        <w:t xml:space="preserve"> </w:t>
      </w:r>
      <w:r w:rsidRPr="00CB1C97">
        <w:rPr>
          <w:i/>
          <w:sz w:val="28"/>
          <w:szCs w:val="28"/>
        </w:rPr>
        <w:t>Экология в строительстве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r w:rsidRPr="0060690A">
        <w:rPr>
          <w:i/>
          <w:sz w:val="28"/>
          <w:szCs w:val="28"/>
        </w:rPr>
        <w:t xml:space="preserve">для обучающихся по специальности 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r w:rsidRPr="0060690A">
        <w:rPr>
          <w:i/>
          <w:sz w:val="28"/>
          <w:szCs w:val="28"/>
        </w:rPr>
        <w:t>08.02.01 Строительство и эксплуатация зданий и сооружений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</w:p>
    <w:p w:rsidR="0060690A" w:rsidRPr="0060690A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60690A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60690A" w:rsidRDefault="0060690A" w:rsidP="0060690A">
      <w:pPr>
        <w:jc w:val="center"/>
        <w:rPr>
          <w:color w:val="000000"/>
          <w:sz w:val="28"/>
          <w:szCs w:val="28"/>
        </w:rPr>
      </w:pP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 xml:space="preserve">Составитель: </w:t>
      </w:r>
    </w:p>
    <w:p w:rsidR="0060690A" w:rsidRPr="0060690A" w:rsidRDefault="0060690A" w:rsidP="0060690A">
      <w:pPr>
        <w:jc w:val="center"/>
        <w:rPr>
          <w:i/>
          <w:sz w:val="28"/>
          <w:szCs w:val="28"/>
        </w:rPr>
      </w:pPr>
      <w:proofErr w:type="spellStart"/>
      <w:r w:rsidRPr="00CB1C97">
        <w:rPr>
          <w:color w:val="000000"/>
          <w:sz w:val="28"/>
          <w:szCs w:val="28"/>
        </w:rPr>
        <w:t>Сунцова</w:t>
      </w:r>
      <w:proofErr w:type="spellEnd"/>
      <w:r w:rsidRPr="00CB1C97">
        <w:rPr>
          <w:color w:val="000000"/>
          <w:sz w:val="28"/>
          <w:szCs w:val="28"/>
        </w:rPr>
        <w:t xml:space="preserve"> Елена Николаевна</w:t>
      </w: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widowControl w:val="0"/>
        <w:jc w:val="center"/>
        <w:rPr>
          <w:i/>
          <w:iCs/>
          <w:sz w:val="28"/>
          <w:szCs w:val="28"/>
        </w:rPr>
      </w:pPr>
      <w:r w:rsidRPr="0060690A">
        <w:rPr>
          <w:i/>
          <w:iCs/>
          <w:sz w:val="28"/>
          <w:szCs w:val="28"/>
        </w:rPr>
        <w:t>В авторской редакции</w:t>
      </w:r>
    </w:p>
    <w:p w:rsidR="0060690A" w:rsidRPr="0060690A" w:rsidRDefault="0060690A" w:rsidP="0060690A">
      <w:pPr>
        <w:tabs>
          <w:tab w:val="left" w:pos="1350"/>
        </w:tabs>
        <w:ind w:left="708"/>
        <w:jc w:val="center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ind w:left="708"/>
        <w:rPr>
          <w:sz w:val="28"/>
          <w:szCs w:val="28"/>
        </w:rPr>
      </w:pPr>
    </w:p>
    <w:p w:rsidR="0060690A" w:rsidRPr="0060690A" w:rsidRDefault="0060690A" w:rsidP="0060690A">
      <w:pPr>
        <w:tabs>
          <w:tab w:val="left" w:pos="1350"/>
        </w:tabs>
        <w:rPr>
          <w:sz w:val="28"/>
          <w:szCs w:val="28"/>
        </w:rPr>
      </w:pPr>
    </w:p>
    <w:p w:rsidR="0060690A" w:rsidRPr="0060690A" w:rsidRDefault="0060690A" w:rsidP="0060690A">
      <w:pPr>
        <w:widowControl w:val="0"/>
        <w:ind w:left="708"/>
        <w:jc w:val="center"/>
        <w:rPr>
          <w:b/>
          <w:kern w:val="36"/>
          <w:sz w:val="28"/>
          <w:szCs w:val="28"/>
        </w:rPr>
      </w:pP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Подписано в печать _</w:t>
      </w:r>
      <w:proofErr w:type="gramStart"/>
      <w:r w:rsidRPr="0060690A">
        <w:rPr>
          <w:sz w:val="28"/>
          <w:szCs w:val="28"/>
        </w:rPr>
        <w:t>_._</w:t>
      </w:r>
      <w:proofErr w:type="gramEnd"/>
      <w:r w:rsidRPr="0060690A">
        <w:rPr>
          <w:sz w:val="28"/>
          <w:szCs w:val="28"/>
        </w:rPr>
        <w:t xml:space="preserve">_.20__. Формат 60х90 1/16. </w:t>
      </w:r>
      <w:proofErr w:type="spellStart"/>
      <w:r w:rsidRPr="0060690A">
        <w:rPr>
          <w:sz w:val="28"/>
          <w:szCs w:val="28"/>
        </w:rPr>
        <w:t>Усл</w:t>
      </w:r>
      <w:proofErr w:type="spellEnd"/>
      <w:r w:rsidRPr="0060690A">
        <w:rPr>
          <w:sz w:val="28"/>
          <w:szCs w:val="28"/>
        </w:rPr>
        <w:t xml:space="preserve">. </w:t>
      </w:r>
      <w:proofErr w:type="spellStart"/>
      <w:r w:rsidRPr="0060690A">
        <w:rPr>
          <w:sz w:val="28"/>
          <w:szCs w:val="28"/>
        </w:rPr>
        <w:t>печ</w:t>
      </w:r>
      <w:proofErr w:type="spellEnd"/>
      <w:r w:rsidRPr="0060690A">
        <w:rPr>
          <w:sz w:val="28"/>
          <w:szCs w:val="28"/>
        </w:rPr>
        <w:t>. Л____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Тираж 36 экз. Заказ № __.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</w:p>
    <w:p w:rsidR="0060690A" w:rsidRPr="0060690A" w:rsidRDefault="0060690A" w:rsidP="0060690A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60690A">
        <w:rPr>
          <w:bCs/>
          <w:kern w:val="32"/>
          <w:sz w:val="28"/>
          <w:szCs w:val="28"/>
        </w:rPr>
        <w:t>Библиотечно-издательский комплекс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федерального государственного бюджетного образовательного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учреждения высшего образования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«Тюменский государственный нефтегазовый университет».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625000, Тюмень, ул. Володарского, 38.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</w:p>
    <w:p w:rsidR="0060690A" w:rsidRPr="0060690A" w:rsidRDefault="0060690A" w:rsidP="0060690A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60690A">
        <w:rPr>
          <w:bCs/>
          <w:kern w:val="32"/>
          <w:sz w:val="28"/>
          <w:szCs w:val="28"/>
        </w:rPr>
        <w:t>Типография библиотечно-издательского комплекса.</w:t>
      </w:r>
    </w:p>
    <w:p w:rsidR="0060690A" w:rsidRPr="0060690A" w:rsidRDefault="0060690A" w:rsidP="0060690A">
      <w:pPr>
        <w:jc w:val="center"/>
        <w:rPr>
          <w:sz w:val="28"/>
          <w:szCs w:val="28"/>
        </w:rPr>
      </w:pPr>
      <w:r w:rsidRPr="0060690A">
        <w:rPr>
          <w:sz w:val="28"/>
          <w:szCs w:val="28"/>
        </w:rPr>
        <w:t>625039, Тюмень, ул. Киевская, 52.</w:t>
      </w: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60690A" w:rsidRPr="0060690A" w:rsidRDefault="0060690A" w:rsidP="0060690A">
      <w:pPr>
        <w:rPr>
          <w:sz w:val="28"/>
          <w:szCs w:val="28"/>
        </w:rPr>
      </w:pPr>
    </w:p>
    <w:p w:rsidR="00F73F1F" w:rsidRPr="00CB1C97" w:rsidRDefault="00F73F1F" w:rsidP="0060690A">
      <w:pPr>
        <w:ind w:firstLine="708"/>
        <w:contextualSpacing/>
        <w:jc w:val="both"/>
        <w:rPr>
          <w:sz w:val="28"/>
          <w:szCs w:val="28"/>
        </w:rPr>
      </w:pPr>
    </w:p>
    <w:sectPr w:rsidR="00F73F1F" w:rsidRPr="00CB1C97" w:rsidSect="00CD3D4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4B" w:rsidRDefault="00CD3D4B" w:rsidP="00CD3D4B">
      <w:r>
        <w:separator/>
      </w:r>
    </w:p>
  </w:endnote>
  <w:endnote w:type="continuationSeparator" w:id="0">
    <w:p w:rsidR="00CD3D4B" w:rsidRDefault="00CD3D4B" w:rsidP="00CD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56455"/>
      <w:docPartObj>
        <w:docPartGallery w:val="Page Numbers (Bottom of Page)"/>
        <w:docPartUnique/>
      </w:docPartObj>
    </w:sdtPr>
    <w:sdtContent>
      <w:p w:rsidR="00CD3D4B" w:rsidRDefault="00CD3D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55">
          <w:rPr>
            <w:noProof/>
          </w:rPr>
          <w:t>15</w:t>
        </w:r>
        <w:r>
          <w:fldChar w:fldCharType="end"/>
        </w:r>
      </w:p>
    </w:sdtContent>
  </w:sdt>
  <w:p w:rsidR="00CD3D4B" w:rsidRDefault="00CD3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4B" w:rsidRDefault="00CD3D4B" w:rsidP="00CD3D4B">
      <w:r>
        <w:separator/>
      </w:r>
    </w:p>
  </w:footnote>
  <w:footnote w:type="continuationSeparator" w:id="0">
    <w:p w:rsidR="00CD3D4B" w:rsidRDefault="00CD3D4B" w:rsidP="00CD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226A7"/>
    <w:multiLevelType w:val="hybridMultilevel"/>
    <w:tmpl w:val="04E4E572"/>
    <w:lvl w:ilvl="0" w:tplc="8E0CD39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3D2"/>
    <w:multiLevelType w:val="hybridMultilevel"/>
    <w:tmpl w:val="7EB0C3C6"/>
    <w:lvl w:ilvl="0" w:tplc="8E0CD396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93BB1"/>
    <w:multiLevelType w:val="hybridMultilevel"/>
    <w:tmpl w:val="050E23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2674931"/>
    <w:multiLevelType w:val="hybridMultilevel"/>
    <w:tmpl w:val="2F7E6FBE"/>
    <w:lvl w:ilvl="0" w:tplc="8E0CD396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343E7"/>
    <w:multiLevelType w:val="hybridMultilevel"/>
    <w:tmpl w:val="7B40CF34"/>
    <w:lvl w:ilvl="0" w:tplc="D604F3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3BB8"/>
    <w:multiLevelType w:val="hybridMultilevel"/>
    <w:tmpl w:val="2308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110CD"/>
    <w:multiLevelType w:val="hybridMultilevel"/>
    <w:tmpl w:val="82EE610C"/>
    <w:lvl w:ilvl="0" w:tplc="D604F3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D1B9B"/>
    <w:multiLevelType w:val="hybridMultilevel"/>
    <w:tmpl w:val="A1360512"/>
    <w:lvl w:ilvl="0" w:tplc="8E0CD39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85573C"/>
    <w:multiLevelType w:val="hybridMultilevel"/>
    <w:tmpl w:val="9CFE6958"/>
    <w:lvl w:ilvl="0" w:tplc="8E0CD39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546CF0"/>
    <w:multiLevelType w:val="hybridMultilevel"/>
    <w:tmpl w:val="26120910"/>
    <w:lvl w:ilvl="0" w:tplc="8E0CD396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841443"/>
    <w:multiLevelType w:val="hybridMultilevel"/>
    <w:tmpl w:val="0624FA92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A"/>
    <w:rsid w:val="00486318"/>
    <w:rsid w:val="004B2A42"/>
    <w:rsid w:val="0060690A"/>
    <w:rsid w:val="006210A1"/>
    <w:rsid w:val="00A22168"/>
    <w:rsid w:val="00C76530"/>
    <w:rsid w:val="00CB1C97"/>
    <w:rsid w:val="00CD3D4B"/>
    <w:rsid w:val="00F73F1F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E38FFDF-2242-4C69-BF8D-56412396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3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3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D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ruction-technology.ru/13/meropr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-con.ru/node/1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indow.edu.ru/window/libr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.km.ru/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2019-11-17T17:05:00Z</dcterms:created>
  <dcterms:modified xsi:type="dcterms:W3CDTF">2019-11-17T17:58:00Z</dcterms:modified>
</cp:coreProperties>
</file>