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F6" w:rsidRDefault="004F4BFA">
      <w:r w:rsidRPr="00816A8E">
        <w:rPr>
          <w:b/>
        </w:rPr>
        <w:t>Задача №</w:t>
      </w:r>
      <w:r>
        <w:rPr>
          <w:b/>
        </w:rPr>
        <w:t>1</w:t>
      </w:r>
      <w:r w:rsidRPr="00816A8E">
        <w:rPr>
          <w:b/>
        </w:rPr>
        <w:t>.</w:t>
      </w:r>
      <w:r w:rsidRPr="00816A8E">
        <w:t xml:space="preserve"> Найти точку пересечения </w:t>
      </w:r>
      <w:r>
        <w:t xml:space="preserve">отрезка </w:t>
      </w:r>
      <w:r w:rsidRPr="00816A8E">
        <w:t xml:space="preserve">прямой </w:t>
      </w:r>
      <w:r w:rsidRPr="00816A8E">
        <w:rPr>
          <w:i/>
          <w:lang w:val="en-US"/>
        </w:rPr>
        <w:t>MN</w:t>
      </w:r>
      <w:r w:rsidRPr="00816A8E">
        <w:t xml:space="preserve"> с плоскостью треугольника </w:t>
      </w:r>
      <w:r w:rsidRPr="00816A8E">
        <w:rPr>
          <w:i/>
        </w:rPr>
        <w:t>АВС</w:t>
      </w:r>
      <w:r w:rsidRPr="00816A8E">
        <w:t xml:space="preserve">. Показать видимость </w:t>
      </w:r>
      <w:r>
        <w:t xml:space="preserve">участков этого отрезка </w:t>
      </w:r>
      <w:r w:rsidRPr="00816A8E">
        <w:t xml:space="preserve">относительно плоскости треугольника </w:t>
      </w:r>
      <w:r w:rsidRPr="00816A8E">
        <w:rPr>
          <w:i/>
        </w:rPr>
        <w:t>АВС</w:t>
      </w:r>
      <w:r w:rsidRPr="00816A8E">
        <w:t xml:space="preserve">. Построения выполнить </w:t>
      </w:r>
      <w:r>
        <w:t xml:space="preserve">на трех плоскостях </w:t>
      </w:r>
      <w:r w:rsidRPr="00816A8E">
        <w:t>проекци</w:t>
      </w:r>
      <w:r>
        <w:t>й</w:t>
      </w:r>
      <w:r w:rsidRPr="00816A8E">
        <w:t xml:space="preserve">. </w:t>
      </w:r>
      <w:r>
        <w:t>Для решения задачи  воспользоваться исходными д</w:t>
      </w:r>
      <w:r w:rsidRPr="00816A8E">
        <w:t>анны</w:t>
      </w:r>
      <w:r>
        <w:t>ми</w:t>
      </w:r>
    </w:p>
    <w:tbl>
      <w:tblPr>
        <w:tblW w:w="7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512"/>
        <w:gridCol w:w="1270"/>
        <w:gridCol w:w="1512"/>
      </w:tblGrid>
      <w:tr w:rsidR="004F4BFA" w:rsidRPr="007F3CE2" w:rsidTr="004F4BFA">
        <w:trPr>
          <w:trHeight w:val="131"/>
        </w:trPr>
        <w:tc>
          <w:tcPr>
            <w:tcW w:w="3031" w:type="dxa"/>
          </w:tcPr>
          <w:p w:rsidR="004F4BFA" w:rsidRPr="007F3CE2" w:rsidRDefault="004F4BFA" w:rsidP="00561E76">
            <w:pPr>
              <w:ind w:right="-185"/>
              <w:jc w:val="both"/>
              <w:rPr>
                <w:sz w:val="20"/>
                <w:szCs w:val="20"/>
              </w:rPr>
            </w:pPr>
            <w:r w:rsidRPr="007F3CE2">
              <w:rPr>
                <w:sz w:val="20"/>
                <w:szCs w:val="20"/>
              </w:rPr>
              <w:t>точка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</w:rPr>
            </w:pPr>
            <w:r w:rsidRPr="007F3CE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z</w:t>
            </w:r>
          </w:p>
        </w:tc>
      </w:tr>
      <w:tr w:rsidR="004F4BFA" w:rsidRPr="007F3CE2" w:rsidTr="004F4BFA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90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</w:tr>
      <w:tr w:rsidR="004F4BFA" w:rsidRPr="007F3CE2" w:rsidTr="004F4BFA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30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30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60</w:t>
            </w:r>
          </w:p>
        </w:tc>
      </w:tr>
      <w:tr w:rsidR="004F4BFA" w:rsidRPr="007F3CE2" w:rsidTr="004F4BFA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10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</w:tr>
      <w:tr w:rsidR="004F4BFA" w:rsidRPr="007F3CE2" w:rsidTr="004F4BFA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60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60</w:t>
            </w:r>
          </w:p>
        </w:tc>
      </w:tr>
      <w:tr w:rsidR="004F4BFA" w:rsidRPr="007F3CE2" w:rsidTr="004F4BFA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30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20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10</w:t>
            </w:r>
          </w:p>
        </w:tc>
      </w:tr>
    </w:tbl>
    <w:p w:rsidR="004F4BFA" w:rsidRDefault="004F4BFA" w:rsidP="004F4BFA">
      <w:pPr>
        <w:tabs>
          <w:tab w:val="num" w:pos="540"/>
        </w:tabs>
        <w:ind w:firstLine="540"/>
        <w:jc w:val="both"/>
      </w:pPr>
      <w:r w:rsidRPr="00816A8E">
        <w:rPr>
          <w:b/>
        </w:rPr>
        <w:t>Задача №</w:t>
      </w:r>
      <w:r>
        <w:rPr>
          <w:b/>
        </w:rPr>
        <w:t>2</w:t>
      </w:r>
      <w:r w:rsidRPr="00816A8E">
        <w:rPr>
          <w:b/>
        </w:rPr>
        <w:t>.</w:t>
      </w:r>
      <w:r w:rsidRPr="00816A8E">
        <w:t xml:space="preserve"> Построить линию пересечения двух плоскостей</w:t>
      </w:r>
      <w:r>
        <w:t>, заданных треугольниками</w:t>
      </w:r>
      <w:r w:rsidRPr="00816A8E">
        <w:t xml:space="preserve"> </w:t>
      </w:r>
      <w:r w:rsidRPr="00816A8E">
        <w:rPr>
          <w:i/>
        </w:rPr>
        <w:t>АВС</w:t>
      </w:r>
      <w:r w:rsidRPr="00816A8E">
        <w:t xml:space="preserve"> и </w:t>
      </w:r>
      <w:r w:rsidRPr="00816A8E">
        <w:rPr>
          <w:i/>
          <w:lang w:val="en-US"/>
        </w:rPr>
        <w:t>DEF</w:t>
      </w:r>
      <w:r w:rsidRPr="00816A8E">
        <w:t xml:space="preserve">. Определить видимость плоскостей, считая их непрозрачными.  Построения выполнить </w:t>
      </w:r>
      <w:r>
        <w:t xml:space="preserve">в системе плоскостей проекций </w:t>
      </w:r>
      <w:r w:rsidRPr="00816A8E">
        <w:rPr>
          <w:i/>
          <w:lang w:val="en-US"/>
        </w:rPr>
        <w:t>V</w:t>
      </w:r>
      <w:r w:rsidRPr="00816A8E">
        <w:rPr>
          <w:i/>
        </w:rPr>
        <w:t>/Н</w:t>
      </w:r>
      <w:proofErr w:type="gramStart"/>
      <w:r w:rsidRPr="00816A8E">
        <w:rPr>
          <w:i/>
        </w:rPr>
        <w:t xml:space="preserve"> </w:t>
      </w:r>
      <w:r w:rsidRPr="00816A8E">
        <w:t>.</w:t>
      </w:r>
      <w:proofErr w:type="gramEnd"/>
      <w:r w:rsidRPr="00816A8E">
        <w:t xml:space="preserve"> </w:t>
      </w:r>
      <w:r>
        <w:t>Исходные д</w:t>
      </w:r>
      <w:r w:rsidRPr="00816A8E">
        <w:t xml:space="preserve">анные </w:t>
      </w:r>
    </w:p>
    <w:tbl>
      <w:tblPr>
        <w:tblW w:w="7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512"/>
        <w:gridCol w:w="1270"/>
        <w:gridCol w:w="1512"/>
      </w:tblGrid>
      <w:tr w:rsidR="004F4BFA" w:rsidRPr="007F3CE2" w:rsidTr="00561E76">
        <w:trPr>
          <w:trHeight w:val="131"/>
        </w:trPr>
        <w:tc>
          <w:tcPr>
            <w:tcW w:w="3031" w:type="dxa"/>
          </w:tcPr>
          <w:p w:rsidR="004F4BFA" w:rsidRPr="007F3CE2" w:rsidRDefault="004F4BFA" w:rsidP="00561E76">
            <w:pPr>
              <w:ind w:right="-185"/>
              <w:jc w:val="both"/>
              <w:rPr>
                <w:sz w:val="20"/>
                <w:szCs w:val="20"/>
              </w:rPr>
            </w:pPr>
            <w:r w:rsidRPr="007F3CE2">
              <w:rPr>
                <w:sz w:val="20"/>
                <w:szCs w:val="20"/>
              </w:rPr>
              <w:t>точка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</w:rPr>
            </w:pPr>
            <w:r w:rsidRPr="007F3CE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z</w:t>
            </w:r>
          </w:p>
        </w:tc>
      </w:tr>
      <w:tr w:rsidR="004F4BFA" w:rsidRPr="007F3CE2" w:rsidTr="00561E76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90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</w:tr>
      <w:tr w:rsidR="004F4BFA" w:rsidRPr="007F3CE2" w:rsidTr="00561E76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30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30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60</w:t>
            </w:r>
          </w:p>
        </w:tc>
      </w:tr>
      <w:tr w:rsidR="004F4BFA" w:rsidRPr="007F3CE2" w:rsidTr="00561E76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10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</w:tr>
      <w:tr w:rsidR="004F4BFA" w:rsidRPr="007F3CE2" w:rsidTr="00561E76">
        <w:trPr>
          <w:trHeight w:val="107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80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10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50</w:t>
            </w:r>
          </w:p>
        </w:tc>
      </w:tr>
      <w:tr w:rsidR="004F4BFA" w:rsidRPr="007F3CE2" w:rsidTr="00561E76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10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10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10</w:t>
            </w:r>
          </w:p>
        </w:tc>
      </w:tr>
      <w:tr w:rsidR="004F4BFA" w:rsidRPr="007F3CE2" w:rsidTr="00561E76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45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50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30</w:t>
            </w:r>
          </w:p>
        </w:tc>
      </w:tr>
    </w:tbl>
    <w:p w:rsidR="004F4BFA" w:rsidRPr="00816A8E" w:rsidRDefault="004F4BFA" w:rsidP="004F4BFA">
      <w:pPr>
        <w:tabs>
          <w:tab w:val="num" w:pos="540"/>
        </w:tabs>
        <w:ind w:firstLine="540"/>
        <w:jc w:val="both"/>
      </w:pPr>
    </w:p>
    <w:p w:rsidR="004F4BFA" w:rsidRPr="00816A8E" w:rsidRDefault="004F4BFA" w:rsidP="004F4BFA">
      <w:pPr>
        <w:tabs>
          <w:tab w:val="num" w:pos="540"/>
        </w:tabs>
        <w:ind w:firstLine="540"/>
        <w:jc w:val="both"/>
      </w:pPr>
      <w:r w:rsidRPr="00816A8E">
        <w:rPr>
          <w:b/>
        </w:rPr>
        <w:t>Задача №</w:t>
      </w:r>
      <w:r>
        <w:rPr>
          <w:b/>
        </w:rPr>
        <w:t>3</w:t>
      </w:r>
      <w:r w:rsidRPr="00816A8E">
        <w:rPr>
          <w:b/>
        </w:rPr>
        <w:t>.</w:t>
      </w:r>
      <w:r w:rsidRPr="00816A8E">
        <w:t xml:space="preserve"> Определить натуральную величину отрезка </w:t>
      </w:r>
      <w:proofErr w:type="gramStart"/>
      <w:r w:rsidRPr="00816A8E">
        <w:t>прямой</w:t>
      </w:r>
      <w:proofErr w:type="gramEnd"/>
      <w:r w:rsidRPr="00816A8E">
        <w:t xml:space="preserve"> </w:t>
      </w:r>
      <w:r w:rsidRPr="00F41F34">
        <w:rPr>
          <w:i/>
          <w:lang w:val="en-US"/>
        </w:rPr>
        <w:t>MN</w:t>
      </w:r>
      <w:r w:rsidRPr="00816A8E">
        <w:t xml:space="preserve"> </w:t>
      </w:r>
      <w:r>
        <w:t xml:space="preserve">перечисленными </w:t>
      </w:r>
      <w:r w:rsidRPr="00816A8E">
        <w:t>способ</w:t>
      </w:r>
      <w:r>
        <w:t>а</w:t>
      </w:r>
      <w:r w:rsidRPr="00816A8E">
        <w:t>м</w:t>
      </w:r>
      <w:r>
        <w:t>и</w:t>
      </w:r>
      <w:r w:rsidRPr="00816A8E">
        <w:t xml:space="preserve"> преобразования чертежа:</w:t>
      </w:r>
    </w:p>
    <w:p w:rsidR="004F4BFA" w:rsidRPr="00816A8E" w:rsidRDefault="004F4BFA" w:rsidP="004F4BFA">
      <w:pPr>
        <w:tabs>
          <w:tab w:val="num" w:pos="540"/>
        </w:tabs>
        <w:ind w:firstLine="540"/>
        <w:jc w:val="both"/>
      </w:pPr>
      <w:r w:rsidRPr="00816A8E">
        <w:t>а) способом перемены плоскостей проекции;</w:t>
      </w:r>
    </w:p>
    <w:p w:rsidR="004F4BFA" w:rsidRPr="00816A8E" w:rsidRDefault="004F4BFA" w:rsidP="004F4BFA">
      <w:pPr>
        <w:tabs>
          <w:tab w:val="num" w:pos="540"/>
        </w:tabs>
        <w:ind w:firstLine="540"/>
        <w:jc w:val="both"/>
      </w:pPr>
      <w:r w:rsidRPr="00816A8E">
        <w:t>б) способом вращения;</w:t>
      </w:r>
    </w:p>
    <w:p w:rsidR="004F4BFA" w:rsidRPr="00816A8E" w:rsidRDefault="004F4BFA" w:rsidP="004F4BFA">
      <w:pPr>
        <w:tabs>
          <w:tab w:val="num" w:pos="540"/>
        </w:tabs>
        <w:ind w:firstLine="540"/>
        <w:jc w:val="both"/>
      </w:pPr>
      <w:r w:rsidRPr="00816A8E">
        <w:t>в) способом плоскопараллельного перемещения.</w:t>
      </w:r>
    </w:p>
    <w:p w:rsidR="004F4BFA" w:rsidRPr="00816A8E" w:rsidRDefault="004F4BFA" w:rsidP="004F4BFA">
      <w:pPr>
        <w:tabs>
          <w:tab w:val="num" w:pos="540"/>
        </w:tabs>
        <w:ind w:firstLine="540"/>
        <w:jc w:val="both"/>
      </w:pPr>
      <w:r w:rsidRPr="00816A8E">
        <w:t xml:space="preserve"> Для каждого способа выполнить самостоятельный чертеж. </w:t>
      </w:r>
      <w:r>
        <w:t>Для построений использовать</w:t>
      </w:r>
      <w:r w:rsidRPr="00816A8E">
        <w:t xml:space="preserve"> данные таблиц</w:t>
      </w:r>
      <w:r>
        <w:t>ы</w:t>
      </w:r>
      <w:proofErr w:type="gramStart"/>
      <w:r>
        <w:t xml:space="preserve"> </w:t>
      </w:r>
      <w:r w:rsidRPr="00816A8E">
        <w:t>.</w:t>
      </w:r>
      <w:proofErr w:type="gramEnd"/>
      <w:r w:rsidRPr="00816A8E">
        <w:t xml:space="preserve"> </w:t>
      </w:r>
    </w:p>
    <w:tbl>
      <w:tblPr>
        <w:tblW w:w="7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512"/>
        <w:gridCol w:w="1270"/>
        <w:gridCol w:w="1512"/>
      </w:tblGrid>
      <w:tr w:rsidR="004F4BFA" w:rsidRPr="007F3CE2" w:rsidTr="00561E76">
        <w:trPr>
          <w:trHeight w:val="131"/>
        </w:trPr>
        <w:tc>
          <w:tcPr>
            <w:tcW w:w="3031" w:type="dxa"/>
          </w:tcPr>
          <w:p w:rsidR="004F4BFA" w:rsidRPr="007F3CE2" w:rsidRDefault="004F4BFA" w:rsidP="00561E76">
            <w:pPr>
              <w:ind w:right="-185"/>
              <w:jc w:val="both"/>
              <w:rPr>
                <w:sz w:val="20"/>
                <w:szCs w:val="20"/>
              </w:rPr>
            </w:pPr>
            <w:r w:rsidRPr="007F3CE2">
              <w:rPr>
                <w:sz w:val="20"/>
                <w:szCs w:val="20"/>
              </w:rPr>
              <w:t>точка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</w:rPr>
            </w:pPr>
            <w:r w:rsidRPr="007F3CE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z</w:t>
            </w:r>
          </w:p>
        </w:tc>
      </w:tr>
      <w:tr w:rsidR="004F4BFA" w:rsidRPr="007F3CE2" w:rsidTr="00561E76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60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60</w:t>
            </w:r>
          </w:p>
        </w:tc>
      </w:tr>
      <w:tr w:rsidR="004F4BFA" w:rsidRPr="007F3CE2" w:rsidTr="00561E76">
        <w:trPr>
          <w:trHeight w:val="100"/>
        </w:trPr>
        <w:tc>
          <w:tcPr>
            <w:tcW w:w="3031" w:type="dxa"/>
          </w:tcPr>
          <w:p w:rsidR="004F4BFA" w:rsidRPr="007F3CE2" w:rsidRDefault="004F4BFA" w:rsidP="00561E7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3CE2">
              <w:rPr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50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30</w:t>
            </w:r>
          </w:p>
        </w:tc>
        <w:tc>
          <w:tcPr>
            <w:tcW w:w="1270" w:type="dxa"/>
          </w:tcPr>
          <w:p w:rsidR="004F4BFA" w:rsidRPr="007F3CE2" w:rsidRDefault="004F4BFA" w:rsidP="00561E76">
            <w:pPr>
              <w:ind w:right="-165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20</w:t>
            </w:r>
          </w:p>
        </w:tc>
        <w:tc>
          <w:tcPr>
            <w:tcW w:w="1512" w:type="dxa"/>
          </w:tcPr>
          <w:p w:rsidR="004F4BFA" w:rsidRPr="007F3CE2" w:rsidRDefault="004F4BFA" w:rsidP="00561E76">
            <w:pPr>
              <w:ind w:right="-191"/>
              <w:jc w:val="both"/>
              <w:rPr>
                <w:sz w:val="16"/>
                <w:szCs w:val="16"/>
              </w:rPr>
            </w:pPr>
            <w:r w:rsidRPr="007F3CE2">
              <w:rPr>
                <w:sz w:val="16"/>
                <w:szCs w:val="16"/>
              </w:rPr>
              <w:t>10</w:t>
            </w:r>
          </w:p>
        </w:tc>
      </w:tr>
    </w:tbl>
    <w:p w:rsidR="004F4BFA" w:rsidRDefault="004F4BFA"/>
    <w:p w:rsidR="004F4BFA" w:rsidRPr="00816A8E" w:rsidRDefault="004F4BFA" w:rsidP="004F4BFA">
      <w:pPr>
        <w:tabs>
          <w:tab w:val="num" w:pos="540"/>
        </w:tabs>
        <w:ind w:firstLine="540"/>
        <w:jc w:val="both"/>
      </w:pPr>
      <w:r w:rsidRPr="00F41F34">
        <w:rPr>
          <w:b/>
        </w:rPr>
        <w:lastRenderedPageBreak/>
        <w:t>Задача №</w:t>
      </w:r>
      <w:r>
        <w:rPr>
          <w:b/>
        </w:rPr>
        <w:t>4</w:t>
      </w:r>
      <w:r w:rsidRPr="00F41F34">
        <w:rPr>
          <w:b/>
        </w:rPr>
        <w:t>.</w:t>
      </w:r>
      <w:r w:rsidRPr="00816A8E">
        <w:t xml:space="preserve"> Перечертить и достроить недостающие проекции геометрических тел и точек, принадлежащих их поверхностям</w:t>
      </w:r>
      <w:r>
        <w:t xml:space="preserve"> </w:t>
      </w:r>
      <w:r w:rsidRPr="00D80226">
        <w:rPr>
          <w:i/>
        </w:rPr>
        <w:t xml:space="preserve">(см. рисунок </w:t>
      </w:r>
      <w:r>
        <w:rPr>
          <w:i/>
        </w:rPr>
        <w:t>1</w:t>
      </w:r>
      <w:r w:rsidRPr="00D80226">
        <w:rPr>
          <w:i/>
        </w:rPr>
        <w:t>)</w:t>
      </w:r>
      <w:r w:rsidRPr="00816A8E">
        <w:t xml:space="preserve">. Построить эти геометрические тела и точки в прямоугольной изометрии. </w:t>
      </w:r>
      <w:r>
        <w:t>Расположение точек на поверхности геометрических тел примерное. Исходные д</w:t>
      </w:r>
      <w:r w:rsidRPr="00816A8E">
        <w:t xml:space="preserve">анные </w:t>
      </w:r>
      <w:r>
        <w:t xml:space="preserve">для построения геометрических тел даны </w:t>
      </w:r>
      <w:r w:rsidRPr="00816A8E">
        <w:t xml:space="preserve">в таблице </w:t>
      </w:r>
      <w:r>
        <w:t>3</w:t>
      </w:r>
      <w:r w:rsidRPr="00816A8E">
        <w:t>.</w:t>
      </w:r>
    </w:p>
    <w:p w:rsidR="004F4BFA" w:rsidRDefault="004F4BFA" w:rsidP="004F4BFA">
      <w:r w:rsidRPr="00816A8E">
        <w:t>Таблица 3</w:t>
      </w:r>
      <w:r>
        <w:t>. – Исходные данные для решения задачи №</w:t>
      </w:r>
      <w:r>
        <w:t>4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2"/>
        <w:gridCol w:w="3222"/>
      </w:tblGrid>
      <w:tr w:rsidR="004F4BFA" w:rsidRPr="007F3CE2" w:rsidTr="004F4BFA">
        <w:trPr>
          <w:trHeight w:val="438"/>
        </w:trPr>
        <w:tc>
          <w:tcPr>
            <w:tcW w:w="3221" w:type="dxa"/>
            <w:vAlign w:val="center"/>
          </w:tcPr>
          <w:p w:rsidR="004F4BFA" w:rsidRPr="007F3CE2" w:rsidRDefault="004F4BFA" w:rsidP="00561E76">
            <w:pPr>
              <w:jc w:val="center"/>
              <w:rPr>
                <w:i/>
              </w:rPr>
            </w:pPr>
            <w:r w:rsidRPr="007F3CE2">
              <w:rPr>
                <w:i/>
                <w:lang w:val="en-US"/>
              </w:rPr>
              <w:t>H</w:t>
            </w:r>
          </w:p>
        </w:tc>
        <w:tc>
          <w:tcPr>
            <w:tcW w:w="3222" w:type="dxa"/>
            <w:vAlign w:val="center"/>
          </w:tcPr>
          <w:p w:rsidR="004F4BFA" w:rsidRPr="007F3CE2" w:rsidRDefault="004F4BFA" w:rsidP="00561E76">
            <w:pPr>
              <w:jc w:val="center"/>
              <w:rPr>
                <w:i/>
              </w:rPr>
            </w:pPr>
            <w:r w:rsidRPr="007F3CE2">
              <w:rPr>
                <w:i/>
                <w:lang w:val="en-US"/>
              </w:rPr>
              <w:t>D</w:t>
            </w:r>
          </w:p>
        </w:tc>
        <w:tc>
          <w:tcPr>
            <w:tcW w:w="3222" w:type="dxa"/>
            <w:vAlign w:val="center"/>
          </w:tcPr>
          <w:p w:rsidR="004F4BFA" w:rsidRPr="007F3CE2" w:rsidRDefault="004F4BFA" w:rsidP="00561E76">
            <w:pPr>
              <w:jc w:val="center"/>
              <w:rPr>
                <w:i/>
              </w:rPr>
            </w:pPr>
            <w:r w:rsidRPr="007F3CE2">
              <w:rPr>
                <w:i/>
                <w:lang w:val="en-US"/>
              </w:rPr>
              <w:t>D</w:t>
            </w:r>
            <w:r w:rsidRPr="007F3CE2">
              <w:rPr>
                <w:i/>
                <w:vertAlign w:val="subscript"/>
              </w:rPr>
              <w:t>1</w:t>
            </w:r>
          </w:p>
        </w:tc>
      </w:tr>
      <w:tr w:rsidR="004F4BFA" w:rsidRPr="00F41F34" w:rsidTr="004F4BFA">
        <w:trPr>
          <w:trHeight w:val="365"/>
        </w:trPr>
        <w:tc>
          <w:tcPr>
            <w:tcW w:w="3221" w:type="dxa"/>
          </w:tcPr>
          <w:p w:rsidR="004F4BFA" w:rsidRPr="00F41F34" w:rsidRDefault="004F4BFA" w:rsidP="00561E76">
            <w:pPr>
              <w:jc w:val="center"/>
            </w:pPr>
            <w:r w:rsidRPr="00F41F34">
              <w:t>75</w:t>
            </w:r>
          </w:p>
        </w:tc>
        <w:tc>
          <w:tcPr>
            <w:tcW w:w="3222" w:type="dxa"/>
          </w:tcPr>
          <w:p w:rsidR="004F4BFA" w:rsidRPr="00F41F34" w:rsidRDefault="004F4BFA" w:rsidP="00561E76">
            <w:pPr>
              <w:jc w:val="center"/>
            </w:pPr>
            <w:r w:rsidRPr="00F41F34">
              <w:t>54</w:t>
            </w:r>
          </w:p>
        </w:tc>
        <w:tc>
          <w:tcPr>
            <w:tcW w:w="3222" w:type="dxa"/>
          </w:tcPr>
          <w:p w:rsidR="004F4BFA" w:rsidRPr="00F41F34" w:rsidRDefault="004F4BFA" w:rsidP="00561E76">
            <w:pPr>
              <w:jc w:val="center"/>
            </w:pPr>
            <w:r w:rsidRPr="00F41F34">
              <w:t>64</w:t>
            </w:r>
          </w:p>
        </w:tc>
      </w:tr>
    </w:tbl>
    <w:p w:rsidR="004F4BFA" w:rsidRDefault="004F4BFA" w:rsidP="004F4BFA"/>
    <w:p w:rsidR="004F4BFA" w:rsidRDefault="004F4BFA" w:rsidP="004F4BFA">
      <w:r w:rsidRPr="0088084B">
        <w:t>Рисунок</w:t>
      </w:r>
      <w:proofErr w:type="gramStart"/>
      <w:r>
        <w:t>1</w:t>
      </w:r>
      <w:proofErr w:type="gramEnd"/>
      <w:r>
        <w:t>. Проекции геометрических тел</w:t>
      </w:r>
      <w:bookmarkStart w:id="0" w:name="_GoBack"/>
      <w:bookmarkEnd w:id="0"/>
    </w:p>
    <w:p w:rsidR="004F4BFA" w:rsidRDefault="004F4BFA" w:rsidP="004F4BFA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0900" cy="4051300"/>
            <wp:effectExtent l="0" t="0" r="0" b="6350"/>
            <wp:docPr id="1" name="Рисунок 1" descr="Заочники 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очники рис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FA"/>
    <w:rsid w:val="004F4BFA"/>
    <w:rsid w:val="0083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2020-01-25T06:42:00Z</dcterms:created>
  <dcterms:modified xsi:type="dcterms:W3CDTF">2020-01-25T06:49:00Z</dcterms:modified>
</cp:coreProperties>
</file>