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7536" w14:textId="77777777" w:rsidR="00F0172E" w:rsidRPr="00F23085" w:rsidRDefault="00F0172E" w:rsidP="00F0172E">
      <w:pPr>
        <w:pStyle w:val="a5"/>
        <w:jc w:val="both"/>
      </w:pPr>
      <w:r w:rsidRPr="00F23085">
        <w:t xml:space="preserve">Используя приложение 1 для оптических интерфейсов аппаратуры SDH, определенных рекомендациями МСЭ-Т G.957 и </w:t>
      </w:r>
      <w:r w:rsidRPr="00F23085">
        <w:rPr>
          <w:lang w:val="en-US"/>
        </w:rPr>
        <w:t>G</w:t>
      </w:r>
      <w:r w:rsidRPr="00F23085">
        <w:t xml:space="preserve">.691, определить по варианту (табл. 1) предельную дальность передачи без промежуточных регенераторов. Также определить минимальное расстояние между оптическим передатчиком и оптическим приёмником заданного интерфейса, для исключения перегрузки приёмника. Рассчитать уровень сигнала на приеме, мощность сигнала на входе приемника и совокупную хроматическую дисперсию при условии, что длина участка равна </w:t>
      </w:r>
      <w:r w:rsidRPr="00F23085">
        <w:rPr>
          <w:lang w:val="en-US"/>
        </w:rPr>
        <w:t>L</w:t>
      </w:r>
      <w:r w:rsidRPr="00F23085">
        <w:t xml:space="preserve"> (табл.1)</w:t>
      </w:r>
    </w:p>
    <w:p w14:paraId="6D8682DD" w14:textId="77777777" w:rsidR="00F0172E" w:rsidRPr="00F23085" w:rsidRDefault="00F0172E" w:rsidP="00F0172E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F2308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756"/>
        <w:gridCol w:w="765"/>
        <w:gridCol w:w="797"/>
        <w:gridCol w:w="810"/>
        <w:gridCol w:w="753"/>
        <w:gridCol w:w="756"/>
        <w:gridCol w:w="756"/>
        <w:gridCol w:w="796"/>
        <w:gridCol w:w="791"/>
        <w:gridCol w:w="852"/>
      </w:tblGrid>
      <w:tr w:rsidR="00F0172E" w:rsidRPr="00F23085" w14:paraId="3E237AEB" w14:textId="77777777" w:rsidTr="00142709">
        <w:trPr>
          <w:trHeight w:val="400"/>
        </w:trPr>
        <w:tc>
          <w:tcPr>
            <w:tcW w:w="1514" w:type="dxa"/>
            <w:vMerge w:val="restart"/>
          </w:tcPr>
          <w:p w14:paraId="5C5747DA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  <w:p w14:paraId="1B6C61DF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7" w:type="dxa"/>
            <w:gridSpan w:val="10"/>
          </w:tcPr>
          <w:p w14:paraId="27F35C2A" w14:textId="77777777" w:rsidR="00F0172E" w:rsidRPr="00F23085" w:rsidRDefault="00F0172E" w:rsidP="001427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Номер варианта</w:t>
            </w:r>
          </w:p>
        </w:tc>
      </w:tr>
      <w:tr w:rsidR="00F0172E" w:rsidRPr="00F23085" w14:paraId="2F6AD71F" w14:textId="77777777" w:rsidTr="00142709">
        <w:trPr>
          <w:trHeight w:val="480"/>
        </w:trPr>
        <w:tc>
          <w:tcPr>
            <w:tcW w:w="1514" w:type="dxa"/>
            <w:vMerge/>
          </w:tcPr>
          <w:p w14:paraId="722F6408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F1D7EDE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4998DD25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14:paraId="0868ADC2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14:paraId="32DEB2BC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14:paraId="247BA62C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14:paraId="36A2B197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14:paraId="1A83ABE6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14:paraId="48665951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197D4C33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14:paraId="76E0F6D9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172E" w:rsidRPr="00F23085" w14:paraId="0353E80A" w14:textId="77777777" w:rsidTr="00142709">
        <w:tc>
          <w:tcPr>
            <w:tcW w:w="1514" w:type="dxa"/>
          </w:tcPr>
          <w:p w14:paraId="30CB9681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763" w:type="dxa"/>
          </w:tcPr>
          <w:p w14:paraId="0D59AF5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L4.2</w:t>
            </w:r>
          </w:p>
        </w:tc>
        <w:tc>
          <w:tcPr>
            <w:tcW w:w="771" w:type="dxa"/>
          </w:tcPr>
          <w:p w14:paraId="44A7E289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V4.2</w:t>
            </w:r>
          </w:p>
        </w:tc>
        <w:tc>
          <w:tcPr>
            <w:tcW w:w="802" w:type="dxa"/>
          </w:tcPr>
          <w:p w14:paraId="77AA845F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L16.2</w:t>
            </w:r>
          </w:p>
        </w:tc>
        <w:tc>
          <w:tcPr>
            <w:tcW w:w="814" w:type="dxa"/>
          </w:tcPr>
          <w:p w14:paraId="63A53236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U16.2</w:t>
            </w:r>
          </w:p>
        </w:tc>
        <w:tc>
          <w:tcPr>
            <w:tcW w:w="763" w:type="dxa"/>
          </w:tcPr>
          <w:p w14:paraId="53842BA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S-4.1</w:t>
            </w:r>
          </w:p>
        </w:tc>
        <w:tc>
          <w:tcPr>
            <w:tcW w:w="763" w:type="dxa"/>
          </w:tcPr>
          <w:p w14:paraId="108B0D3F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L-16.1</w:t>
            </w:r>
          </w:p>
        </w:tc>
        <w:tc>
          <w:tcPr>
            <w:tcW w:w="763" w:type="dxa"/>
          </w:tcPr>
          <w:p w14:paraId="4187D51F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S-16.1</w:t>
            </w:r>
          </w:p>
        </w:tc>
        <w:tc>
          <w:tcPr>
            <w:tcW w:w="802" w:type="dxa"/>
          </w:tcPr>
          <w:p w14:paraId="1307D8B0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V-64.2a</w:t>
            </w:r>
          </w:p>
        </w:tc>
        <w:tc>
          <w:tcPr>
            <w:tcW w:w="802" w:type="dxa"/>
          </w:tcPr>
          <w:p w14:paraId="2F1083EC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S-1.1</w:t>
            </w:r>
          </w:p>
        </w:tc>
        <w:tc>
          <w:tcPr>
            <w:tcW w:w="854" w:type="dxa"/>
          </w:tcPr>
          <w:p w14:paraId="27A1C01D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L1.3FP</w:t>
            </w:r>
          </w:p>
        </w:tc>
      </w:tr>
      <w:tr w:rsidR="00F0172E" w:rsidRPr="00F23085" w14:paraId="4557EBAF" w14:textId="77777777" w:rsidTr="00142709">
        <w:tc>
          <w:tcPr>
            <w:tcW w:w="1514" w:type="dxa"/>
          </w:tcPr>
          <w:p w14:paraId="44F97065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Строительная длина кабеля, ℓ</w:t>
            </w:r>
            <w:r w:rsidRPr="00F23085">
              <w:rPr>
                <w:rFonts w:ascii="Times New Roman" w:hAnsi="Times New Roman"/>
                <w:sz w:val="24"/>
                <w:szCs w:val="24"/>
                <w:vertAlign w:val="subscript"/>
              </w:rPr>
              <w:t>стр</w:t>
            </w:r>
            <w:r w:rsidRPr="00F23085"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763" w:type="dxa"/>
          </w:tcPr>
          <w:p w14:paraId="3059A557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</w:tcPr>
          <w:p w14:paraId="7A28D27E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2</w:t>
            </w: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dxa"/>
          </w:tcPr>
          <w:p w14:paraId="0B202E7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</w:tcPr>
          <w:p w14:paraId="6CA2C339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763" w:type="dxa"/>
          </w:tcPr>
          <w:p w14:paraId="3B284C8E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</w:tcPr>
          <w:p w14:paraId="140DBE5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763" w:type="dxa"/>
          </w:tcPr>
          <w:p w14:paraId="6E4B4EB7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2" w:type="dxa"/>
          </w:tcPr>
          <w:p w14:paraId="5A17B72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5,5</w:t>
            </w:r>
          </w:p>
        </w:tc>
        <w:tc>
          <w:tcPr>
            <w:tcW w:w="802" w:type="dxa"/>
          </w:tcPr>
          <w:p w14:paraId="5AD9D93C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4" w:type="dxa"/>
          </w:tcPr>
          <w:p w14:paraId="726FC7FB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6,5</w:t>
            </w:r>
          </w:p>
        </w:tc>
      </w:tr>
      <w:tr w:rsidR="00F0172E" w:rsidRPr="00F23085" w14:paraId="0900ECF0" w14:textId="77777777" w:rsidTr="00142709">
        <w:tc>
          <w:tcPr>
            <w:tcW w:w="1514" w:type="dxa"/>
          </w:tcPr>
          <w:p w14:paraId="58F96A05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Число разъемных соединений</w:t>
            </w:r>
          </w:p>
        </w:tc>
        <w:tc>
          <w:tcPr>
            <w:tcW w:w="763" w:type="dxa"/>
          </w:tcPr>
          <w:p w14:paraId="73652CA9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</w:tcPr>
          <w:p w14:paraId="0B6F505A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2" w:type="dxa"/>
          </w:tcPr>
          <w:p w14:paraId="486A3109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4" w:type="dxa"/>
          </w:tcPr>
          <w:p w14:paraId="2CE803C8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</w:tcPr>
          <w:p w14:paraId="5BE5DD81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</w:tcPr>
          <w:p w14:paraId="1C6F9381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3" w:type="dxa"/>
          </w:tcPr>
          <w:p w14:paraId="7F7A761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dxa"/>
          </w:tcPr>
          <w:p w14:paraId="1810E2A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2" w:type="dxa"/>
          </w:tcPr>
          <w:p w14:paraId="5AD36D57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4" w:type="dxa"/>
          </w:tcPr>
          <w:p w14:paraId="7C16928C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0172E" w:rsidRPr="00F23085" w14:paraId="29C112C8" w14:textId="77777777" w:rsidTr="00142709">
        <w:tc>
          <w:tcPr>
            <w:tcW w:w="1514" w:type="dxa"/>
          </w:tcPr>
          <w:p w14:paraId="038E7235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  <w:lang w:val="en-US"/>
              </w:rPr>
              <w:t>L, км</w:t>
            </w:r>
          </w:p>
        </w:tc>
        <w:tc>
          <w:tcPr>
            <w:tcW w:w="763" w:type="dxa"/>
          </w:tcPr>
          <w:p w14:paraId="0AC0058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" w:type="dxa"/>
          </w:tcPr>
          <w:p w14:paraId="03A05D8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2" w:type="dxa"/>
          </w:tcPr>
          <w:p w14:paraId="3A304C26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14:paraId="69E6144F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3" w:type="dxa"/>
          </w:tcPr>
          <w:p w14:paraId="3AA617FB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14:paraId="10F2C6A3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</w:tcPr>
          <w:p w14:paraId="4CBB1582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14:paraId="40350234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2" w:type="dxa"/>
          </w:tcPr>
          <w:p w14:paraId="4CA266E5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14:paraId="0D524F83" w14:textId="77777777" w:rsidR="00F0172E" w:rsidRPr="00F23085" w:rsidRDefault="00F0172E" w:rsidP="00142709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30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14:paraId="6EFA535A" w14:textId="77777777" w:rsidR="00F0172E" w:rsidRPr="00F23085" w:rsidRDefault="00F0172E" w:rsidP="00F0172E">
      <w:pPr>
        <w:jc w:val="center"/>
        <w:rPr>
          <w:lang w:val="en-US"/>
        </w:rPr>
      </w:pPr>
    </w:p>
    <w:p w14:paraId="145C9597" w14:textId="77777777" w:rsidR="00F0172E" w:rsidRPr="00F23085" w:rsidRDefault="00F0172E" w:rsidP="00F0172E">
      <w:pPr>
        <w:pStyle w:val="a9"/>
        <w:ind w:firstLine="594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>Использование характеристик одноканальных (одноволновых) оптических интерфейсов при проектировании линейных трактов определено рекомендациями МСЭ-</w:t>
      </w:r>
      <w:r w:rsidRPr="00F23085">
        <w:rPr>
          <w:rFonts w:ascii="Times New Roman" w:hAnsi="Times New Roman"/>
          <w:sz w:val="24"/>
          <w:lang w:val="en-US"/>
        </w:rPr>
        <w:t>T</w:t>
      </w:r>
      <w:r w:rsidRPr="00F23085">
        <w:rPr>
          <w:rFonts w:ascii="Times New Roman" w:hAnsi="Times New Roman"/>
          <w:sz w:val="24"/>
        </w:rPr>
        <w:t xml:space="preserve"> </w:t>
      </w:r>
      <w:r w:rsidRPr="00F23085">
        <w:rPr>
          <w:rFonts w:ascii="Times New Roman" w:hAnsi="Times New Roman"/>
          <w:sz w:val="24"/>
          <w:lang w:val="en-US"/>
        </w:rPr>
        <w:t>G</w:t>
      </w:r>
      <w:r w:rsidRPr="00F23085">
        <w:rPr>
          <w:rFonts w:ascii="Times New Roman" w:hAnsi="Times New Roman"/>
          <w:sz w:val="24"/>
        </w:rPr>
        <w:t xml:space="preserve">.655. </w:t>
      </w:r>
    </w:p>
    <w:p w14:paraId="3EE378EE" w14:textId="77777777" w:rsidR="00F0172E" w:rsidRPr="00F23085" w:rsidRDefault="00F0172E" w:rsidP="00F0172E">
      <w:pPr>
        <w:pStyle w:val="a9"/>
        <w:ind w:firstLine="594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b/>
          <w:sz w:val="24"/>
        </w:rPr>
        <w:t>Максимальная длина регенерационного участка (РУ)</w:t>
      </w:r>
      <w:r w:rsidRPr="00F23085">
        <w:rPr>
          <w:rFonts w:ascii="Times New Roman" w:hAnsi="Times New Roman"/>
          <w:sz w:val="24"/>
        </w:rPr>
        <w:t xml:space="preserve"> с точки зрения энергетического потенциала находится через соотношение:</w:t>
      </w:r>
    </w:p>
    <w:p w14:paraId="37A30958" w14:textId="77777777" w:rsidR="00F0172E" w:rsidRPr="00F23085" w:rsidRDefault="00F0172E" w:rsidP="00F0172E">
      <w:pPr>
        <w:pStyle w:val="MTDisplayEquation"/>
        <w:ind w:firstLine="594"/>
        <w:rPr>
          <w:rFonts w:ascii="Times New Roman" w:hAnsi="Times New Roman"/>
          <w:sz w:val="24"/>
          <w:szCs w:val="24"/>
          <w:lang w:val="ru-RU"/>
        </w:rPr>
      </w:pPr>
      <w:r w:rsidRPr="00F23085">
        <w:rPr>
          <w:rFonts w:ascii="Times New Roman" w:hAnsi="Times New Roman"/>
          <w:position w:val="-62"/>
          <w:sz w:val="24"/>
          <w:szCs w:val="24"/>
        </w:rPr>
        <w:object w:dxaOrig="4020" w:dyaOrig="1040" w14:anchorId="042F4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60.75pt" o:ole="">
            <v:imagedata r:id="rId5" o:title=""/>
          </v:shape>
          <o:OLEObject Type="Embed" ProgID="Equation.3" ShapeID="_x0000_i1025" DrawAspect="Content" ObjectID="_1641224518" r:id="rId6"/>
        </w:object>
      </w:r>
      <w:r w:rsidRPr="00F23085">
        <w:rPr>
          <w:rFonts w:ascii="Times New Roman" w:hAnsi="Times New Roman"/>
          <w:sz w:val="24"/>
          <w:szCs w:val="24"/>
          <w:lang w:val="ru-RU"/>
        </w:rPr>
        <w:t>.</w:t>
      </w:r>
    </w:p>
    <w:p w14:paraId="04AA485E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где </w:t>
      </w:r>
      <w:r w:rsidRPr="00F23085">
        <w:rPr>
          <w:rFonts w:ascii="Times New Roman" w:hAnsi="Times New Roman"/>
          <w:i/>
          <w:sz w:val="24"/>
          <w:lang w:val="en-US"/>
        </w:rPr>
        <w:t>P</w:t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S</w:t>
      </w:r>
      <w:r w:rsidRPr="00F23085">
        <w:rPr>
          <w:rFonts w:ascii="Times New Roman" w:hAnsi="Times New Roman"/>
          <w:i/>
          <w:sz w:val="24"/>
          <w:vertAlign w:val="subscript"/>
        </w:rPr>
        <w:t>min</w:t>
      </w:r>
      <w:r w:rsidRPr="00F23085">
        <w:rPr>
          <w:rFonts w:ascii="Times New Roman" w:hAnsi="Times New Roman"/>
          <w:sz w:val="24"/>
        </w:rPr>
        <w:t xml:space="preserve"> – минимальный уровень мощности передатчика в точке </w:t>
      </w:r>
      <w:r w:rsidRPr="00F23085">
        <w:rPr>
          <w:rFonts w:ascii="Times New Roman" w:hAnsi="Times New Roman"/>
          <w:sz w:val="24"/>
          <w:lang w:val="en-US"/>
        </w:rPr>
        <w:t>S</w:t>
      </w:r>
      <w:r w:rsidRPr="00F23085">
        <w:rPr>
          <w:rFonts w:ascii="Times New Roman" w:hAnsi="Times New Roman"/>
          <w:sz w:val="24"/>
        </w:rPr>
        <w:t xml:space="preserve">; </w:t>
      </w:r>
    </w:p>
    <w:p w14:paraId="13A6F7FF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i/>
          <w:sz w:val="24"/>
          <w:lang w:val="en-US"/>
        </w:rPr>
        <w:t>P</w:t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Rmin</w:t>
      </w:r>
      <w:r w:rsidRPr="00F23085">
        <w:rPr>
          <w:rFonts w:ascii="Times New Roman" w:hAnsi="Times New Roman"/>
          <w:sz w:val="24"/>
        </w:rPr>
        <w:t xml:space="preserve"> – минимально допустимый уровень мощности на входе приемника в точке </w:t>
      </w:r>
      <w:r w:rsidRPr="00F23085">
        <w:rPr>
          <w:rFonts w:ascii="Times New Roman" w:hAnsi="Times New Roman"/>
          <w:sz w:val="24"/>
          <w:lang w:val="en-US"/>
        </w:rPr>
        <w:t>R</w:t>
      </w:r>
      <w:r w:rsidRPr="00F23085">
        <w:rPr>
          <w:rFonts w:ascii="Times New Roman" w:hAnsi="Times New Roman"/>
          <w:sz w:val="24"/>
        </w:rPr>
        <w:t xml:space="preserve"> при заданном коэффициенте ошибки (обычно BER=10</w:t>
      </w:r>
      <w:r w:rsidRPr="00F23085">
        <w:rPr>
          <w:rFonts w:ascii="Times New Roman" w:hAnsi="Times New Roman"/>
          <w:sz w:val="24"/>
          <w:vertAlign w:val="superscript"/>
        </w:rPr>
        <w:t>-10</w:t>
      </w:r>
      <w:r w:rsidRPr="00F23085">
        <w:rPr>
          <w:rFonts w:ascii="Times New Roman" w:hAnsi="Times New Roman"/>
          <w:sz w:val="24"/>
        </w:rPr>
        <w:t>);</w:t>
      </w:r>
    </w:p>
    <w:p w14:paraId="0784ADCF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 </w:t>
      </w:r>
      <w:r w:rsidRPr="00F23085">
        <w:rPr>
          <w:rFonts w:ascii="Times New Roman" w:hAnsi="Times New Roman"/>
          <w:i/>
          <w:sz w:val="24"/>
          <w:lang w:val="en-US"/>
        </w:rPr>
        <w:t>P</w:t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D</w:t>
      </w:r>
      <w:r w:rsidRPr="00F23085">
        <w:rPr>
          <w:rFonts w:ascii="Times New Roman" w:hAnsi="Times New Roman"/>
          <w:sz w:val="24"/>
        </w:rPr>
        <w:t xml:space="preserve"> – уровень дисперсионных потерь (1 – 2 дБ); </w:t>
      </w:r>
    </w:p>
    <w:p w14:paraId="080C8C35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i/>
          <w:sz w:val="24"/>
          <w:lang w:val="en-US"/>
        </w:rPr>
        <w:t>N</w:t>
      </w:r>
      <w:r w:rsidRPr="00F23085">
        <w:rPr>
          <w:rFonts w:ascii="Times New Roman" w:hAnsi="Times New Roman"/>
          <w:sz w:val="24"/>
        </w:rPr>
        <w:t xml:space="preserve"> - число строительных длин кабеля; </w:t>
      </w:r>
    </w:p>
    <w:p w14:paraId="646B94F5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i/>
          <w:sz w:val="24"/>
          <w:lang w:val="en-US"/>
        </w:rPr>
        <w:t>α</w:t>
      </w:r>
      <w:r w:rsidRPr="00F23085">
        <w:rPr>
          <w:rFonts w:ascii="Times New Roman" w:hAnsi="Times New Roman"/>
          <w:sz w:val="24"/>
          <w:vertAlign w:val="subscript"/>
        </w:rPr>
        <w:t>ст</w:t>
      </w:r>
      <w:r w:rsidRPr="00F23085">
        <w:rPr>
          <w:rFonts w:ascii="Times New Roman" w:hAnsi="Times New Roman"/>
          <w:sz w:val="24"/>
        </w:rPr>
        <w:t xml:space="preserve"> – потери на неразъемных стыках кабеля (на сварных соединениях); </w:t>
      </w:r>
      <w:r w:rsidRPr="00F23085">
        <w:rPr>
          <w:rFonts w:ascii="Times New Roman" w:hAnsi="Times New Roman"/>
          <w:i/>
          <w:sz w:val="24"/>
          <w:lang w:val="en-US"/>
        </w:rPr>
        <w:t>α</w:t>
      </w:r>
      <w:r w:rsidRPr="00F23085">
        <w:rPr>
          <w:rFonts w:ascii="Times New Roman" w:hAnsi="Times New Roman"/>
          <w:sz w:val="24"/>
          <w:vertAlign w:val="subscript"/>
        </w:rPr>
        <w:t>ст</w:t>
      </w:r>
      <w:r w:rsidRPr="00F23085">
        <w:rPr>
          <w:rFonts w:ascii="Times New Roman" w:hAnsi="Times New Roman"/>
          <w:sz w:val="24"/>
        </w:rPr>
        <w:t>=0.08дБ.</w:t>
      </w:r>
    </w:p>
    <w:p w14:paraId="0E3E74B1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i/>
          <w:sz w:val="24"/>
          <w:lang w:val="en-US"/>
        </w:rPr>
        <w:t>N</w:t>
      </w:r>
      <w:r w:rsidRPr="00F23085">
        <w:rPr>
          <w:rFonts w:ascii="Times New Roman" w:hAnsi="Times New Roman"/>
          <w:i/>
          <w:sz w:val="24"/>
        </w:rPr>
        <w:t>рс</w:t>
      </w:r>
      <w:r w:rsidRPr="00F23085">
        <w:rPr>
          <w:rFonts w:ascii="Times New Roman" w:hAnsi="Times New Roman"/>
          <w:sz w:val="24"/>
        </w:rPr>
        <w:t xml:space="preserve"> – число разъемных стыков; </w:t>
      </w:r>
    </w:p>
    <w:p w14:paraId="0D0F5D2E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  <w:lang w:val="en-US"/>
        </w:rPr>
        <w:t>α</w:t>
      </w:r>
      <w:r w:rsidRPr="00F23085">
        <w:rPr>
          <w:rFonts w:ascii="Times New Roman" w:hAnsi="Times New Roman"/>
          <w:sz w:val="24"/>
          <w:vertAlign w:val="subscript"/>
        </w:rPr>
        <w:t>рс</w:t>
      </w:r>
      <w:r w:rsidRPr="00F23085">
        <w:rPr>
          <w:rFonts w:ascii="Times New Roman" w:hAnsi="Times New Roman"/>
          <w:sz w:val="24"/>
        </w:rPr>
        <w:t xml:space="preserve"> – потери мощности на разъемных стыках; </w:t>
      </w:r>
      <w:r w:rsidRPr="00F23085">
        <w:rPr>
          <w:rFonts w:ascii="Times New Roman" w:hAnsi="Times New Roman"/>
          <w:sz w:val="24"/>
          <w:lang w:val="en-US"/>
        </w:rPr>
        <w:t>α</w:t>
      </w:r>
      <w:r w:rsidRPr="00F23085">
        <w:rPr>
          <w:rFonts w:ascii="Times New Roman" w:hAnsi="Times New Roman"/>
          <w:sz w:val="24"/>
          <w:vertAlign w:val="subscript"/>
        </w:rPr>
        <w:t>рс</w:t>
      </w:r>
      <w:r w:rsidRPr="00F23085">
        <w:rPr>
          <w:rFonts w:ascii="Times New Roman" w:hAnsi="Times New Roman"/>
          <w:sz w:val="24"/>
        </w:rPr>
        <w:t>=0.3дБ.</w:t>
      </w:r>
    </w:p>
    <w:p w14:paraId="21766E00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sym w:font="Symbol" w:char="0061"/>
      </w:r>
      <w:r w:rsidRPr="00F23085">
        <w:rPr>
          <w:rFonts w:ascii="Times New Roman" w:hAnsi="Times New Roman"/>
          <w:i/>
          <w:sz w:val="24"/>
          <w:vertAlign w:val="subscript"/>
        </w:rPr>
        <w:t>к</w:t>
      </w:r>
      <w:r w:rsidRPr="00F23085">
        <w:rPr>
          <w:rFonts w:ascii="Times New Roman" w:hAnsi="Times New Roman"/>
          <w:sz w:val="24"/>
        </w:rPr>
        <w:t xml:space="preserve"> – километрическое затухание кабеля на заданной длине волны;</w:t>
      </w:r>
    </w:p>
    <w:p w14:paraId="5766C9FE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b/>
          <w:i/>
          <w:sz w:val="24"/>
        </w:rPr>
      </w:pPr>
      <w:r w:rsidRPr="00F23085">
        <w:rPr>
          <w:rFonts w:ascii="Times New Roman" w:hAnsi="Times New Roman"/>
          <w:b/>
          <w:i/>
          <w:sz w:val="24"/>
        </w:rPr>
        <w:t>На λ=1.31мкм затухание волокна G.652 составляет 0.36дБ/км, на λ=1.55мкм затухание волокна G.652 и G.653 составляет 0.22дБ/км.</w:t>
      </w:r>
    </w:p>
    <w:p w14:paraId="1D6006DE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i/>
          <w:sz w:val="24"/>
        </w:rPr>
      </w:pPr>
      <w:r w:rsidRPr="00F23085">
        <w:rPr>
          <w:rFonts w:ascii="Times New Roman" w:hAnsi="Times New Roman"/>
          <w:sz w:val="24"/>
        </w:rPr>
        <w:t xml:space="preserve"> </w:t>
      </w:r>
      <w:r w:rsidRPr="00F23085">
        <w:rPr>
          <w:rFonts w:ascii="Times New Roman" w:hAnsi="Times New Roman"/>
          <w:sz w:val="24"/>
        </w:rPr>
        <w:sym w:font="Symbol" w:char="0061"/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m</w:t>
      </w:r>
      <w:r w:rsidRPr="00F23085">
        <w:rPr>
          <w:rFonts w:ascii="Times New Roman" w:hAnsi="Times New Roman"/>
          <w:sz w:val="24"/>
        </w:rPr>
        <w:t xml:space="preserve"> – строительный запас на повреждение кабеля (дБ/км). </w:t>
      </w:r>
      <w:r w:rsidRPr="00F23085">
        <w:rPr>
          <w:rFonts w:ascii="Times New Roman" w:hAnsi="Times New Roman"/>
          <w:sz w:val="24"/>
        </w:rPr>
        <w:sym w:font="Symbol" w:char="0061"/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m</w:t>
      </w:r>
      <w:r w:rsidRPr="00F23085">
        <w:rPr>
          <w:rFonts w:ascii="Times New Roman" w:hAnsi="Times New Roman"/>
          <w:i/>
          <w:sz w:val="24"/>
        </w:rPr>
        <w:t>=(0.02÷0.05)дБ/км.</w:t>
      </w:r>
    </w:p>
    <w:p w14:paraId="07F43437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i/>
          <w:sz w:val="24"/>
        </w:rPr>
      </w:pPr>
      <w:r w:rsidRPr="00F23085">
        <w:rPr>
          <w:rFonts w:ascii="Times New Roman" w:hAnsi="Times New Roman"/>
          <w:i/>
          <w:sz w:val="24"/>
        </w:rPr>
        <w:t>Здесь энергетический потенциал оборудования находится как</w:t>
      </w:r>
    </w:p>
    <w:p w14:paraId="3E83D2FC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i/>
          <w:sz w:val="24"/>
          <w:vertAlign w:val="subscript"/>
        </w:rPr>
      </w:pPr>
      <w:r w:rsidRPr="00F23085">
        <w:rPr>
          <w:rFonts w:ascii="Times New Roman" w:hAnsi="Times New Roman"/>
          <w:i/>
          <w:sz w:val="24"/>
        </w:rPr>
        <w:t xml:space="preserve">А= </w:t>
      </w:r>
      <w:r w:rsidRPr="00F23085">
        <w:rPr>
          <w:rFonts w:ascii="Times New Roman" w:hAnsi="Times New Roman"/>
          <w:i/>
          <w:sz w:val="24"/>
          <w:lang w:val="en-US"/>
        </w:rPr>
        <w:t>P</w:t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S</w:t>
      </w:r>
      <w:r w:rsidRPr="00F23085">
        <w:rPr>
          <w:rFonts w:ascii="Times New Roman" w:hAnsi="Times New Roman"/>
          <w:i/>
          <w:sz w:val="24"/>
          <w:vertAlign w:val="subscript"/>
        </w:rPr>
        <w:t>min</w:t>
      </w:r>
      <w:r w:rsidRPr="00F23085">
        <w:rPr>
          <w:rFonts w:ascii="Times New Roman" w:hAnsi="Times New Roman"/>
          <w:sz w:val="24"/>
        </w:rPr>
        <w:t xml:space="preserve"> –</w:t>
      </w:r>
      <w:r w:rsidRPr="00F23085">
        <w:rPr>
          <w:rFonts w:ascii="Times New Roman" w:hAnsi="Times New Roman"/>
          <w:i/>
          <w:sz w:val="24"/>
        </w:rPr>
        <w:t xml:space="preserve"> </w:t>
      </w:r>
      <w:r w:rsidRPr="00F23085">
        <w:rPr>
          <w:rFonts w:ascii="Times New Roman" w:hAnsi="Times New Roman"/>
          <w:i/>
          <w:sz w:val="24"/>
          <w:lang w:val="en-US"/>
        </w:rPr>
        <w:t>P</w:t>
      </w:r>
      <w:r w:rsidRPr="00F23085">
        <w:rPr>
          <w:rFonts w:ascii="Times New Roman" w:hAnsi="Times New Roman"/>
          <w:i/>
          <w:sz w:val="24"/>
          <w:vertAlign w:val="subscript"/>
          <w:lang w:val="en-US"/>
        </w:rPr>
        <w:t>Rmin</w:t>
      </w:r>
      <w:r w:rsidRPr="00F23085">
        <w:rPr>
          <w:rFonts w:ascii="Times New Roman" w:hAnsi="Times New Roman"/>
          <w:i/>
          <w:sz w:val="24"/>
          <w:vertAlign w:val="subscript"/>
        </w:rPr>
        <w:t>.</w:t>
      </w:r>
    </w:p>
    <w:p w14:paraId="6241DF71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>Максимальная дальность связи с точки зрения дисперсионных искажений находится как</w:t>
      </w:r>
    </w:p>
    <w:p w14:paraId="1425E059" w14:textId="3DE60B05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sub>
        </m:sSub>
        <m:r>
          <w:rPr>
            <w:rFonts w:asci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  <m:r>
                  <w:rPr>
                    <w:rFonts w:ascii="Cambria Math" w:cs="Arial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Pr="00F23085">
        <w:rPr>
          <w:rFonts w:ascii="Times New Roman" w:hAnsi="Times New Roman"/>
          <w:sz w:val="24"/>
        </w:rPr>
        <w:t>,</w:t>
      </w:r>
    </w:p>
    <w:p w14:paraId="0C1C7833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lastRenderedPageBreak/>
        <w:t>Где D</w:t>
      </w:r>
      <w:r w:rsidRPr="00F23085">
        <w:rPr>
          <w:rFonts w:ascii="Times New Roman" w:hAnsi="Times New Roman"/>
          <w:sz w:val="24"/>
          <w:vertAlign w:val="subscript"/>
          <w:lang w:val="en-US"/>
        </w:rPr>
        <w:t>max</w:t>
      </w:r>
      <w:r w:rsidRPr="00F23085">
        <w:rPr>
          <w:rFonts w:ascii="Times New Roman" w:hAnsi="Times New Roman"/>
          <w:sz w:val="24"/>
        </w:rPr>
        <w:t xml:space="preserve"> – максимально допустимая хроматическая дисперсия на входе приемника (в точке R);</w:t>
      </w:r>
    </w:p>
    <w:p w14:paraId="3B3BE30B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b/>
          <w:i/>
          <w:sz w:val="24"/>
        </w:rPr>
      </w:pPr>
      <w:r w:rsidRPr="00F23085">
        <w:rPr>
          <w:rFonts w:ascii="Times New Roman" w:hAnsi="Times New Roman"/>
          <w:b/>
          <w:i/>
          <w:sz w:val="24"/>
          <w:lang w:val="en-US"/>
        </w:rPr>
        <w:t>D</w:t>
      </w:r>
      <w:r w:rsidRPr="00F23085">
        <w:rPr>
          <w:rFonts w:ascii="Times New Roman" w:hAnsi="Times New Roman"/>
          <w:b/>
          <w:i/>
          <w:sz w:val="24"/>
          <w:vertAlign w:val="subscript"/>
        </w:rPr>
        <w:t>хр</w:t>
      </w:r>
      <w:r w:rsidRPr="00F23085">
        <w:rPr>
          <w:rFonts w:ascii="Times New Roman" w:hAnsi="Times New Roman"/>
          <w:b/>
          <w:i/>
          <w:sz w:val="24"/>
        </w:rPr>
        <w:t xml:space="preserve"> – удельная хроматическая дисперсия ОВ. На λ=1.31мкм </w:t>
      </w:r>
      <w:r w:rsidRPr="00F23085">
        <w:rPr>
          <w:rFonts w:ascii="Times New Roman" w:hAnsi="Times New Roman"/>
          <w:b/>
          <w:i/>
          <w:sz w:val="24"/>
          <w:lang w:val="en-US"/>
        </w:rPr>
        <w:t>D</w:t>
      </w:r>
      <w:r w:rsidRPr="00F23085">
        <w:rPr>
          <w:rFonts w:ascii="Times New Roman" w:hAnsi="Times New Roman"/>
          <w:b/>
          <w:i/>
          <w:sz w:val="24"/>
          <w:vertAlign w:val="subscript"/>
        </w:rPr>
        <w:t>хр</w:t>
      </w:r>
      <w:r w:rsidRPr="00F23085">
        <w:rPr>
          <w:rFonts w:ascii="Times New Roman" w:hAnsi="Times New Roman"/>
          <w:b/>
          <w:i/>
          <w:sz w:val="24"/>
        </w:rPr>
        <w:t xml:space="preserve"> для волокна G.652 составляет 3.5 пс/(нм*км), на λ=1.55мкм </w:t>
      </w:r>
      <w:r w:rsidRPr="00F23085">
        <w:rPr>
          <w:rFonts w:ascii="Times New Roman" w:hAnsi="Times New Roman"/>
          <w:b/>
          <w:i/>
          <w:sz w:val="24"/>
          <w:lang w:val="en-US"/>
        </w:rPr>
        <w:t>D</w:t>
      </w:r>
      <w:r w:rsidRPr="00F23085">
        <w:rPr>
          <w:rFonts w:ascii="Times New Roman" w:hAnsi="Times New Roman"/>
          <w:b/>
          <w:i/>
          <w:sz w:val="24"/>
          <w:vertAlign w:val="subscript"/>
        </w:rPr>
        <w:t>хр</w:t>
      </w:r>
      <w:r w:rsidRPr="00F23085">
        <w:rPr>
          <w:rFonts w:ascii="Times New Roman" w:hAnsi="Times New Roman"/>
          <w:b/>
          <w:i/>
          <w:sz w:val="24"/>
        </w:rPr>
        <w:t xml:space="preserve"> волокна G.652 составляет 18 пс/(нм*км). Для ОВ</w:t>
      </w:r>
      <w:r w:rsidRPr="00F23085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Pr="00F23085">
        <w:rPr>
          <w:rFonts w:ascii="Times New Roman" w:hAnsi="Times New Roman"/>
          <w:b/>
          <w:i/>
          <w:sz w:val="24"/>
        </w:rPr>
        <w:t>G.653 D</w:t>
      </w:r>
      <w:r w:rsidRPr="00F23085">
        <w:rPr>
          <w:rFonts w:ascii="Times New Roman" w:hAnsi="Times New Roman"/>
          <w:b/>
          <w:i/>
          <w:sz w:val="24"/>
          <w:vertAlign w:val="subscript"/>
        </w:rPr>
        <w:t>хр</w:t>
      </w:r>
      <w:r w:rsidRPr="00F23085">
        <w:rPr>
          <w:rFonts w:ascii="Times New Roman" w:hAnsi="Times New Roman"/>
          <w:b/>
          <w:i/>
          <w:sz w:val="24"/>
        </w:rPr>
        <w:t>=2пс/(нм*км)</w:t>
      </w:r>
    </w:p>
    <w:p w14:paraId="0381DE6A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>Следует определить, чем в основном ограничивается максимальная длина регенерационного участка: затуханием или дисперсией.</w:t>
      </w:r>
    </w:p>
    <w:p w14:paraId="283E2B93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Если </w:t>
      </w:r>
      <w:r w:rsidRPr="00F23085">
        <w:rPr>
          <w:rFonts w:ascii="Times New Roman" w:hAnsi="Times New Roman"/>
          <w:position w:val="-16"/>
          <w:sz w:val="24"/>
        </w:rPr>
        <w:object w:dxaOrig="1240" w:dyaOrig="400" w14:anchorId="47263521">
          <v:shape id="_x0000_i1028" type="#_x0000_t75" style="width:87pt;height:27.75pt" o:ole="">
            <v:imagedata r:id="rId7" o:title=""/>
          </v:shape>
          <o:OLEObject Type="Embed" ProgID="Equation.3" ShapeID="_x0000_i1028" DrawAspect="Content" ObjectID="_1641224519" r:id="rId8"/>
        </w:object>
      </w:r>
      <w:r w:rsidRPr="00F23085">
        <w:rPr>
          <w:rFonts w:ascii="Times New Roman" w:hAnsi="Times New Roman"/>
          <w:sz w:val="24"/>
        </w:rPr>
        <w:t xml:space="preserve">, то максимально допустимая длина участка регенерации </w:t>
      </w:r>
    </w:p>
    <w:p w14:paraId="741A808A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position w:val="-16"/>
          <w:sz w:val="24"/>
        </w:rPr>
        <w:object w:dxaOrig="1520" w:dyaOrig="400" w14:anchorId="1FD0FE39">
          <v:shape id="_x0000_i1029" type="#_x0000_t75" style="width:106.5pt;height:27.75pt" o:ole="">
            <v:imagedata r:id="rId9" o:title=""/>
          </v:shape>
          <o:OLEObject Type="Embed" ProgID="Equation.3" ShapeID="_x0000_i1029" DrawAspect="Content" ObjectID="_1641224520" r:id="rId10"/>
        </w:object>
      </w:r>
      <w:r w:rsidRPr="00F23085">
        <w:rPr>
          <w:rFonts w:ascii="Times New Roman" w:hAnsi="Times New Roman"/>
          <w:sz w:val="24"/>
        </w:rPr>
        <w:t>.</w:t>
      </w:r>
    </w:p>
    <w:p w14:paraId="37C21BAE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Если </w:t>
      </w:r>
      <w:r w:rsidRPr="00F23085">
        <w:rPr>
          <w:rFonts w:ascii="Times New Roman" w:hAnsi="Times New Roman"/>
          <w:position w:val="-16"/>
          <w:sz w:val="24"/>
        </w:rPr>
        <w:object w:dxaOrig="1240" w:dyaOrig="400" w14:anchorId="2FB582E9">
          <v:shape id="_x0000_i1030" type="#_x0000_t75" style="width:87pt;height:27.75pt" o:ole="">
            <v:imagedata r:id="rId11" o:title=""/>
          </v:shape>
          <o:OLEObject Type="Embed" ProgID="Equation.3" ShapeID="_x0000_i1030" DrawAspect="Content" ObjectID="_1641224521" r:id="rId12"/>
        </w:object>
      </w:r>
      <w:r w:rsidRPr="00F23085">
        <w:rPr>
          <w:rFonts w:ascii="Times New Roman" w:hAnsi="Times New Roman"/>
          <w:sz w:val="24"/>
        </w:rPr>
        <w:t xml:space="preserve">, то максимально допустимая длина участка регенерации </w:t>
      </w:r>
    </w:p>
    <w:p w14:paraId="2CACAB44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position w:val="-14"/>
          <w:sz w:val="24"/>
        </w:rPr>
        <w:object w:dxaOrig="1120" w:dyaOrig="380" w14:anchorId="616BF2F1">
          <v:shape id="_x0000_i1031" type="#_x0000_t75" style="width:78.75pt;height:27pt" o:ole="">
            <v:imagedata r:id="rId13" o:title=""/>
          </v:shape>
          <o:OLEObject Type="Embed" ProgID="Equation.3" ShapeID="_x0000_i1031" DrawAspect="Content" ObjectID="_1641224522" r:id="rId14"/>
        </w:object>
      </w:r>
      <w:r w:rsidRPr="00F23085">
        <w:rPr>
          <w:rFonts w:ascii="Times New Roman" w:hAnsi="Times New Roman"/>
          <w:sz w:val="24"/>
        </w:rPr>
        <w:t xml:space="preserve">. </w:t>
      </w:r>
    </w:p>
    <w:p w14:paraId="77332D5C" w14:textId="77777777" w:rsidR="00F0172E" w:rsidRPr="00F23085" w:rsidRDefault="00F0172E" w:rsidP="00F0172E">
      <w:pPr>
        <w:ind w:firstLine="900"/>
        <w:jc w:val="both"/>
      </w:pPr>
      <w:r w:rsidRPr="00F23085">
        <w:rPr>
          <w:b/>
        </w:rPr>
        <w:t>Минимальная длина РУ</w:t>
      </w:r>
      <w:r w:rsidRPr="00F23085">
        <w:t xml:space="preserve"> ограничивается уровнем перегрузки фотоприемника (P</w:t>
      </w:r>
      <w:r w:rsidRPr="00F23085">
        <w:rPr>
          <w:vertAlign w:val="subscript"/>
          <w:lang w:val="en-US"/>
        </w:rPr>
        <w:t>Rmax</w:t>
      </w:r>
      <w:r w:rsidRPr="00F23085">
        <w:t>), данный параметр приведен в характеристиках оптических интерфейсов в приложении 1.</w:t>
      </w:r>
    </w:p>
    <w:p w14:paraId="01602494" w14:textId="77777777" w:rsidR="00F0172E" w:rsidRPr="00F23085" w:rsidRDefault="00F0172E" w:rsidP="00F0172E">
      <w:pPr>
        <w:tabs>
          <w:tab w:val="left" w:pos="2925"/>
        </w:tabs>
        <w:ind w:firstLine="540"/>
        <w:jc w:val="both"/>
      </w:pPr>
      <w:r w:rsidRPr="00F23085">
        <w:t>Если уровень перегрузки фотоприемника (</w:t>
      </w:r>
      <w:r w:rsidRPr="00F23085">
        <w:rPr>
          <w:lang w:val="en-US"/>
        </w:rPr>
        <w:t>P</w:t>
      </w:r>
      <w:r w:rsidRPr="00F23085">
        <w:rPr>
          <w:vertAlign w:val="subscript"/>
          <w:lang w:val="en-US"/>
        </w:rPr>
        <w:t>Rmax</w:t>
      </w:r>
      <w:r w:rsidRPr="00F23085">
        <w:t>), минимальную длину регенерационного участка находят по следующей формуле:</w:t>
      </w:r>
    </w:p>
    <w:p w14:paraId="6067E282" w14:textId="77777777" w:rsidR="00F0172E" w:rsidRPr="00F23085" w:rsidRDefault="00F0172E" w:rsidP="00F0172E">
      <w:pPr>
        <w:ind w:firstLine="720"/>
        <w:jc w:val="both"/>
      </w:pPr>
      <w:r w:rsidRPr="00F23085">
        <w:t xml:space="preserve">                 </w:t>
      </w:r>
      <w:r w:rsidRPr="00F23085">
        <w:rPr>
          <w:position w:val="-64"/>
        </w:rPr>
        <w:object w:dxaOrig="3560" w:dyaOrig="1060" w14:anchorId="055400A4">
          <v:shape id="_x0000_i1032" type="#_x0000_t75" style="width:213.75pt;height:63pt" o:ole="">
            <v:imagedata r:id="rId15" o:title=""/>
          </v:shape>
          <o:OLEObject Type="Embed" ProgID="Equation.3" ShapeID="_x0000_i1032" DrawAspect="Content" ObjectID="_1641224523" r:id="rId16"/>
        </w:object>
      </w:r>
      <w:r w:rsidRPr="00F23085">
        <w:t xml:space="preserve"> .</w:t>
      </w:r>
    </w:p>
    <w:p w14:paraId="0C697D88" w14:textId="77777777" w:rsidR="00F0172E" w:rsidRPr="00F23085" w:rsidRDefault="00F0172E" w:rsidP="00F0172E">
      <w:pPr>
        <w:ind w:firstLine="720"/>
        <w:jc w:val="both"/>
      </w:pPr>
      <w:r w:rsidRPr="00F23085">
        <w:t>Итоговая длина регенерационного участка должна находиться в пределах:</w:t>
      </w:r>
    </w:p>
    <w:p w14:paraId="4601835A" w14:textId="77777777" w:rsidR="00F0172E" w:rsidRPr="00F23085" w:rsidRDefault="00F0172E" w:rsidP="00F0172E">
      <w:pPr>
        <w:ind w:firstLine="720"/>
        <w:jc w:val="both"/>
        <w:rPr>
          <w:vertAlign w:val="subscript"/>
        </w:rPr>
      </w:pPr>
      <w:r w:rsidRPr="00F23085">
        <w:rPr>
          <w:lang w:val="en-US"/>
        </w:rPr>
        <w:t>L</w:t>
      </w:r>
      <w:r w:rsidRPr="00F23085">
        <w:rPr>
          <w:vertAlign w:val="subscript"/>
        </w:rPr>
        <w:t>РУ</w:t>
      </w:r>
      <w:r w:rsidRPr="00F23085">
        <w:rPr>
          <w:vertAlign w:val="subscript"/>
          <w:lang w:val="en-US"/>
        </w:rPr>
        <w:t>min</w:t>
      </w:r>
      <w:r w:rsidRPr="00F23085">
        <w:t>&lt;</w:t>
      </w:r>
      <w:r w:rsidRPr="00F23085">
        <w:rPr>
          <w:lang w:val="en-US"/>
        </w:rPr>
        <w:t>L</w:t>
      </w:r>
      <w:r w:rsidRPr="00F23085">
        <w:rPr>
          <w:vertAlign w:val="subscript"/>
        </w:rPr>
        <w:t>РУ</w:t>
      </w:r>
      <w:r w:rsidRPr="00F23085">
        <w:t xml:space="preserve">&lt; </w:t>
      </w:r>
      <w:r w:rsidRPr="00F23085">
        <w:rPr>
          <w:lang w:val="en-US"/>
        </w:rPr>
        <w:t>L</w:t>
      </w:r>
      <w:r w:rsidRPr="00F23085">
        <w:rPr>
          <w:vertAlign w:val="subscript"/>
        </w:rPr>
        <w:t>РУ</w:t>
      </w:r>
      <w:r w:rsidRPr="00F23085">
        <w:rPr>
          <w:vertAlign w:val="subscript"/>
          <w:lang w:val="en-US"/>
        </w:rPr>
        <w:t>max</w:t>
      </w:r>
    </w:p>
    <w:p w14:paraId="4318EF55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 </w:t>
      </w:r>
      <w:r w:rsidRPr="00F23085">
        <w:rPr>
          <w:rFonts w:ascii="Times New Roman" w:hAnsi="Times New Roman"/>
          <w:b/>
          <w:sz w:val="24"/>
        </w:rPr>
        <w:t>Уровень сигнала на входе</w:t>
      </w:r>
      <w:r w:rsidRPr="00F23085">
        <w:rPr>
          <w:rFonts w:ascii="Times New Roman" w:hAnsi="Times New Roman"/>
          <w:sz w:val="24"/>
        </w:rPr>
        <w:t xml:space="preserve"> </w:t>
      </w:r>
      <w:r w:rsidRPr="00F23085">
        <w:rPr>
          <w:rFonts w:ascii="Times New Roman" w:hAnsi="Times New Roman"/>
          <w:b/>
          <w:sz w:val="24"/>
        </w:rPr>
        <w:t>приемника</w:t>
      </w:r>
      <w:r w:rsidRPr="00F23085">
        <w:rPr>
          <w:rFonts w:ascii="Times New Roman" w:hAnsi="Times New Roman"/>
          <w:sz w:val="24"/>
        </w:rPr>
        <w:t xml:space="preserve"> к концу срока эксплуатации можно найти по формуле:</w:t>
      </w:r>
    </w:p>
    <w:p w14:paraId="2EA26F57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position w:val="-14"/>
          <w:sz w:val="24"/>
        </w:rPr>
        <w:object w:dxaOrig="4300" w:dyaOrig="380" w14:anchorId="02A93513">
          <v:shape id="_x0000_i1033" type="#_x0000_t75" style="width:252.75pt;height:22.5pt" o:ole="">
            <v:imagedata r:id="rId17" o:title=""/>
          </v:shape>
          <o:OLEObject Type="Embed" ProgID="Equation.3" ShapeID="_x0000_i1033" DrawAspect="Content" ObjectID="_1641224524" r:id="rId18"/>
        </w:object>
      </w:r>
    </w:p>
    <w:p w14:paraId="28961FD1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Где </w:t>
      </w:r>
      <w:r w:rsidRPr="00F23085">
        <w:rPr>
          <w:rFonts w:ascii="Times New Roman" w:hAnsi="Times New Roman"/>
          <w:sz w:val="24"/>
          <w:lang w:val="en-US"/>
        </w:rPr>
        <w:t>N</w:t>
      </w:r>
      <w:r w:rsidRPr="00F23085">
        <w:rPr>
          <w:rFonts w:ascii="Times New Roman" w:hAnsi="Times New Roman"/>
          <w:sz w:val="24"/>
        </w:rPr>
        <w:t xml:space="preserve"> – число строительных длин.</w:t>
      </w:r>
    </w:p>
    <w:p w14:paraId="224F6C25" w14:textId="069C58C5" w:rsidR="00F0172E" w:rsidRPr="00F0172E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N</m:t>
          </m:r>
          <m: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  <m:r>
                    <w:rPr>
                      <w:rFonts w:ascii="Cambria Math" w:cs="Arial"/>
                      <w:sz w:val="28"/>
                      <w:szCs w:val="28"/>
                    </w:rPr>
                    <m:t>тр</m:t>
                  </m:r>
                </m:sub>
              </m:sSub>
            </m:den>
          </m:f>
        </m:oMath>
      </m:oMathPara>
    </w:p>
    <w:p w14:paraId="5BF48B66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>Э</w:t>
      </w:r>
      <w:r w:rsidRPr="00F23085">
        <w:rPr>
          <w:rFonts w:ascii="Times New Roman" w:hAnsi="Times New Roman"/>
          <w:sz w:val="24"/>
          <w:vertAlign w:val="subscript"/>
        </w:rPr>
        <w:t>л</w:t>
      </w:r>
      <w:r w:rsidRPr="00F23085">
        <w:rPr>
          <w:rFonts w:ascii="Times New Roman" w:hAnsi="Times New Roman"/>
          <w:sz w:val="24"/>
        </w:rPr>
        <w:t xml:space="preserve"> – линейный энергетический запас на старение и ремонт кабеля. Э</w:t>
      </w:r>
      <w:r w:rsidRPr="00F23085">
        <w:rPr>
          <w:rFonts w:ascii="Times New Roman" w:hAnsi="Times New Roman"/>
          <w:sz w:val="24"/>
          <w:vertAlign w:val="subscript"/>
        </w:rPr>
        <w:t>л</w:t>
      </w:r>
      <w:r w:rsidRPr="00F23085">
        <w:rPr>
          <w:rFonts w:ascii="Times New Roman" w:hAnsi="Times New Roman"/>
          <w:sz w:val="24"/>
        </w:rPr>
        <w:t xml:space="preserve"> =2÷4дБ.</w:t>
      </w:r>
    </w:p>
    <w:p w14:paraId="4F94BE97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>Мощность на входе приемника:</w:t>
      </w:r>
    </w:p>
    <w:p w14:paraId="18608E56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position w:val="-10"/>
          <w:sz w:val="24"/>
        </w:rPr>
        <w:object w:dxaOrig="2700" w:dyaOrig="360" w14:anchorId="4DA1671C">
          <v:shape id="_x0000_i1035" type="#_x0000_t75" style="width:138.75pt;height:18.75pt" o:ole="">
            <v:imagedata r:id="rId19" o:title=""/>
          </v:shape>
          <o:OLEObject Type="Embed" ProgID="Equation.3" ShapeID="_x0000_i1035" DrawAspect="Content" ObjectID="_1641224525" r:id="rId20"/>
        </w:object>
      </w:r>
    </w:p>
    <w:p w14:paraId="4B4126CC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>Накопленная хроматическая  дисперсия будет равна:</w:t>
      </w:r>
    </w:p>
    <w:p w14:paraId="1D7A4ABC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  <w:lang w:val="en-US"/>
        </w:rPr>
        <w:t>D</w:t>
      </w:r>
      <w:r w:rsidRPr="00F23085">
        <w:rPr>
          <w:rFonts w:ascii="Times New Roman" w:hAnsi="Times New Roman"/>
          <w:sz w:val="24"/>
          <w:vertAlign w:val="subscript"/>
          <w:lang w:val="en-US"/>
        </w:rPr>
        <w:t>Σ</w:t>
      </w:r>
      <w:r w:rsidRPr="00F23085">
        <w:rPr>
          <w:rFonts w:ascii="Times New Roman" w:hAnsi="Times New Roman"/>
          <w:sz w:val="24"/>
          <w:vertAlign w:val="subscript"/>
        </w:rPr>
        <w:t>хр</w:t>
      </w:r>
      <w:r w:rsidRPr="00F23085">
        <w:rPr>
          <w:rFonts w:ascii="Times New Roman" w:hAnsi="Times New Roman"/>
          <w:sz w:val="24"/>
        </w:rPr>
        <w:t>=D</w:t>
      </w:r>
      <w:r w:rsidRPr="00F23085">
        <w:rPr>
          <w:rFonts w:ascii="Times New Roman" w:hAnsi="Times New Roman"/>
          <w:sz w:val="24"/>
          <w:vertAlign w:val="subscript"/>
        </w:rPr>
        <w:t>хр</w:t>
      </w:r>
      <w:r w:rsidRPr="00F23085">
        <w:rPr>
          <w:rFonts w:ascii="Times New Roman" w:hAnsi="Times New Roman"/>
          <w:sz w:val="24"/>
        </w:rPr>
        <w:t>L</w:t>
      </w:r>
      <w:r w:rsidRPr="00F23085">
        <w:rPr>
          <w:rFonts w:ascii="Times New Roman" w:hAnsi="Times New Roman"/>
          <w:sz w:val="24"/>
          <w:lang w:val="en-US"/>
        </w:rPr>
        <w:t>σ</w:t>
      </w:r>
      <w:r w:rsidRPr="00F23085">
        <w:rPr>
          <w:rFonts w:ascii="Times New Roman" w:hAnsi="Times New Roman"/>
          <w:sz w:val="24"/>
          <w:vertAlign w:val="subscript"/>
        </w:rPr>
        <w:t>ии</w:t>
      </w:r>
      <w:r w:rsidRPr="00F23085">
        <w:rPr>
          <w:rFonts w:ascii="Times New Roman" w:hAnsi="Times New Roman"/>
          <w:sz w:val="24"/>
        </w:rPr>
        <w:t>, пс</w:t>
      </w:r>
    </w:p>
    <w:p w14:paraId="7791D3FA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</w:rPr>
      </w:pPr>
      <w:r w:rsidRPr="00F23085">
        <w:rPr>
          <w:rFonts w:ascii="Times New Roman" w:hAnsi="Times New Roman"/>
          <w:sz w:val="24"/>
        </w:rPr>
        <w:t xml:space="preserve">Где </w:t>
      </w:r>
      <w:r w:rsidRPr="00F23085">
        <w:rPr>
          <w:rFonts w:ascii="Times New Roman" w:hAnsi="Times New Roman"/>
          <w:sz w:val="24"/>
          <w:lang w:val="en-US"/>
        </w:rPr>
        <w:t>σ</w:t>
      </w:r>
      <w:r w:rsidRPr="00F23085">
        <w:rPr>
          <w:rFonts w:ascii="Times New Roman" w:hAnsi="Times New Roman"/>
          <w:sz w:val="24"/>
          <w:vertAlign w:val="subscript"/>
        </w:rPr>
        <w:t>ии</w:t>
      </w:r>
      <w:r w:rsidRPr="00F23085">
        <w:rPr>
          <w:rFonts w:ascii="Times New Roman" w:hAnsi="Times New Roman"/>
          <w:sz w:val="24"/>
        </w:rPr>
        <w:t xml:space="preserve"> – среднеквадратическая ширина спектра источника излучения.</w:t>
      </w:r>
    </w:p>
    <w:p w14:paraId="307E1B2D" w14:textId="77777777" w:rsidR="00F0172E" w:rsidRPr="00F23085" w:rsidRDefault="00F0172E" w:rsidP="00F0172E">
      <w:pPr>
        <w:pStyle w:val="a9"/>
        <w:ind w:firstLine="0"/>
        <w:rPr>
          <w:rFonts w:ascii="Times New Roman" w:hAnsi="Times New Roman"/>
          <w:sz w:val="24"/>
          <w:vertAlign w:val="subscript"/>
        </w:rPr>
      </w:pPr>
      <w:r w:rsidRPr="00F23085">
        <w:rPr>
          <w:rFonts w:ascii="Times New Roman" w:hAnsi="Times New Roman"/>
          <w:sz w:val="24"/>
          <w:lang w:val="en-US"/>
        </w:rPr>
        <w:t>σ</w:t>
      </w:r>
      <w:r w:rsidRPr="00F23085">
        <w:rPr>
          <w:rFonts w:ascii="Times New Roman" w:hAnsi="Times New Roman"/>
          <w:sz w:val="24"/>
          <w:vertAlign w:val="subscript"/>
        </w:rPr>
        <w:t>ии</w:t>
      </w:r>
      <w:r w:rsidRPr="00F23085">
        <w:rPr>
          <w:rFonts w:ascii="Times New Roman" w:hAnsi="Times New Roman"/>
          <w:sz w:val="24"/>
        </w:rPr>
        <w:t>=0.212*Δλ</w:t>
      </w:r>
      <w:r w:rsidRPr="00F23085">
        <w:rPr>
          <w:rFonts w:ascii="Times New Roman" w:hAnsi="Times New Roman"/>
          <w:sz w:val="24"/>
          <w:vertAlign w:val="subscript"/>
        </w:rPr>
        <w:t>-20дБ</w:t>
      </w:r>
    </w:p>
    <w:p w14:paraId="70E562D7" w14:textId="77777777" w:rsidR="00F0172E" w:rsidRPr="00F0172E" w:rsidRDefault="00F0172E" w:rsidP="00F0172E">
      <w:pPr>
        <w:jc w:val="center"/>
      </w:pPr>
    </w:p>
    <w:p w14:paraId="2B0DB59D" w14:textId="77777777" w:rsidR="00F0172E" w:rsidRDefault="00F0172E" w:rsidP="00F0172E">
      <w:pPr>
        <w:rPr>
          <w:b/>
          <w:sz w:val="28"/>
          <w:szCs w:val="28"/>
        </w:rPr>
      </w:pPr>
      <w:r w:rsidRPr="00BE4348">
        <w:rPr>
          <w:b/>
          <w:sz w:val="28"/>
          <w:szCs w:val="28"/>
        </w:rPr>
        <w:t xml:space="preserve">Приложение 1. Характеристики оптических интерфейсов </w:t>
      </w:r>
      <w:r w:rsidRPr="00BE4348">
        <w:rPr>
          <w:b/>
          <w:sz w:val="28"/>
          <w:szCs w:val="28"/>
          <w:lang w:val="en-US"/>
        </w:rPr>
        <w:t>SDH</w:t>
      </w:r>
      <w:r>
        <w:rPr>
          <w:b/>
          <w:sz w:val="28"/>
          <w:szCs w:val="28"/>
        </w:rPr>
        <w:t xml:space="preserve">  </w:t>
      </w:r>
    </w:p>
    <w:p w14:paraId="47FD03E7" w14:textId="77777777" w:rsidR="00F0172E" w:rsidRDefault="00F0172E" w:rsidP="00F0172E">
      <w:pPr>
        <w:rPr>
          <w:b/>
          <w:sz w:val="28"/>
          <w:szCs w:val="28"/>
        </w:rPr>
      </w:pPr>
    </w:p>
    <w:p w14:paraId="508B93C7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П1.1.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440"/>
        <w:gridCol w:w="900"/>
        <w:gridCol w:w="900"/>
        <w:gridCol w:w="1106"/>
      </w:tblGrid>
      <w:tr w:rsidR="00F0172E" w:rsidRPr="005F50F6" w14:paraId="2E0C46CE" w14:textId="77777777" w:rsidTr="00142709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15B1117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4F893D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4D92F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5F50F6" w14:paraId="66774736" w14:textId="77777777" w:rsidTr="00142709">
        <w:tc>
          <w:tcPr>
            <w:tcW w:w="4248" w:type="dxa"/>
            <w:shd w:val="clear" w:color="auto" w:fill="auto"/>
          </w:tcPr>
          <w:p w14:paraId="2805195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66A9E38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1E8B032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560560E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762BD4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3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20349D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-1,</w:t>
            </w:r>
          </w:p>
          <w:p w14:paraId="2333C3A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155</w:t>
            </w:r>
            <w:r w:rsidRPr="00CB28DF">
              <w:rPr>
                <w:rFonts w:eastAsia="MS Mincho"/>
                <w:lang w:val="en-US"/>
              </w:rPr>
              <w:t> </w:t>
            </w:r>
            <w:r w:rsidRPr="00CB28DF">
              <w:rPr>
                <w:rFonts w:eastAsia="MS Mincho"/>
              </w:rPr>
              <w:t>520,</w:t>
            </w:r>
          </w:p>
          <w:p w14:paraId="13E5804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5F50F6" w14:paraId="5A4884BE" w14:textId="77777777" w:rsidTr="00142709">
        <w:tc>
          <w:tcPr>
            <w:tcW w:w="4248" w:type="dxa"/>
            <w:shd w:val="clear" w:color="auto" w:fill="auto"/>
          </w:tcPr>
          <w:p w14:paraId="08F3C28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0A7A7BB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17E866E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I-1</w:t>
            </w:r>
          </w:p>
        </w:tc>
        <w:tc>
          <w:tcPr>
            <w:tcW w:w="900" w:type="dxa"/>
            <w:shd w:val="clear" w:color="auto" w:fill="auto"/>
          </w:tcPr>
          <w:p w14:paraId="49BFB24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S-1.1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621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S-1.2</w:t>
            </w:r>
          </w:p>
        </w:tc>
      </w:tr>
      <w:tr w:rsidR="00F0172E" w:rsidRPr="005F50F6" w14:paraId="7A70CECA" w14:textId="77777777" w:rsidTr="00142709">
        <w:tc>
          <w:tcPr>
            <w:tcW w:w="4248" w:type="dxa"/>
            <w:shd w:val="clear" w:color="auto" w:fill="auto"/>
          </w:tcPr>
          <w:p w14:paraId="2B194C2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048C74C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440" w:type="dxa"/>
            <w:shd w:val="clear" w:color="auto" w:fill="auto"/>
          </w:tcPr>
          <w:p w14:paraId="1B68B7A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1260-1360</w:t>
            </w:r>
          </w:p>
        </w:tc>
        <w:tc>
          <w:tcPr>
            <w:tcW w:w="900" w:type="dxa"/>
            <w:shd w:val="clear" w:color="auto" w:fill="auto"/>
          </w:tcPr>
          <w:p w14:paraId="1B59845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1261-1360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435CF5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1430-1576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auto"/>
          </w:tcPr>
          <w:p w14:paraId="2F5F69F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1430-1580</w:t>
            </w:r>
          </w:p>
        </w:tc>
      </w:tr>
      <w:tr w:rsidR="00F0172E" w:rsidRPr="005F50F6" w14:paraId="3B7E1EAE" w14:textId="77777777" w:rsidTr="00142709">
        <w:tc>
          <w:tcPr>
            <w:tcW w:w="4248" w:type="dxa"/>
            <w:shd w:val="clear" w:color="auto" w:fill="auto"/>
          </w:tcPr>
          <w:p w14:paraId="54BA2613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0453892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13C0BC3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64013BC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(Δλ)</w:t>
            </w:r>
          </w:p>
          <w:p w14:paraId="1E60460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 −20 дБ</w:t>
            </w:r>
          </w:p>
          <w:p w14:paraId="6E6B152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1D16F26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145F0C4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1D65C62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646E690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 (ЕХ)</w:t>
            </w:r>
          </w:p>
        </w:tc>
        <w:tc>
          <w:tcPr>
            <w:tcW w:w="1260" w:type="dxa"/>
            <w:shd w:val="clear" w:color="auto" w:fill="auto"/>
          </w:tcPr>
          <w:p w14:paraId="7AC1171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CA01231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3E6C23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6B648D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5A165B0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6AE97A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12FC841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631B9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126A8D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3289F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086F04A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261212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1E6DA210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EEEF29D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FP     </w:t>
            </w:r>
            <w:r w:rsidRPr="00CB28DF">
              <w:rPr>
                <w:rFonts w:eastAsia="MS Mincho"/>
              </w:rPr>
              <w:t xml:space="preserve">   </w:t>
            </w:r>
            <w:r w:rsidRPr="00CB28DF">
              <w:rPr>
                <w:rFonts w:eastAsia="MS Mincho"/>
                <w:lang w:val="en-US"/>
              </w:rPr>
              <w:t>LED</w:t>
            </w:r>
          </w:p>
          <w:p w14:paraId="5FDE50B8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ECB7B08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40        </w:t>
            </w:r>
            <w:r w:rsidRPr="00CB28DF">
              <w:rPr>
                <w:rFonts w:eastAsia="MS Mincho"/>
              </w:rPr>
              <w:t xml:space="preserve">   </w:t>
            </w:r>
            <w:r w:rsidRPr="00CB28DF">
              <w:rPr>
                <w:rFonts w:eastAsia="MS Mincho"/>
                <w:lang w:val="en-US"/>
              </w:rPr>
              <w:t>80</w:t>
            </w:r>
          </w:p>
          <w:p w14:paraId="0F3BDA18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062A8BAF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-            </w:t>
            </w:r>
            <w:r w:rsidRPr="00CB28DF">
              <w:rPr>
                <w:rFonts w:eastAsia="MS Mincho"/>
              </w:rPr>
              <w:t xml:space="preserve">   </w:t>
            </w:r>
            <w:r w:rsidRPr="00CB28DF">
              <w:rPr>
                <w:rFonts w:eastAsia="MS Mincho"/>
                <w:lang w:val="en-US"/>
              </w:rPr>
              <w:t>-</w:t>
            </w:r>
          </w:p>
          <w:p w14:paraId="293D7E8F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372D0074" w14:textId="77777777" w:rsidR="00F0172E" w:rsidRPr="00CB28DF" w:rsidRDefault="00F0172E" w:rsidP="00142709">
            <w:pPr>
              <w:numPr>
                <w:ilvl w:val="0"/>
                <w:numId w:val="17"/>
              </w:num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54772713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7A22E1E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27428C7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3F13171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5A694B6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47EB94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</w:t>
            </w:r>
          </w:p>
          <w:p w14:paraId="5C960911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2E6C73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7,7</w:t>
            </w:r>
          </w:p>
          <w:p w14:paraId="6A74597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C9A4DE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6AB95E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FA3540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47DA78F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35F63F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1D8AB21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6CDF723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532CF7CD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7F2B5540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FP           </w:t>
            </w:r>
            <w:r w:rsidRPr="00CB28DF">
              <w:rPr>
                <w:rFonts w:eastAsia="MS Mincho"/>
              </w:rPr>
              <w:t xml:space="preserve">     </w:t>
            </w:r>
            <w:r w:rsidRPr="00CB28DF">
              <w:rPr>
                <w:rFonts w:eastAsia="MS Mincho"/>
                <w:lang w:val="en-US"/>
              </w:rPr>
              <w:t>DFB</w:t>
            </w:r>
          </w:p>
          <w:p w14:paraId="3C727A07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EC0291A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2,5              -   </w:t>
            </w:r>
          </w:p>
          <w:p w14:paraId="7CF573A7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6F62CA1F" w14:textId="77777777" w:rsidR="00F0172E" w:rsidRPr="00CB28DF" w:rsidRDefault="00F0172E" w:rsidP="00142709">
            <w:pPr>
              <w:numPr>
                <w:ilvl w:val="0"/>
                <w:numId w:val="15"/>
              </w:num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 1</w:t>
            </w:r>
          </w:p>
          <w:p w14:paraId="3BF0FC3A" w14:textId="77777777" w:rsidR="00F0172E" w:rsidRPr="00CB28DF" w:rsidRDefault="00F0172E" w:rsidP="00142709">
            <w:pPr>
              <w:ind w:left="75"/>
              <w:rPr>
                <w:rFonts w:eastAsia="MS Mincho"/>
                <w:lang w:val="en-US"/>
              </w:rPr>
            </w:pPr>
          </w:p>
          <w:p w14:paraId="27090561" w14:textId="77777777" w:rsidR="00F0172E" w:rsidRPr="00CB28DF" w:rsidRDefault="00F0172E" w:rsidP="00142709">
            <w:pPr>
              <w:numPr>
                <w:ilvl w:val="0"/>
                <w:numId w:val="15"/>
              </w:num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0201895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0A5BC46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7D8A66B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4192E59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F0172E" w:rsidRPr="005F50F6" w14:paraId="42659368" w14:textId="77777777" w:rsidTr="00142709">
        <w:tc>
          <w:tcPr>
            <w:tcW w:w="4248" w:type="dxa"/>
            <w:shd w:val="clear" w:color="auto" w:fill="auto"/>
          </w:tcPr>
          <w:p w14:paraId="706BD0B9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Оптический тракт между S и R</w:t>
            </w:r>
          </w:p>
          <w:p w14:paraId="73334F6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127A088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6EA6AC8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0B350CA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отража-тельная способность между S и R</w:t>
            </w:r>
          </w:p>
        </w:tc>
        <w:tc>
          <w:tcPr>
            <w:tcW w:w="1260" w:type="dxa"/>
            <w:shd w:val="clear" w:color="auto" w:fill="auto"/>
          </w:tcPr>
          <w:p w14:paraId="0D32843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605D70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9177DE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654647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42B73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1EB838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632114F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72E933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20D34B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5052EA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0-7</w:t>
            </w:r>
          </w:p>
          <w:p w14:paraId="12DB370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18   </w:t>
            </w:r>
            <w:r w:rsidRPr="00CB28DF">
              <w:rPr>
                <w:rFonts w:eastAsia="MS Mincho"/>
              </w:rPr>
              <w:t xml:space="preserve">     </w:t>
            </w:r>
            <w:r w:rsidRPr="00CB28DF">
              <w:rPr>
                <w:rFonts w:eastAsia="MS Mincho"/>
                <w:lang w:val="en-US"/>
              </w:rPr>
              <w:t xml:space="preserve"> 25</w:t>
            </w:r>
          </w:p>
          <w:p w14:paraId="7EDBAFA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CEEBA3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6B99E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3FB90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4E7369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900" w:type="dxa"/>
            <w:shd w:val="clear" w:color="auto" w:fill="auto"/>
          </w:tcPr>
          <w:p w14:paraId="3526261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390BF3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0-12</w:t>
            </w:r>
          </w:p>
          <w:p w14:paraId="3303651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96</w:t>
            </w:r>
          </w:p>
          <w:p w14:paraId="2448DB6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A14AD1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640520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C986D4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EA50B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2CAD2A2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A380CB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0-12</w:t>
            </w:r>
          </w:p>
          <w:p w14:paraId="234B9D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296             Н/О</w:t>
            </w:r>
          </w:p>
          <w:p w14:paraId="26F716D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035273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22DC69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1285A7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4231EE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</w:tr>
      <w:tr w:rsidR="00F0172E" w:rsidRPr="005F50F6" w14:paraId="31D71A26" w14:textId="77777777" w:rsidTr="00142709">
        <w:tc>
          <w:tcPr>
            <w:tcW w:w="4248" w:type="dxa"/>
            <w:shd w:val="clear" w:color="auto" w:fill="auto"/>
          </w:tcPr>
          <w:p w14:paraId="4DD4D08D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78518DE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6BBDF19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70E9444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3FED5AB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0FBD1EB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550AB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62BDDCC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28CB585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C09F01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444C189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65927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1555417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2BC5B1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-23</w:t>
            </w:r>
          </w:p>
          <w:p w14:paraId="0EFFC02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047A50A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7452D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009B8D0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A7D12F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900" w:type="dxa"/>
            <w:shd w:val="clear" w:color="auto" w:fill="auto"/>
          </w:tcPr>
          <w:p w14:paraId="5B4E538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6E6F1E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44DBFE6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46BC293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B86BEE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3B55C70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4C0689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4478A8D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F321D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0166231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465D68C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88A377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397EE85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4A3FAB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</w:tr>
    </w:tbl>
    <w:p w14:paraId="2412F674" w14:textId="77777777" w:rsidR="00F0172E" w:rsidRDefault="00F0172E" w:rsidP="00F0172E">
      <w:pPr>
        <w:rPr>
          <w:sz w:val="28"/>
          <w:szCs w:val="28"/>
        </w:rPr>
      </w:pPr>
    </w:p>
    <w:p w14:paraId="06858108" w14:textId="77777777" w:rsidR="00F0172E" w:rsidRPr="00954235" w:rsidRDefault="00F0172E" w:rsidP="00F0172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C2411A">
        <w:t xml:space="preserve">Сокращения: СКЗ, средняя квадратическая зависимость; Н/О, не определено; </w:t>
      </w:r>
      <w:r w:rsidRPr="00C2411A">
        <w:rPr>
          <w:lang w:val="en-US"/>
        </w:rPr>
        <w:t>NRZ</w:t>
      </w:r>
      <w:r w:rsidRPr="00C2411A">
        <w:t xml:space="preserve">, </w:t>
      </w:r>
      <w:r w:rsidRPr="00C2411A">
        <w:rPr>
          <w:lang w:val="en-US"/>
        </w:rPr>
        <w:t>non</w:t>
      </w:r>
      <w:r w:rsidRPr="00C2411A">
        <w:t xml:space="preserve"> </w:t>
      </w:r>
      <w:r w:rsidRPr="00C2411A">
        <w:rPr>
          <w:lang w:val="en-US"/>
        </w:rPr>
        <w:t>return</w:t>
      </w:r>
      <w:r w:rsidRPr="00C2411A">
        <w:t xml:space="preserve"> </w:t>
      </w:r>
      <w:r w:rsidRPr="00C2411A">
        <w:rPr>
          <w:lang w:val="en-US"/>
        </w:rPr>
        <w:t>to</w:t>
      </w:r>
      <w:r w:rsidRPr="00C2411A">
        <w:t xml:space="preserve"> </w:t>
      </w:r>
      <w:r w:rsidRPr="00C2411A">
        <w:rPr>
          <w:lang w:val="en-US"/>
        </w:rPr>
        <w:t>zero</w:t>
      </w:r>
      <w:r w:rsidRPr="00C2411A">
        <w:t xml:space="preserve"> – без возвращения к нулю; </w:t>
      </w:r>
      <w:r w:rsidRPr="00C2411A">
        <w:rPr>
          <w:lang w:val="en-US"/>
        </w:rPr>
        <w:t>FP</w:t>
      </w:r>
      <w:r w:rsidRPr="00C2411A">
        <w:t xml:space="preserve">, </w:t>
      </w:r>
      <w:r w:rsidRPr="00C2411A">
        <w:rPr>
          <w:lang w:val="en-US"/>
        </w:rPr>
        <w:t>Fabry</w:t>
      </w:r>
      <w:r w:rsidRPr="00C2411A">
        <w:t>-</w:t>
      </w:r>
      <w:r w:rsidRPr="00C2411A">
        <w:rPr>
          <w:lang w:val="en-US"/>
        </w:rPr>
        <w:t>Perot</w:t>
      </w:r>
      <w:r w:rsidRPr="00C2411A">
        <w:t xml:space="preserve"> – Фабри-Перо (конструкция полупроводникового лазера); </w:t>
      </w:r>
      <w:r w:rsidRPr="00C2411A">
        <w:rPr>
          <w:lang w:val="en-US"/>
        </w:rPr>
        <w:t>LED</w:t>
      </w:r>
      <w:r w:rsidRPr="00C2411A">
        <w:t xml:space="preserve">, </w:t>
      </w:r>
      <w:r w:rsidRPr="00C2411A">
        <w:rPr>
          <w:lang w:val="en-US"/>
        </w:rPr>
        <w:t>light</w:t>
      </w:r>
      <w:r w:rsidRPr="00C2411A">
        <w:t>-</w:t>
      </w:r>
      <w:r w:rsidRPr="00C2411A">
        <w:rPr>
          <w:lang w:val="en-US"/>
        </w:rPr>
        <w:t>emitting</w:t>
      </w:r>
      <w:r w:rsidRPr="00C2411A">
        <w:t xml:space="preserve"> </w:t>
      </w:r>
      <w:r w:rsidRPr="00C2411A">
        <w:rPr>
          <w:lang w:val="en-US"/>
        </w:rPr>
        <w:t>diode</w:t>
      </w:r>
      <w:r w:rsidRPr="00C2411A">
        <w:t xml:space="preserve"> – светодиод; </w:t>
      </w:r>
      <w:r w:rsidRPr="00C2411A">
        <w:rPr>
          <w:lang w:val="en-US"/>
        </w:rPr>
        <w:t>DFB</w:t>
      </w:r>
      <w:r w:rsidRPr="00C2411A">
        <w:t xml:space="preserve">, </w:t>
      </w:r>
      <w:r w:rsidRPr="00C2411A">
        <w:rPr>
          <w:lang w:val="en-US"/>
        </w:rPr>
        <w:t>distributed</w:t>
      </w:r>
      <w:r w:rsidRPr="00C2411A">
        <w:t xml:space="preserve"> </w:t>
      </w:r>
      <w:r w:rsidRPr="00C2411A">
        <w:rPr>
          <w:lang w:val="en-US"/>
        </w:rPr>
        <w:t>feedback</w:t>
      </w:r>
      <w:r w:rsidRPr="00C2411A">
        <w:t xml:space="preserve"> – распределённая обратная связь </w:t>
      </w:r>
      <w:r>
        <w:t xml:space="preserve">. </w:t>
      </w:r>
      <w:r>
        <w:rPr>
          <w:rFonts w:eastAsia="Batang"/>
          <w:lang w:eastAsia="ko-KR"/>
        </w:rPr>
        <w:t>К</w:t>
      </w:r>
      <w:r w:rsidRPr="00954235">
        <w:rPr>
          <w:rFonts w:eastAsia="Batang"/>
          <w:lang w:eastAsia="ko-KR"/>
        </w:rPr>
        <w:t>оэффициент гашения (EX) определяют как:</w:t>
      </w:r>
      <w:r>
        <w:rPr>
          <w:rFonts w:eastAsia="Batang"/>
          <w:lang w:eastAsia="ko-KR"/>
        </w:rPr>
        <w:t xml:space="preserve"> EX 10 Log (A/B) 10, где</w:t>
      </w:r>
      <w:r w:rsidRPr="00954235">
        <w:rPr>
          <w:rFonts w:eastAsia="Batang"/>
          <w:lang w:eastAsia="ko-KR"/>
        </w:rPr>
        <w:t xml:space="preserve"> A – средний уровень оптической мощности в центре</w:t>
      </w:r>
      <w:r>
        <w:rPr>
          <w:rFonts w:eastAsia="Batang"/>
          <w:lang w:eastAsia="ko-KR"/>
        </w:rPr>
        <w:t xml:space="preserve"> </w:t>
      </w:r>
      <w:r w:rsidRPr="00954235">
        <w:rPr>
          <w:rFonts w:eastAsia="Batang"/>
          <w:lang w:eastAsia="ko-KR"/>
        </w:rPr>
        <w:t>логической "1", а B – средний уровень оптической мощности в центре логического "0". Общеприняты</w:t>
      </w:r>
      <w:r>
        <w:rPr>
          <w:rFonts w:eastAsia="Batang"/>
          <w:lang w:eastAsia="ko-KR"/>
        </w:rPr>
        <w:t xml:space="preserve"> </w:t>
      </w:r>
      <w:r w:rsidRPr="00954235">
        <w:rPr>
          <w:rFonts w:eastAsia="Batang"/>
          <w:lang w:eastAsia="ko-KR"/>
        </w:rPr>
        <w:t>следующие условия для уровней оптической логики:</w:t>
      </w:r>
    </w:p>
    <w:p w14:paraId="4AB3CEEC" w14:textId="77777777" w:rsidR="00F0172E" w:rsidRPr="00954235" w:rsidRDefault="00F0172E" w:rsidP="00F0172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954235">
        <w:rPr>
          <w:rFonts w:eastAsia="Batang"/>
          <w:lang w:eastAsia="ko-KR"/>
        </w:rPr>
        <w:t>– излучение света – логическая единица "1";</w:t>
      </w:r>
    </w:p>
    <w:p w14:paraId="6F16045B" w14:textId="77777777" w:rsidR="00F0172E" w:rsidRPr="00C2411A" w:rsidRDefault="00F0172E" w:rsidP="00F0172E">
      <w:pPr>
        <w:jc w:val="both"/>
      </w:pPr>
      <w:r w:rsidRPr="00954235">
        <w:rPr>
          <w:rFonts w:eastAsia="Batang"/>
          <w:lang w:eastAsia="ko-KR"/>
        </w:rPr>
        <w:t>– отсутствие излучения – логический нуль "0".</w:t>
      </w:r>
    </w:p>
    <w:p w14:paraId="3AB201FB" w14:textId="77777777" w:rsidR="00F0172E" w:rsidRPr="002E1336" w:rsidRDefault="00F0172E" w:rsidP="00F0172E">
      <w:pPr>
        <w:jc w:val="both"/>
        <w:rPr>
          <w:sz w:val="28"/>
          <w:szCs w:val="28"/>
        </w:rPr>
      </w:pPr>
    </w:p>
    <w:p w14:paraId="5A02DBD0" w14:textId="77777777" w:rsidR="00F0172E" w:rsidRPr="00CF6E64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П1.2.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440"/>
        <w:gridCol w:w="900"/>
        <w:gridCol w:w="1080"/>
        <w:gridCol w:w="926"/>
      </w:tblGrid>
      <w:tr w:rsidR="00F0172E" w:rsidRPr="00F07D3D" w14:paraId="05094FFA" w14:textId="77777777" w:rsidTr="00142709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3AB7AE6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3AA783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D2A4C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F07D3D" w14:paraId="2525A212" w14:textId="77777777" w:rsidTr="00142709">
        <w:tc>
          <w:tcPr>
            <w:tcW w:w="4248" w:type="dxa"/>
            <w:shd w:val="clear" w:color="auto" w:fill="auto"/>
          </w:tcPr>
          <w:p w14:paraId="514DD4D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31EAACE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12F7ABE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428A872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7707D0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34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7A1BF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-1,</w:t>
            </w:r>
          </w:p>
          <w:p w14:paraId="148E933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155</w:t>
            </w:r>
            <w:r w:rsidRPr="00CB28DF">
              <w:rPr>
                <w:rFonts w:eastAsia="MS Mincho"/>
                <w:lang w:val="en-US"/>
              </w:rPr>
              <w:t> </w:t>
            </w:r>
            <w:r w:rsidRPr="00CB28DF">
              <w:rPr>
                <w:rFonts w:eastAsia="MS Mincho"/>
              </w:rPr>
              <w:t>520,</w:t>
            </w:r>
          </w:p>
          <w:p w14:paraId="3CB2745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F07D3D" w14:paraId="6824D165" w14:textId="77777777" w:rsidTr="00142709">
        <w:tc>
          <w:tcPr>
            <w:tcW w:w="4248" w:type="dxa"/>
            <w:shd w:val="clear" w:color="auto" w:fill="auto"/>
          </w:tcPr>
          <w:p w14:paraId="2FC7411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0A17E951" w14:textId="77777777" w:rsidR="00F0172E" w:rsidRPr="00CB28DF" w:rsidRDefault="00F0172E" w:rsidP="00142709">
            <w:pPr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525E8E7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L-1.1</w:t>
            </w:r>
          </w:p>
        </w:tc>
        <w:tc>
          <w:tcPr>
            <w:tcW w:w="900" w:type="dxa"/>
            <w:shd w:val="clear" w:color="auto" w:fill="auto"/>
          </w:tcPr>
          <w:p w14:paraId="108CFE8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L-1.2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F52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L-1.3</w:t>
            </w:r>
          </w:p>
        </w:tc>
      </w:tr>
      <w:tr w:rsidR="00F0172E" w:rsidRPr="00F07D3D" w14:paraId="3F5D5748" w14:textId="77777777" w:rsidTr="00142709">
        <w:tc>
          <w:tcPr>
            <w:tcW w:w="4248" w:type="dxa"/>
            <w:shd w:val="clear" w:color="auto" w:fill="auto"/>
          </w:tcPr>
          <w:p w14:paraId="67820AC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02E51EA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440" w:type="dxa"/>
            <w:shd w:val="clear" w:color="auto" w:fill="auto"/>
          </w:tcPr>
          <w:p w14:paraId="2AD5F81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126</w:t>
            </w:r>
            <w:r w:rsidRPr="00CB28DF">
              <w:rPr>
                <w:rFonts w:eastAsia="MS Mincho"/>
                <w:lang w:val="en-US"/>
              </w:rPr>
              <w:t>3</w:t>
            </w:r>
            <w:r w:rsidRPr="00CB28DF">
              <w:rPr>
                <w:rFonts w:eastAsia="MS Mincho"/>
              </w:rPr>
              <w:t>-1360</w:t>
            </w:r>
          </w:p>
        </w:tc>
        <w:tc>
          <w:tcPr>
            <w:tcW w:w="900" w:type="dxa"/>
            <w:shd w:val="clear" w:color="auto" w:fill="auto"/>
          </w:tcPr>
          <w:p w14:paraId="6D9C2549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</w:t>
            </w:r>
            <w:r w:rsidRPr="00CB28DF">
              <w:rPr>
                <w:rFonts w:eastAsia="MS Mincho"/>
                <w:lang w:val="en-US"/>
              </w:rPr>
              <w:t>480</w:t>
            </w:r>
            <w:r w:rsidRPr="00CB28DF">
              <w:rPr>
                <w:rFonts w:eastAsia="MS Mincho"/>
              </w:rPr>
              <w:t>-1</w:t>
            </w:r>
            <w:r w:rsidRPr="00CB28DF">
              <w:rPr>
                <w:rFonts w:eastAsia="MS Mincho"/>
                <w:lang w:val="en-US"/>
              </w:rPr>
              <w:t>580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1A4F4D9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</w:t>
            </w:r>
            <w:r w:rsidRPr="00CB28DF">
              <w:rPr>
                <w:rFonts w:eastAsia="MS Mincho"/>
                <w:lang w:val="en-US"/>
              </w:rPr>
              <w:t>5</w:t>
            </w:r>
            <w:r w:rsidRPr="00CB28DF">
              <w:rPr>
                <w:rFonts w:eastAsia="MS Mincho"/>
              </w:rPr>
              <w:t>3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-15</w:t>
            </w:r>
            <w:r w:rsidRPr="00CB28DF">
              <w:rPr>
                <w:rFonts w:eastAsia="MS Mincho"/>
                <w:lang w:val="en-US"/>
              </w:rPr>
              <w:t>6</w:t>
            </w:r>
            <w:r w:rsidRPr="00CB28DF">
              <w:rPr>
                <w:rFonts w:eastAsia="MS Mincho"/>
              </w:rPr>
              <w:t>6</w:t>
            </w:r>
            <w:r w:rsidRPr="00CB28DF">
              <w:rPr>
                <w:rFonts w:eastAsia="MS Mincho"/>
                <w:lang w:val="en-US"/>
              </w:rPr>
              <w:t>/ 1523-1577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</w:tcPr>
          <w:p w14:paraId="6F5F8AD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14</w:t>
            </w:r>
            <w:r w:rsidRPr="00CB28DF">
              <w:rPr>
                <w:rFonts w:eastAsia="MS Mincho"/>
                <w:lang w:val="en-US"/>
              </w:rPr>
              <w:t>8</w:t>
            </w:r>
            <w:r w:rsidRPr="00CB28DF">
              <w:rPr>
                <w:rFonts w:eastAsia="MS Mincho"/>
              </w:rPr>
              <w:t>0-1580</w:t>
            </w:r>
          </w:p>
        </w:tc>
      </w:tr>
      <w:tr w:rsidR="00F0172E" w:rsidRPr="00F07D3D" w14:paraId="1EBA26D6" w14:textId="77777777" w:rsidTr="00142709">
        <w:tc>
          <w:tcPr>
            <w:tcW w:w="4248" w:type="dxa"/>
            <w:shd w:val="clear" w:color="auto" w:fill="auto"/>
          </w:tcPr>
          <w:p w14:paraId="7AEA3999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06B097A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Тип источника</w:t>
            </w:r>
          </w:p>
          <w:p w14:paraId="3FB57E1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30B3DFB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(Δλ)</w:t>
            </w:r>
          </w:p>
          <w:p w14:paraId="7F9A971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68A35A3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5DC902C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037BECA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443369A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036956C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 (ЕХ)</w:t>
            </w:r>
          </w:p>
        </w:tc>
        <w:tc>
          <w:tcPr>
            <w:tcW w:w="1260" w:type="dxa"/>
            <w:shd w:val="clear" w:color="auto" w:fill="auto"/>
          </w:tcPr>
          <w:p w14:paraId="7B33F19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2C7A55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01DD34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3FA6E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1BF3EBA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7A339E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4BF2536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A7563B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47F352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F26F28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2434264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FAC37F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0CEC135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7ADC56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lastRenderedPageBreak/>
              <w:t>FP        DFB</w:t>
            </w:r>
          </w:p>
          <w:p w14:paraId="407A8BA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84C8F50" w14:textId="77777777" w:rsidR="00F0172E" w:rsidRPr="00CB28DF" w:rsidRDefault="00F0172E" w:rsidP="00142709">
            <w:pPr>
              <w:numPr>
                <w:ilvl w:val="0"/>
                <w:numId w:val="18"/>
              </w:num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 xml:space="preserve">- </w:t>
            </w:r>
          </w:p>
          <w:p w14:paraId="6C22BD63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</w:p>
          <w:p w14:paraId="0BC86A31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  1</w:t>
            </w:r>
          </w:p>
          <w:p w14:paraId="229E8A95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</w:p>
          <w:p w14:paraId="3737331F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30</w:t>
            </w:r>
          </w:p>
          <w:p w14:paraId="5BB1008E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</w:p>
          <w:p w14:paraId="306F2EB0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345EED61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38C57B1B" w14:textId="77777777" w:rsidR="00F0172E" w:rsidRPr="00CB28DF" w:rsidRDefault="00F0172E" w:rsidP="00142709">
            <w:pPr>
              <w:ind w:left="360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0B107E9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2D65C0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lastRenderedPageBreak/>
              <w:t>DFB</w:t>
            </w:r>
          </w:p>
          <w:p w14:paraId="4494355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4CFB73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2FB51DB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242A43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61A1BF0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52B01A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DEA684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4AEA5F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0B219D1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23955E1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344687A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0CF8EA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lastRenderedPageBreak/>
              <w:t>FP             DFB</w:t>
            </w:r>
          </w:p>
          <w:p w14:paraId="059F725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3/2,5               -</w:t>
            </w:r>
          </w:p>
          <w:p w14:paraId="50F2EBEB" w14:textId="77777777" w:rsidR="00F0172E" w:rsidRPr="00CB28DF" w:rsidRDefault="00F0172E" w:rsidP="00142709">
            <w:pPr>
              <w:numPr>
                <w:ilvl w:val="0"/>
                <w:numId w:val="15"/>
              </w:num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12516E91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590B5C22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23DA6BAE" w14:textId="77777777" w:rsidR="00F0172E" w:rsidRPr="00CB28DF" w:rsidRDefault="00F0172E" w:rsidP="00142709">
            <w:pPr>
              <w:rPr>
                <w:rFonts w:eastAsia="MS Mincho"/>
                <w:lang w:val="en-US"/>
              </w:rPr>
            </w:pPr>
          </w:p>
          <w:p w14:paraId="0D61B833" w14:textId="77777777" w:rsidR="00F0172E" w:rsidRPr="00CB28DF" w:rsidRDefault="00F0172E" w:rsidP="00142709">
            <w:pPr>
              <w:numPr>
                <w:ilvl w:val="0"/>
                <w:numId w:val="15"/>
              </w:num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8E422AA" w14:textId="77777777" w:rsidR="00F0172E" w:rsidRPr="00CB28DF" w:rsidRDefault="00F0172E" w:rsidP="00142709">
            <w:pPr>
              <w:ind w:left="75"/>
              <w:jc w:val="center"/>
              <w:rPr>
                <w:rFonts w:eastAsia="MS Mincho"/>
                <w:lang w:val="en-US"/>
              </w:rPr>
            </w:pPr>
          </w:p>
          <w:p w14:paraId="6312BF0E" w14:textId="77777777" w:rsidR="00F0172E" w:rsidRPr="00CB28DF" w:rsidRDefault="00F0172E" w:rsidP="00142709">
            <w:pPr>
              <w:ind w:left="75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61385A1F" w14:textId="77777777" w:rsidR="00F0172E" w:rsidRPr="00CB28DF" w:rsidRDefault="00F0172E" w:rsidP="00142709">
            <w:pPr>
              <w:ind w:left="75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49E62F87" w14:textId="77777777" w:rsidR="00F0172E" w:rsidRPr="00CB28DF" w:rsidRDefault="00F0172E" w:rsidP="00142709">
            <w:pPr>
              <w:ind w:left="75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</w:tr>
      <w:tr w:rsidR="00F0172E" w:rsidRPr="00F07D3D" w14:paraId="58BCD6A7" w14:textId="77777777" w:rsidTr="00142709">
        <w:tc>
          <w:tcPr>
            <w:tcW w:w="4248" w:type="dxa"/>
            <w:shd w:val="clear" w:color="auto" w:fill="auto"/>
          </w:tcPr>
          <w:p w14:paraId="66709C95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>Оптический тракт между S и R</w:t>
            </w:r>
          </w:p>
          <w:p w14:paraId="0933ECD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2812302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5CCF050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Минимальные оптические возвратные потери на кабельном участке в S, включая любые соединители</w:t>
            </w:r>
          </w:p>
          <w:p w14:paraId="0D01308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отража-тельная способность между S и R</w:t>
            </w:r>
          </w:p>
        </w:tc>
        <w:tc>
          <w:tcPr>
            <w:tcW w:w="1260" w:type="dxa"/>
            <w:shd w:val="clear" w:color="auto" w:fill="auto"/>
          </w:tcPr>
          <w:p w14:paraId="01B00B2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9A8BC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3941F86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32E2E66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5ACC6B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051470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91DE55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AF48E6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0308D88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5682A6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10-28</w:t>
            </w:r>
          </w:p>
          <w:p w14:paraId="082EBBF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 xml:space="preserve">246    </w:t>
            </w:r>
            <w:r w:rsidRPr="00CB28DF">
              <w:rPr>
                <w:rFonts w:eastAsia="MS Mincho"/>
              </w:rPr>
              <w:t xml:space="preserve">  Н/О</w:t>
            </w:r>
          </w:p>
          <w:p w14:paraId="03EC917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96328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1DD20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90F5BC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D41B65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900" w:type="dxa"/>
            <w:shd w:val="clear" w:color="auto" w:fill="auto"/>
          </w:tcPr>
          <w:p w14:paraId="6CFC977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14B4B0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10-28</w:t>
            </w:r>
          </w:p>
          <w:p w14:paraId="308B332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73520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34573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F02607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</w:t>
            </w:r>
          </w:p>
          <w:p w14:paraId="193BE21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5D67F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7F6B5AB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484A18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10-28</w:t>
            </w:r>
          </w:p>
          <w:p w14:paraId="7F34CF8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246/296         Н/О</w:t>
            </w:r>
          </w:p>
          <w:p w14:paraId="2809EC3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FB8F8F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632F70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C3C0B0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68007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</w:tr>
      <w:tr w:rsidR="00F0172E" w:rsidRPr="00F07D3D" w14:paraId="7393CFD5" w14:textId="77777777" w:rsidTr="00142709">
        <w:tc>
          <w:tcPr>
            <w:tcW w:w="4248" w:type="dxa"/>
            <w:shd w:val="clear" w:color="auto" w:fill="auto"/>
          </w:tcPr>
          <w:p w14:paraId="5F83B06A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5A13B3F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40ECD6D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58F9C49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00F8160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4871A1F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6087D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448C82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27337A1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DF191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5D39B8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2020E7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53F1BA3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B81481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29B8579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-10</w:t>
            </w:r>
          </w:p>
          <w:p w14:paraId="20058B7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FC4D40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0D073BC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98C36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900" w:type="dxa"/>
            <w:shd w:val="clear" w:color="auto" w:fill="auto"/>
          </w:tcPr>
          <w:p w14:paraId="4320231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2EE9BB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56D8B96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-10</w:t>
            </w:r>
          </w:p>
          <w:p w14:paraId="534EBE2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E0B38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D5537E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4FB4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71CC62D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8F807B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6E4C502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-10</w:t>
            </w:r>
          </w:p>
          <w:p w14:paraId="00AB676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AB54E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9E5046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1E5AFB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</w:tr>
    </w:tbl>
    <w:p w14:paraId="089906FC" w14:textId="77777777" w:rsidR="00F0172E" w:rsidRPr="00020199" w:rsidRDefault="00F0172E" w:rsidP="00F0172E">
      <w:pPr>
        <w:jc w:val="center"/>
        <w:rPr>
          <w:sz w:val="28"/>
          <w:szCs w:val="28"/>
        </w:rPr>
      </w:pPr>
    </w:p>
    <w:p w14:paraId="71AD9489" w14:textId="77777777" w:rsidR="00F0172E" w:rsidRPr="006C0142" w:rsidRDefault="00F0172E" w:rsidP="00F0172E">
      <w:pPr>
        <w:jc w:val="both"/>
      </w:pPr>
      <w:r w:rsidRPr="006C0142">
        <w:t xml:space="preserve">Сокращения: СКЗ, средняя квадратическая зависимость; Н/О, не определено; </w:t>
      </w:r>
      <w:r w:rsidRPr="006C0142">
        <w:rPr>
          <w:lang w:val="en-US"/>
        </w:rPr>
        <w:t>NRZ</w:t>
      </w:r>
      <w:r w:rsidRPr="006C0142">
        <w:t xml:space="preserve">, </w:t>
      </w:r>
      <w:r w:rsidRPr="006C0142">
        <w:rPr>
          <w:lang w:val="en-US"/>
        </w:rPr>
        <w:t>non</w:t>
      </w:r>
      <w:r w:rsidRPr="006C0142">
        <w:t xml:space="preserve"> </w:t>
      </w:r>
      <w:r w:rsidRPr="006C0142">
        <w:rPr>
          <w:lang w:val="en-US"/>
        </w:rPr>
        <w:t>return</w:t>
      </w:r>
      <w:r w:rsidRPr="006C0142">
        <w:t xml:space="preserve"> </w:t>
      </w:r>
      <w:r w:rsidRPr="006C0142">
        <w:rPr>
          <w:lang w:val="en-US"/>
        </w:rPr>
        <w:t>to</w:t>
      </w:r>
      <w:r w:rsidRPr="006C0142">
        <w:t xml:space="preserve"> </w:t>
      </w:r>
      <w:r w:rsidRPr="006C0142">
        <w:rPr>
          <w:lang w:val="en-US"/>
        </w:rPr>
        <w:t>zero</w:t>
      </w:r>
      <w:r w:rsidRPr="006C0142">
        <w:t xml:space="preserve"> – без возвращения к нулю; </w:t>
      </w:r>
      <w:r w:rsidRPr="006C0142">
        <w:rPr>
          <w:lang w:val="en-US"/>
        </w:rPr>
        <w:t>FP</w:t>
      </w:r>
      <w:r w:rsidRPr="006C0142">
        <w:t xml:space="preserve">, </w:t>
      </w:r>
      <w:r w:rsidRPr="006C0142">
        <w:rPr>
          <w:lang w:val="en-US"/>
        </w:rPr>
        <w:t>Fabry</w:t>
      </w:r>
      <w:r w:rsidRPr="006C0142">
        <w:t>-</w:t>
      </w:r>
      <w:r w:rsidRPr="006C0142">
        <w:rPr>
          <w:lang w:val="en-US"/>
        </w:rPr>
        <w:t>Perot</w:t>
      </w:r>
      <w:r w:rsidRPr="006C0142">
        <w:t xml:space="preserve"> – Фабри-Перо (конструкция полупроводникового лазера); </w:t>
      </w:r>
      <w:r w:rsidRPr="006C0142">
        <w:rPr>
          <w:lang w:val="en-US"/>
        </w:rPr>
        <w:t>LED</w:t>
      </w:r>
      <w:r w:rsidRPr="006C0142">
        <w:t xml:space="preserve">, </w:t>
      </w:r>
      <w:r w:rsidRPr="006C0142">
        <w:rPr>
          <w:lang w:val="en-US"/>
        </w:rPr>
        <w:t>light</w:t>
      </w:r>
      <w:r w:rsidRPr="006C0142">
        <w:t>-</w:t>
      </w:r>
      <w:r w:rsidRPr="006C0142">
        <w:rPr>
          <w:lang w:val="en-US"/>
        </w:rPr>
        <w:t>emitting</w:t>
      </w:r>
      <w:r w:rsidRPr="006C0142">
        <w:t xml:space="preserve"> </w:t>
      </w:r>
      <w:r w:rsidRPr="006C0142">
        <w:rPr>
          <w:lang w:val="en-US"/>
        </w:rPr>
        <w:t>diode</w:t>
      </w:r>
      <w:r w:rsidRPr="006C0142">
        <w:t xml:space="preserve"> – светодиод; </w:t>
      </w:r>
      <w:r w:rsidRPr="006C0142">
        <w:rPr>
          <w:lang w:val="en-US"/>
        </w:rPr>
        <w:t>DFB</w:t>
      </w:r>
      <w:r w:rsidRPr="006C0142">
        <w:t xml:space="preserve">, </w:t>
      </w:r>
      <w:r w:rsidRPr="006C0142">
        <w:rPr>
          <w:lang w:val="en-US"/>
        </w:rPr>
        <w:t>distributed</w:t>
      </w:r>
      <w:r w:rsidRPr="006C0142">
        <w:t xml:space="preserve"> </w:t>
      </w:r>
      <w:r w:rsidRPr="006C0142">
        <w:rPr>
          <w:lang w:val="en-US"/>
        </w:rPr>
        <w:t>feedback</w:t>
      </w:r>
      <w:r w:rsidRPr="006C0142">
        <w:t xml:space="preserve"> – распределённая обратная связь </w:t>
      </w:r>
    </w:p>
    <w:p w14:paraId="2B28454E" w14:textId="77777777" w:rsidR="00F0172E" w:rsidRPr="006C0142" w:rsidRDefault="00F0172E" w:rsidP="00F0172E">
      <w:pPr>
        <w:jc w:val="both"/>
      </w:pPr>
    </w:p>
    <w:p w14:paraId="42F78CCA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П1.3.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440"/>
        <w:gridCol w:w="1620"/>
        <w:gridCol w:w="1440"/>
      </w:tblGrid>
      <w:tr w:rsidR="00F0172E" w:rsidRPr="00C44BFA" w14:paraId="27679297" w14:textId="77777777" w:rsidTr="00142709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2DE0F7D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A91313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19448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231CCAD6" w14:textId="77777777" w:rsidTr="00142709">
        <w:tc>
          <w:tcPr>
            <w:tcW w:w="4248" w:type="dxa"/>
            <w:shd w:val="clear" w:color="auto" w:fill="auto"/>
          </w:tcPr>
          <w:p w14:paraId="4B6F7BA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0EE6A1F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40E119D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16A9FA8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1FD765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B2E61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,</w:t>
            </w:r>
          </w:p>
          <w:p w14:paraId="4132CAF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622 080</w:t>
            </w:r>
            <w:r w:rsidRPr="00CB28DF">
              <w:rPr>
                <w:rFonts w:eastAsia="MS Mincho"/>
              </w:rPr>
              <w:t>,</w:t>
            </w:r>
          </w:p>
          <w:p w14:paraId="54A0425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2DD160AB" w14:textId="77777777" w:rsidTr="00142709">
        <w:tc>
          <w:tcPr>
            <w:tcW w:w="4248" w:type="dxa"/>
            <w:shd w:val="clear" w:color="auto" w:fill="auto"/>
          </w:tcPr>
          <w:p w14:paraId="229E2A1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28C09C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003167B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I-4</w:t>
            </w:r>
          </w:p>
        </w:tc>
        <w:tc>
          <w:tcPr>
            <w:tcW w:w="1620" w:type="dxa"/>
            <w:shd w:val="clear" w:color="auto" w:fill="auto"/>
          </w:tcPr>
          <w:p w14:paraId="0263A76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S-4.1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D37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S-4.2</w:t>
            </w:r>
          </w:p>
        </w:tc>
      </w:tr>
      <w:tr w:rsidR="00F0172E" w:rsidRPr="00C44BFA" w14:paraId="6B0788A3" w14:textId="77777777" w:rsidTr="00142709">
        <w:tc>
          <w:tcPr>
            <w:tcW w:w="4248" w:type="dxa"/>
            <w:shd w:val="clear" w:color="auto" w:fill="auto"/>
          </w:tcPr>
          <w:p w14:paraId="547656B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5AEA699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440" w:type="dxa"/>
            <w:shd w:val="clear" w:color="auto" w:fill="auto"/>
          </w:tcPr>
          <w:p w14:paraId="6DE203B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126</w:t>
            </w:r>
            <w:r w:rsidRPr="00CB28DF">
              <w:rPr>
                <w:rFonts w:eastAsia="MS Mincho"/>
                <w:lang w:val="en-US"/>
              </w:rPr>
              <w:t>1</w:t>
            </w:r>
            <w:r w:rsidRPr="00CB28DF">
              <w:rPr>
                <w:rFonts w:eastAsia="MS Mincho"/>
              </w:rPr>
              <w:t>-1360</w:t>
            </w:r>
          </w:p>
        </w:tc>
        <w:tc>
          <w:tcPr>
            <w:tcW w:w="1620" w:type="dxa"/>
            <w:shd w:val="clear" w:color="auto" w:fill="auto"/>
          </w:tcPr>
          <w:p w14:paraId="12B5B4B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12</w:t>
            </w:r>
            <w:r w:rsidRPr="00CB28DF">
              <w:rPr>
                <w:rFonts w:eastAsia="MS Mincho"/>
                <w:lang w:val="en-US"/>
              </w:rPr>
              <w:t>93-</w:t>
            </w:r>
            <w:r w:rsidRPr="00CB28DF">
              <w:rPr>
                <w:rFonts w:eastAsia="MS Mincho"/>
              </w:rPr>
              <w:t>13</w:t>
            </w:r>
            <w:r w:rsidRPr="00CB28DF">
              <w:rPr>
                <w:rFonts w:eastAsia="MS Mincho"/>
                <w:lang w:val="en-US"/>
              </w:rPr>
              <w:t>34/ 1274-1356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FE18DB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1430-1580</w:t>
            </w:r>
          </w:p>
        </w:tc>
      </w:tr>
      <w:tr w:rsidR="00F0172E" w:rsidRPr="00C44BFA" w14:paraId="1AF7A361" w14:textId="77777777" w:rsidTr="00142709">
        <w:tc>
          <w:tcPr>
            <w:tcW w:w="4248" w:type="dxa"/>
            <w:shd w:val="clear" w:color="auto" w:fill="auto"/>
          </w:tcPr>
          <w:p w14:paraId="1B11D485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1612BD2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67F0061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7E25A62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(Δλ)</w:t>
            </w:r>
          </w:p>
          <w:p w14:paraId="0563CFD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6128D18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75FC10B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621B594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4E3C2C2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757641E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54CA6F0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511C64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5F0FCE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9239CE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764772C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E0C32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25023C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1E7E42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829864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C10921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2C1E08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12CEDF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2551B64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CB50E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       LED</w:t>
            </w:r>
          </w:p>
          <w:p w14:paraId="74EACEA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F07EE9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14,5        35</w:t>
            </w:r>
          </w:p>
          <w:p w14:paraId="1E58B04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B6E9DA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6DA2188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E93FA9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0E013CF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08C759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0787317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68816A6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620" w:type="dxa"/>
            <w:shd w:val="clear" w:color="auto" w:fill="auto"/>
          </w:tcPr>
          <w:p w14:paraId="47DB2EB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E9CA2D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</w:t>
            </w:r>
          </w:p>
          <w:p w14:paraId="1A1EC81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9EF4C5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4/2,5</w:t>
            </w:r>
          </w:p>
          <w:p w14:paraId="5C4F5BB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B7FA18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A657F0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2C7237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6CA8194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7DE36C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72E8012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498109F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440" w:type="dxa"/>
            <w:shd w:val="clear" w:color="auto" w:fill="auto"/>
          </w:tcPr>
          <w:p w14:paraId="7668FA0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44E18C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3319193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4E8BF5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5001A2E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9D3757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704F737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30D460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1F44D54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EB626D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-8</w:t>
            </w:r>
          </w:p>
          <w:p w14:paraId="1CFC9BC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-15</w:t>
            </w:r>
          </w:p>
          <w:p w14:paraId="21F04E4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F0172E" w:rsidRPr="00C44BFA" w14:paraId="4270E7BE" w14:textId="77777777" w:rsidTr="00142709">
        <w:tc>
          <w:tcPr>
            <w:tcW w:w="4248" w:type="dxa"/>
            <w:shd w:val="clear" w:color="auto" w:fill="auto"/>
          </w:tcPr>
          <w:p w14:paraId="294392D0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>Оптический тракт между S и R</w:t>
            </w:r>
          </w:p>
          <w:p w14:paraId="2063EF7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34E72B2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23707A5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2D118A3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отража-тельная способность между S и R</w:t>
            </w:r>
          </w:p>
        </w:tc>
        <w:tc>
          <w:tcPr>
            <w:tcW w:w="1260" w:type="dxa"/>
            <w:shd w:val="clear" w:color="auto" w:fill="auto"/>
          </w:tcPr>
          <w:p w14:paraId="14F0EF9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A24853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661777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2D5078B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332D63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05029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E4E94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AA5F7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7E1CBE3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FBAB62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0-7</w:t>
            </w:r>
          </w:p>
          <w:p w14:paraId="28EAAC0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13        14</w:t>
            </w:r>
          </w:p>
          <w:p w14:paraId="4DD6EC7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93ACCE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FD47A4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5651D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31E8BD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620" w:type="dxa"/>
            <w:shd w:val="clear" w:color="auto" w:fill="auto"/>
          </w:tcPr>
          <w:p w14:paraId="55E78E2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F460A5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2D08B6E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46/74</w:t>
            </w:r>
          </w:p>
          <w:p w14:paraId="425E88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B3E19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2E331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0EF0A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D65C1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440" w:type="dxa"/>
            <w:shd w:val="clear" w:color="auto" w:fill="auto"/>
          </w:tcPr>
          <w:p w14:paraId="03ADE61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1613D4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4A7796D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8E39B9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ED4BAA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208BD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64542FA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CB6233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F0172E" w:rsidRPr="00C44BFA" w14:paraId="54F8F839" w14:textId="77777777" w:rsidTr="00142709">
        <w:tc>
          <w:tcPr>
            <w:tcW w:w="4248" w:type="dxa"/>
            <w:shd w:val="clear" w:color="auto" w:fill="auto"/>
          </w:tcPr>
          <w:p w14:paraId="00772ECE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774B52F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1FBA246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43122BB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2B234E0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0475B19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22A030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10C23CD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06A3F6A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B39CDD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399956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6057F6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5BF4D32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A5659D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-23</w:t>
            </w:r>
          </w:p>
          <w:p w14:paraId="3DC2381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5EEDDAA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5E97FB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49D5B43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670BF2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620" w:type="dxa"/>
            <w:shd w:val="clear" w:color="auto" w:fill="auto"/>
          </w:tcPr>
          <w:p w14:paraId="4E616AE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A4FA4F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2C7891A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2878085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FE58B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442D9A3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482D6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</w:tc>
        <w:tc>
          <w:tcPr>
            <w:tcW w:w="1440" w:type="dxa"/>
            <w:shd w:val="clear" w:color="auto" w:fill="auto"/>
          </w:tcPr>
          <w:p w14:paraId="4A782D2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F68019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5412A77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6AAF92B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C9C547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4460445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C2AE75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6E578ED3" w14:textId="77777777" w:rsidR="00F0172E" w:rsidRDefault="00F0172E" w:rsidP="00F0172E">
      <w:pPr>
        <w:rPr>
          <w:sz w:val="28"/>
          <w:szCs w:val="28"/>
        </w:rPr>
      </w:pPr>
    </w:p>
    <w:p w14:paraId="300F38FA" w14:textId="77777777" w:rsidR="00F0172E" w:rsidRDefault="00F0172E" w:rsidP="00F0172E">
      <w:pPr>
        <w:rPr>
          <w:sz w:val="28"/>
          <w:szCs w:val="28"/>
          <w:lang w:val="en-US"/>
        </w:rPr>
      </w:pPr>
    </w:p>
    <w:p w14:paraId="5309A044" w14:textId="77777777" w:rsidR="00F0172E" w:rsidRDefault="00F0172E" w:rsidP="00F0172E">
      <w:pPr>
        <w:rPr>
          <w:sz w:val="28"/>
          <w:szCs w:val="28"/>
          <w:lang w:val="en-US"/>
        </w:rPr>
      </w:pPr>
    </w:p>
    <w:p w14:paraId="33563B8D" w14:textId="77777777" w:rsidR="00F0172E" w:rsidRDefault="00F0172E" w:rsidP="00F0172E">
      <w:pPr>
        <w:rPr>
          <w:sz w:val="28"/>
          <w:szCs w:val="28"/>
          <w:lang w:val="en-US"/>
        </w:rPr>
      </w:pPr>
    </w:p>
    <w:p w14:paraId="0E376AD0" w14:textId="77777777" w:rsidR="00F0172E" w:rsidRDefault="00F0172E" w:rsidP="00F0172E">
      <w:pPr>
        <w:rPr>
          <w:sz w:val="28"/>
          <w:szCs w:val="28"/>
          <w:lang w:val="en-US"/>
        </w:rPr>
      </w:pPr>
    </w:p>
    <w:p w14:paraId="7F097830" w14:textId="77777777" w:rsidR="00F0172E" w:rsidRDefault="00F0172E" w:rsidP="00F0172E">
      <w:pPr>
        <w:rPr>
          <w:sz w:val="28"/>
          <w:szCs w:val="28"/>
          <w:lang w:val="en-US"/>
        </w:rPr>
      </w:pPr>
    </w:p>
    <w:p w14:paraId="2954C658" w14:textId="77777777" w:rsidR="00F0172E" w:rsidRDefault="00F0172E" w:rsidP="00F0172E">
      <w:pPr>
        <w:rPr>
          <w:sz w:val="28"/>
          <w:szCs w:val="28"/>
          <w:lang w:val="en-US"/>
        </w:rPr>
      </w:pPr>
    </w:p>
    <w:p w14:paraId="3449F004" w14:textId="77777777" w:rsidR="00F0172E" w:rsidRDefault="00F0172E" w:rsidP="00F0172E">
      <w:pPr>
        <w:rPr>
          <w:sz w:val="28"/>
          <w:szCs w:val="28"/>
          <w:lang w:val="en-US"/>
        </w:rPr>
      </w:pPr>
    </w:p>
    <w:p w14:paraId="13899F53" w14:textId="77777777" w:rsidR="00F0172E" w:rsidRDefault="00F0172E" w:rsidP="00F0172E">
      <w:pPr>
        <w:rPr>
          <w:sz w:val="28"/>
          <w:szCs w:val="28"/>
        </w:rPr>
      </w:pPr>
    </w:p>
    <w:p w14:paraId="21B1ECC6" w14:textId="77777777" w:rsidR="00F0172E" w:rsidRDefault="00F0172E" w:rsidP="00F0172E">
      <w:pPr>
        <w:rPr>
          <w:sz w:val="28"/>
          <w:szCs w:val="28"/>
        </w:rPr>
      </w:pPr>
    </w:p>
    <w:p w14:paraId="41D5358E" w14:textId="77777777" w:rsidR="00F0172E" w:rsidRDefault="00F0172E" w:rsidP="00F0172E">
      <w:pPr>
        <w:rPr>
          <w:sz w:val="28"/>
          <w:szCs w:val="28"/>
        </w:rPr>
      </w:pPr>
    </w:p>
    <w:p w14:paraId="2B746952" w14:textId="77777777" w:rsidR="00F0172E" w:rsidRPr="006C0142" w:rsidRDefault="00F0172E" w:rsidP="00F0172E">
      <w:pPr>
        <w:rPr>
          <w:sz w:val="28"/>
          <w:szCs w:val="28"/>
        </w:rPr>
      </w:pPr>
    </w:p>
    <w:p w14:paraId="2BF93560" w14:textId="77777777" w:rsidR="00F0172E" w:rsidRPr="006C0142" w:rsidRDefault="00F0172E" w:rsidP="00F0172E">
      <w:pPr>
        <w:rPr>
          <w:sz w:val="28"/>
          <w:szCs w:val="28"/>
        </w:rPr>
      </w:pPr>
    </w:p>
    <w:p w14:paraId="12815B66" w14:textId="77777777" w:rsidR="00F0172E" w:rsidRDefault="00F0172E" w:rsidP="00F0172E">
      <w:pPr>
        <w:rPr>
          <w:b/>
          <w:sz w:val="28"/>
          <w:szCs w:val="28"/>
        </w:rPr>
      </w:pPr>
    </w:p>
    <w:p w14:paraId="079C2263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П1.4.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900"/>
        <w:gridCol w:w="1080"/>
        <w:gridCol w:w="1260"/>
      </w:tblGrid>
      <w:tr w:rsidR="00F0172E" w:rsidRPr="00C44BFA" w14:paraId="79FE0845" w14:textId="77777777" w:rsidTr="00142709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0BDFEAA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8392B4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3F43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22CEDE58" w14:textId="77777777" w:rsidTr="00142709">
        <w:tc>
          <w:tcPr>
            <w:tcW w:w="4248" w:type="dxa"/>
            <w:shd w:val="clear" w:color="auto" w:fill="auto"/>
          </w:tcPr>
          <w:p w14:paraId="2190386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34CF97B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1AFBFCF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5024F72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52BA34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623FFD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,</w:t>
            </w:r>
          </w:p>
          <w:p w14:paraId="0E1B7AA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622 080</w:t>
            </w:r>
            <w:r w:rsidRPr="00CB28DF">
              <w:rPr>
                <w:rFonts w:eastAsia="MS Mincho"/>
              </w:rPr>
              <w:t>,</w:t>
            </w:r>
          </w:p>
          <w:p w14:paraId="4F3E444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2628AF63" w14:textId="77777777" w:rsidTr="00142709">
        <w:tc>
          <w:tcPr>
            <w:tcW w:w="4248" w:type="dxa"/>
            <w:shd w:val="clear" w:color="auto" w:fill="auto"/>
          </w:tcPr>
          <w:p w14:paraId="75349B6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7E3B8D0B" w14:textId="77777777" w:rsidR="00F0172E" w:rsidRPr="00CB28DF" w:rsidRDefault="00F0172E" w:rsidP="00142709">
            <w:pPr>
              <w:rPr>
                <w:rFonts w:eastAsia="MS Mincho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D9EE74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L-4.1</w:t>
            </w:r>
          </w:p>
        </w:tc>
        <w:tc>
          <w:tcPr>
            <w:tcW w:w="1080" w:type="dxa"/>
            <w:shd w:val="clear" w:color="auto" w:fill="auto"/>
          </w:tcPr>
          <w:p w14:paraId="641BEB4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L-4.2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FEF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L-4.3</w:t>
            </w:r>
          </w:p>
        </w:tc>
      </w:tr>
      <w:tr w:rsidR="00F0172E" w:rsidRPr="00C44BFA" w14:paraId="1DFBC725" w14:textId="77777777" w:rsidTr="00142709">
        <w:tc>
          <w:tcPr>
            <w:tcW w:w="4248" w:type="dxa"/>
            <w:shd w:val="clear" w:color="auto" w:fill="auto"/>
          </w:tcPr>
          <w:p w14:paraId="01DD386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1EC91C7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260" w:type="dxa"/>
            <w:shd w:val="clear" w:color="auto" w:fill="auto"/>
          </w:tcPr>
          <w:p w14:paraId="245697D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1300-1325/ 1296-1330</w:t>
            </w:r>
          </w:p>
        </w:tc>
        <w:tc>
          <w:tcPr>
            <w:tcW w:w="900" w:type="dxa"/>
            <w:shd w:val="clear" w:color="auto" w:fill="auto"/>
          </w:tcPr>
          <w:p w14:paraId="290B047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1280-1335</w:t>
            </w:r>
          </w:p>
        </w:tc>
        <w:tc>
          <w:tcPr>
            <w:tcW w:w="1080" w:type="dxa"/>
            <w:shd w:val="clear" w:color="auto" w:fill="auto"/>
          </w:tcPr>
          <w:p w14:paraId="26B642E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14</w:t>
            </w:r>
            <w:r w:rsidRPr="00CB28DF">
              <w:rPr>
                <w:rFonts w:eastAsia="MS Mincho"/>
                <w:lang w:val="en-US"/>
              </w:rPr>
              <w:t>8</w:t>
            </w:r>
            <w:r w:rsidRPr="00CB28DF">
              <w:rPr>
                <w:rFonts w:eastAsia="MS Mincho"/>
              </w:rPr>
              <w:t>0-1580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930BE2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14</w:t>
            </w:r>
            <w:r w:rsidRPr="00CB28DF">
              <w:rPr>
                <w:rFonts w:eastAsia="MS Mincho"/>
                <w:lang w:val="en-US"/>
              </w:rPr>
              <w:t>8</w:t>
            </w:r>
            <w:r w:rsidRPr="00CB28DF">
              <w:rPr>
                <w:rFonts w:eastAsia="MS Mincho"/>
              </w:rPr>
              <w:t>0-1580</w:t>
            </w:r>
          </w:p>
        </w:tc>
      </w:tr>
      <w:tr w:rsidR="00F0172E" w:rsidRPr="00C44BFA" w14:paraId="453BE102" w14:textId="77777777" w:rsidTr="00142709">
        <w:tc>
          <w:tcPr>
            <w:tcW w:w="4248" w:type="dxa"/>
            <w:shd w:val="clear" w:color="auto" w:fill="auto"/>
          </w:tcPr>
          <w:p w14:paraId="5F139C46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0E5F0E5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6FB6AC9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4E0846D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(Δλ)</w:t>
            </w:r>
          </w:p>
          <w:p w14:paraId="2E93920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6E561F8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7903BFE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1FE6D12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74F16CF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6CEF719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38E49620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4602A5C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845D201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9964E3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7644B793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454389C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4B0A39A4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2521CF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32D5DFD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7E7B5FD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5E19A0E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183E221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дБ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2AFCA3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CEC85D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               DFB</w:t>
            </w:r>
          </w:p>
          <w:p w14:paraId="28D7E40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5470C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2,0/1,7              -</w:t>
            </w:r>
          </w:p>
          <w:p w14:paraId="2B76987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FC507B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          1</w:t>
            </w:r>
          </w:p>
          <w:p w14:paraId="44C4FD0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42C96F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                 30</w:t>
            </w:r>
          </w:p>
          <w:p w14:paraId="4DA95BC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531A78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0CF574B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3F8A3AB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lastRenderedPageBreak/>
              <w:t>10</w:t>
            </w:r>
          </w:p>
        </w:tc>
        <w:tc>
          <w:tcPr>
            <w:tcW w:w="1080" w:type="dxa"/>
            <w:shd w:val="clear" w:color="auto" w:fill="auto"/>
          </w:tcPr>
          <w:p w14:paraId="34FB297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273844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44A6E99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25C367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36A29A0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6FB986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&lt;1</w:t>
            </w:r>
          </w:p>
          <w:p w14:paraId="4D1227B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C8A8D3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A57785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8B0EF9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06E40DB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75EEA5C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lastRenderedPageBreak/>
              <w:t>10</w:t>
            </w:r>
          </w:p>
        </w:tc>
        <w:tc>
          <w:tcPr>
            <w:tcW w:w="1260" w:type="dxa"/>
            <w:shd w:val="clear" w:color="auto" w:fill="auto"/>
          </w:tcPr>
          <w:p w14:paraId="5F5AB90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67842F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3EAEC5C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1E5D29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78CC8AE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9FA760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788F7D0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3BB769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39C24A9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DB354D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13CBD1B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0D3855A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lastRenderedPageBreak/>
              <w:t>10</w:t>
            </w:r>
          </w:p>
        </w:tc>
      </w:tr>
      <w:tr w:rsidR="00F0172E" w:rsidRPr="00C44BFA" w14:paraId="59FCECF1" w14:textId="77777777" w:rsidTr="00142709">
        <w:tc>
          <w:tcPr>
            <w:tcW w:w="4248" w:type="dxa"/>
            <w:shd w:val="clear" w:color="auto" w:fill="auto"/>
          </w:tcPr>
          <w:p w14:paraId="2533D9AD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>Оптический тракт между S и R</w:t>
            </w:r>
          </w:p>
          <w:p w14:paraId="5132946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1C74AD2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Максим. дисперсия</w:t>
            </w:r>
          </w:p>
          <w:p w14:paraId="43239AA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47F1625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отражательная способность между      S и R</w:t>
            </w:r>
          </w:p>
        </w:tc>
        <w:tc>
          <w:tcPr>
            <w:tcW w:w="1260" w:type="dxa"/>
            <w:shd w:val="clear" w:color="auto" w:fill="auto"/>
          </w:tcPr>
          <w:p w14:paraId="12579E99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466BFD0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37D66D7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3831BD4E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7381BB8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E8C5F7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A387C6E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40A5404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1B45DEF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28693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FE6A74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10-24</w:t>
            </w:r>
          </w:p>
          <w:p w14:paraId="2EACD6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 xml:space="preserve">92/109  </w:t>
            </w:r>
            <w:r w:rsidRPr="00CB28DF">
              <w:rPr>
                <w:rFonts w:eastAsia="MS Mincho"/>
              </w:rPr>
              <w:t xml:space="preserve">      </w:t>
            </w:r>
            <w:r w:rsidRPr="00CB28DF">
              <w:rPr>
                <w:rFonts w:eastAsia="MS Mincho"/>
                <w:lang w:val="en-US"/>
              </w:rPr>
              <w:t xml:space="preserve">   </w:t>
            </w:r>
            <w:r w:rsidRPr="00CB28DF">
              <w:rPr>
                <w:rFonts w:eastAsia="MS Mincho"/>
              </w:rPr>
              <w:t>Н/О</w:t>
            </w:r>
          </w:p>
          <w:p w14:paraId="37A0F50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4E408D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B342C5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</w:t>
            </w:r>
          </w:p>
          <w:p w14:paraId="0B97138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DD5D64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F8B05C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1080" w:type="dxa"/>
            <w:shd w:val="clear" w:color="auto" w:fill="auto"/>
          </w:tcPr>
          <w:p w14:paraId="2369EA9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159F61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10-24</w:t>
            </w:r>
          </w:p>
          <w:p w14:paraId="634238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1600</w:t>
            </w:r>
          </w:p>
          <w:p w14:paraId="7E8AF5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F9438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A19BC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5EE2823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2AAD00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DFA5D2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  <w:tc>
          <w:tcPr>
            <w:tcW w:w="1260" w:type="dxa"/>
            <w:shd w:val="clear" w:color="auto" w:fill="auto"/>
          </w:tcPr>
          <w:p w14:paraId="68D564A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D827A2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10-24</w:t>
            </w:r>
          </w:p>
          <w:p w14:paraId="719552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88C0AD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F89AA0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F4BF3E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</w:t>
            </w:r>
          </w:p>
          <w:p w14:paraId="7FD7E0F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DE68F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6D30F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-25</w:t>
            </w:r>
          </w:p>
        </w:tc>
      </w:tr>
      <w:tr w:rsidR="00F0172E" w:rsidRPr="00C44BFA" w14:paraId="7E039FAA" w14:textId="77777777" w:rsidTr="00142709">
        <w:tc>
          <w:tcPr>
            <w:tcW w:w="4248" w:type="dxa"/>
            <w:shd w:val="clear" w:color="auto" w:fill="auto"/>
          </w:tcPr>
          <w:p w14:paraId="571AB8A2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372A0BF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63192EB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5822CAB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49C8E32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3ABFC409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9D057D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8C6093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605CCC29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31135D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64C0128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4CD512E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5430AA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FD51C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6C36612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7D3B1C8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FC1E91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D17076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78470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-14</w:t>
            </w:r>
          </w:p>
        </w:tc>
        <w:tc>
          <w:tcPr>
            <w:tcW w:w="1080" w:type="dxa"/>
            <w:shd w:val="clear" w:color="auto" w:fill="auto"/>
          </w:tcPr>
          <w:p w14:paraId="5ED64C43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E3888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39EA87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75538C3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136543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3C49E4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9CFDB8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362528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973B7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</w:t>
            </w:r>
          </w:p>
          <w:p w14:paraId="26D0EEF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-8</w:t>
            </w:r>
          </w:p>
          <w:p w14:paraId="386B5B8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9A445C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7E15D26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635EE4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-14</w:t>
            </w:r>
          </w:p>
        </w:tc>
      </w:tr>
    </w:tbl>
    <w:p w14:paraId="6C113697" w14:textId="77777777" w:rsidR="00F0172E" w:rsidRDefault="00F0172E" w:rsidP="00F0172E">
      <w:pPr>
        <w:rPr>
          <w:sz w:val="28"/>
          <w:szCs w:val="28"/>
        </w:rPr>
      </w:pPr>
    </w:p>
    <w:p w14:paraId="6B68262E" w14:textId="77777777" w:rsidR="00F0172E" w:rsidRDefault="00F0172E" w:rsidP="00F0172E">
      <w:pPr>
        <w:rPr>
          <w:sz w:val="28"/>
          <w:szCs w:val="28"/>
        </w:rPr>
      </w:pPr>
    </w:p>
    <w:p w14:paraId="158D9F23" w14:textId="77777777" w:rsidR="00F0172E" w:rsidRDefault="00F0172E" w:rsidP="00F0172E">
      <w:pPr>
        <w:rPr>
          <w:sz w:val="28"/>
          <w:szCs w:val="28"/>
        </w:rPr>
      </w:pPr>
    </w:p>
    <w:p w14:paraId="751EAEE5" w14:textId="77777777" w:rsidR="00F0172E" w:rsidRDefault="00F0172E" w:rsidP="00F0172E">
      <w:pPr>
        <w:rPr>
          <w:sz w:val="28"/>
          <w:szCs w:val="28"/>
        </w:rPr>
      </w:pPr>
    </w:p>
    <w:p w14:paraId="35287556" w14:textId="77777777" w:rsidR="00F0172E" w:rsidRDefault="00F0172E" w:rsidP="00F0172E">
      <w:pPr>
        <w:rPr>
          <w:sz w:val="28"/>
          <w:szCs w:val="28"/>
        </w:rPr>
      </w:pPr>
    </w:p>
    <w:p w14:paraId="6C2A3EAE" w14:textId="77777777" w:rsidR="00F0172E" w:rsidRDefault="00F0172E" w:rsidP="00F0172E">
      <w:pPr>
        <w:rPr>
          <w:sz w:val="28"/>
          <w:szCs w:val="28"/>
        </w:rPr>
      </w:pPr>
    </w:p>
    <w:p w14:paraId="2BB37C45" w14:textId="77777777" w:rsidR="00F0172E" w:rsidRDefault="00F0172E" w:rsidP="00F0172E">
      <w:pPr>
        <w:rPr>
          <w:sz w:val="28"/>
          <w:szCs w:val="28"/>
        </w:rPr>
      </w:pPr>
    </w:p>
    <w:p w14:paraId="1FB31BA4" w14:textId="77777777" w:rsidR="00F0172E" w:rsidRDefault="00F0172E" w:rsidP="00F0172E">
      <w:pPr>
        <w:rPr>
          <w:sz w:val="28"/>
          <w:szCs w:val="28"/>
        </w:rPr>
      </w:pPr>
    </w:p>
    <w:p w14:paraId="35381B60" w14:textId="77777777" w:rsidR="00F0172E" w:rsidRDefault="00F0172E" w:rsidP="00F0172E">
      <w:pPr>
        <w:rPr>
          <w:sz w:val="28"/>
          <w:szCs w:val="28"/>
        </w:rPr>
      </w:pPr>
    </w:p>
    <w:p w14:paraId="447EFF93" w14:textId="77777777" w:rsidR="00F0172E" w:rsidRDefault="00F0172E" w:rsidP="00F0172E">
      <w:pPr>
        <w:rPr>
          <w:sz w:val="28"/>
          <w:szCs w:val="28"/>
        </w:rPr>
      </w:pPr>
    </w:p>
    <w:p w14:paraId="571F921A" w14:textId="77777777" w:rsidR="00F0172E" w:rsidRDefault="00F0172E" w:rsidP="00F0172E">
      <w:pPr>
        <w:rPr>
          <w:sz w:val="28"/>
          <w:szCs w:val="28"/>
        </w:rPr>
      </w:pPr>
    </w:p>
    <w:p w14:paraId="7134D844" w14:textId="77777777" w:rsidR="00F0172E" w:rsidRDefault="00F0172E" w:rsidP="00F0172E">
      <w:pPr>
        <w:rPr>
          <w:sz w:val="28"/>
          <w:szCs w:val="28"/>
        </w:rPr>
      </w:pPr>
    </w:p>
    <w:p w14:paraId="1359AD54" w14:textId="77777777" w:rsidR="00F0172E" w:rsidRDefault="00F0172E" w:rsidP="00F0172E">
      <w:pPr>
        <w:rPr>
          <w:sz w:val="28"/>
          <w:szCs w:val="28"/>
        </w:rPr>
      </w:pPr>
    </w:p>
    <w:p w14:paraId="725B3678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П1.5.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900"/>
        <w:gridCol w:w="900"/>
        <w:gridCol w:w="900"/>
        <w:gridCol w:w="900"/>
        <w:gridCol w:w="900"/>
      </w:tblGrid>
      <w:tr w:rsidR="00F0172E" w:rsidRPr="00C44BFA" w14:paraId="6E77A1EF" w14:textId="77777777" w:rsidTr="0014270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30459A5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93E180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E2C8F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6444B3B9" w14:textId="77777777" w:rsidTr="00142709">
        <w:tc>
          <w:tcPr>
            <w:tcW w:w="4068" w:type="dxa"/>
            <w:shd w:val="clear" w:color="auto" w:fill="auto"/>
          </w:tcPr>
          <w:p w14:paraId="7E8C35F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63FF7DE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5B8CF44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49845C4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5D5D04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6A36F7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,</w:t>
            </w:r>
          </w:p>
          <w:p w14:paraId="66F7C2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622 080</w:t>
            </w:r>
            <w:r w:rsidRPr="00CB28DF">
              <w:rPr>
                <w:rFonts w:eastAsia="MS Mincho"/>
              </w:rPr>
              <w:t>,</w:t>
            </w:r>
          </w:p>
          <w:p w14:paraId="49EEABE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0AC02403" w14:textId="77777777" w:rsidTr="00142709">
        <w:tc>
          <w:tcPr>
            <w:tcW w:w="4068" w:type="dxa"/>
            <w:shd w:val="clear" w:color="auto" w:fill="auto"/>
          </w:tcPr>
          <w:p w14:paraId="3AAFAA0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0019D47D" w14:textId="77777777" w:rsidR="00F0172E" w:rsidRPr="00CB28DF" w:rsidRDefault="00F0172E" w:rsidP="00142709">
            <w:pPr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79F9770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V-4.1</w:t>
            </w:r>
          </w:p>
        </w:tc>
        <w:tc>
          <w:tcPr>
            <w:tcW w:w="900" w:type="dxa"/>
            <w:shd w:val="clear" w:color="auto" w:fill="auto"/>
          </w:tcPr>
          <w:p w14:paraId="7257590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V-4.2</w:t>
            </w:r>
          </w:p>
        </w:tc>
        <w:tc>
          <w:tcPr>
            <w:tcW w:w="900" w:type="dxa"/>
            <w:shd w:val="clear" w:color="auto" w:fill="auto"/>
          </w:tcPr>
          <w:p w14:paraId="1BFF25C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V-4.3</w:t>
            </w:r>
          </w:p>
        </w:tc>
        <w:tc>
          <w:tcPr>
            <w:tcW w:w="900" w:type="dxa"/>
            <w:shd w:val="clear" w:color="auto" w:fill="auto"/>
          </w:tcPr>
          <w:p w14:paraId="265A159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U-4.2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462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U-4.3</w:t>
            </w:r>
          </w:p>
        </w:tc>
      </w:tr>
      <w:tr w:rsidR="00F0172E" w:rsidRPr="00C44BFA" w14:paraId="0D246C27" w14:textId="77777777" w:rsidTr="00142709">
        <w:tc>
          <w:tcPr>
            <w:tcW w:w="4068" w:type="dxa"/>
            <w:shd w:val="clear" w:color="auto" w:fill="auto"/>
          </w:tcPr>
          <w:p w14:paraId="08323DA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0A73790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900" w:type="dxa"/>
            <w:shd w:val="clear" w:color="auto" w:fill="auto"/>
          </w:tcPr>
          <w:p w14:paraId="0AF78B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1290-1330</w:t>
            </w:r>
          </w:p>
        </w:tc>
        <w:tc>
          <w:tcPr>
            <w:tcW w:w="900" w:type="dxa"/>
            <w:shd w:val="clear" w:color="auto" w:fill="auto"/>
          </w:tcPr>
          <w:p w14:paraId="55A580B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shd w:val="clear" w:color="auto" w:fill="auto"/>
          </w:tcPr>
          <w:p w14:paraId="4948F43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shd w:val="clear" w:color="auto" w:fill="auto"/>
          </w:tcPr>
          <w:p w14:paraId="0ECD606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7F856B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F0172E" w:rsidRPr="00C44BFA" w14:paraId="7911B2DF" w14:textId="77777777" w:rsidTr="00142709">
        <w:tc>
          <w:tcPr>
            <w:tcW w:w="4068" w:type="dxa"/>
            <w:shd w:val="clear" w:color="auto" w:fill="auto"/>
          </w:tcPr>
          <w:p w14:paraId="4955BF67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799CA4D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096C9E7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2707939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68B604A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29DE9EF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5C84569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- максимальная спектральная плотность мощности</w:t>
            </w:r>
          </w:p>
          <w:p w14:paraId="5BFA02C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Средняя вводимая мощность:</w:t>
            </w:r>
          </w:p>
          <w:p w14:paraId="2149105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0B04AC1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4D4B3AC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5A1A1218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53518F5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10B3A9B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6D430B7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55D9F3F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73B2E14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3079D6EF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4D375CD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5FF0E7DD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7FBE1A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50B96E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мВт/ 10МГц</w:t>
            </w:r>
          </w:p>
          <w:p w14:paraId="38A83B30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28F3672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1CC9C87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041B7F8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2DF7334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F772C9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9F5A79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002B41D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68ABE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C3168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E43E2A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D5C34F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569601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6993E0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FEE934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E95C04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1FD117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494079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</w:t>
            </w:r>
          </w:p>
          <w:p w14:paraId="0DF4851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78A1F37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8069DC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0DF00D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630A2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42CD89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220F74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BC0BD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A1FA3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AE1A7D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DF1125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45A4E3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777FC2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1126D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AF5B90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C7B1F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</w:t>
            </w:r>
          </w:p>
          <w:p w14:paraId="6B02E63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69476AA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3D3875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4FD274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ED8614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5E199BA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74C62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5E2D5B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A2E41A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B9A3C1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7016CE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CBB5BF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AC302B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64C225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1CE20D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BCE017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</w:t>
            </w:r>
          </w:p>
          <w:p w14:paraId="591BF32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204BD17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17AED7A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95232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9733D9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350E34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D00F5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8CDA7E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4AE91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806F94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E96C98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BE0F9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B69F6A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B27CE0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11835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8BC7CC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</w:t>
            </w:r>
          </w:p>
          <w:p w14:paraId="420C979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</w:t>
            </w:r>
          </w:p>
          <w:p w14:paraId="781F805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6B8CAF8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F36A0F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DCAE6B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2C03094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B86AA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83E367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5BC25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DEC420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BAD4C2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250212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714C7F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47E65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85C2D0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388A2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</w:t>
            </w:r>
          </w:p>
          <w:p w14:paraId="1B19233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</w:t>
            </w:r>
          </w:p>
          <w:p w14:paraId="2E6879B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</w:tr>
      <w:tr w:rsidR="00F0172E" w:rsidRPr="00C44BFA" w14:paraId="11F95115" w14:textId="77777777" w:rsidTr="00142709">
        <w:tc>
          <w:tcPr>
            <w:tcW w:w="4068" w:type="dxa"/>
            <w:shd w:val="clear" w:color="auto" w:fill="auto"/>
          </w:tcPr>
          <w:p w14:paraId="370815F7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4C3F6F6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38A2D2D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597F299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7E6B7B7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7C6D715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0DA28F2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305A4540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121F74AE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BCBF52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3A89A18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4D05A9C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6D4E2D6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пс</w:t>
            </w:r>
          </w:p>
          <w:p w14:paraId="6B31800B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50A10EB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4E37E901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1F298D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62DE42E6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3B966BF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7AA7642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02BA4A4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BFF6B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269509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5D453D2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200</w:t>
            </w:r>
          </w:p>
          <w:p w14:paraId="4447863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06F3BFC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5011BF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3E16D1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A2393A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1E353C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59115C9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A1A1D9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6EF0D8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3BE74A7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2171B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13ED7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088AD23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2400</w:t>
            </w:r>
          </w:p>
          <w:p w14:paraId="50AF60D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732328A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26DB042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B3C221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CF3B95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1A56A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767A73B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2B739A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A2ACE3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373545E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1C7A4C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095BC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0912DA4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400</w:t>
            </w:r>
          </w:p>
          <w:p w14:paraId="334DA33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447BA71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56C5C79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87BC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E68E48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9152EF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5CB7C50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10E445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B61345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0B21F34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07EC66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A8F496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33-44</w:t>
            </w:r>
          </w:p>
          <w:p w14:paraId="3600777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3200</w:t>
            </w:r>
          </w:p>
          <w:p w14:paraId="4AF327A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6D4435C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6CD13CB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213DFE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8242A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3445D1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70B4BD7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0D60E5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EF238A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7D73B52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AF9A79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69FCAB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33-44</w:t>
            </w:r>
          </w:p>
          <w:p w14:paraId="2B2F929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530</w:t>
            </w:r>
          </w:p>
          <w:p w14:paraId="5B1662D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04DBE69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480</w:t>
            </w:r>
          </w:p>
          <w:p w14:paraId="0329358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EF812C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DF52AB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175B2A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4B54C08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D6C17D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6DAC66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</w:tr>
      <w:tr w:rsidR="00F0172E" w:rsidRPr="00C44BFA" w14:paraId="3FA0FE3C" w14:textId="77777777" w:rsidTr="00142709">
        <w:tc>
          <w:tcPr>
            <w:tcW w:w="4068" w:type="dxa"/>
            <w:shd w:val="clear" w:color="auto" w:fill="auto"/>
          </w:tcPr>
          <w:p w14:paraId="24A83DF1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655CF99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3ADF70F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28FE8C0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484EB48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0E703334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169000D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433A20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3BDACB7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53BB938A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E18036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A4854D2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23EAEF8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06F3F5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82A42B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84E66F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22D198B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5DDD06D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35C35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0389EA0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CE494A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48273F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4CD4E7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34797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1C92920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3DF8E9C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12DBCA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2AB3D7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E60EB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073DF43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ECF77F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83A143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5726B24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029283B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9D4049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65C0A0B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E1B1F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527540B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741CE6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299332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3A4BDC8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0B58B2F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4D75C5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</w:t>
            </w:r>
          </w:p>
          <w:p w14:paraId="34FF4E6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17081F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1437B15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799FAD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38ED7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-33</w:t>
            </w:r>
          </w:p>
          <w:p w14:paraId="07FA9C2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3445B7F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1B0891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C879D2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9A3E55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1E462B46" w14:textId="77777777" w:rsidR="00F0172E" w:rsidRPr="006C0142" w:rsidRDefault="00F0172E" w:rsidP="00F0172E">
      <w:pPr>
        <w:jc w:val="both"/>
      </w:pPr>
      <w:r w:rsidRPr="006C0142">
        <w:t xml:space="preserve">Сокращения: ОМЛ, одномодовый лазер; Н/О - не определено (смотреть характеристики от производителя); ДГВЗ, дифференциальное групповое время задержки. В интерфейсах </w:t>
      </w:r>
      <w:r w:rsidRPr="006C0142">
        <w:rPr>
          <w:lang w:val="en-US"/>
        </w:rPr>
        <w:t>U</w:t>
      </w:r>
      <w:r w:rsidRPr="00F23085">
        <w:t xml:space="preserve">-4.2 </w:t>
      </w:r>
      <w:r w:rsidRPr="006C0142">
        <w:t xml:space="preserve">и </w:t>
      </w:r>
      <w:r w:rsidRPr="006C0142">
        <w:rPr>
          <w:lang w:val="en-US"/>
        </w:rPr>
        <w:t>U</w:t>
      </w:r>
      <w:r w:rsidRPr="00F23085">
        <w:t xml:space="preserve">-4.3 </w:t>
      </w:r>
      <w:r w:rsidRPr="006C0142">
        <w:t>может применяться оптический предусилитель.</w:t>
      </w:r>
    </w:p>
    <w:p w14:paraId="04F6F05A" w14:textId="77777777" w:rsidR="00F0172E" w:rsidRDefault="00F0172E" w:rsidP="00F0172E">
      <w:pPr>
        <w:jc w:val="both"/>
        <w:rPr>
          <w:sz w:val="28"/>
          <w:szCs w:val="28"/>
        </w:rPr>
      </w:pPr>
    </w:p>
    <w:p w14:paraId="106F70F5" w14:textId="77777777" w:rsidR="00F0172E" w:rsidRDefault="00F0172E" w:rsidP="00F0172E">
      <w:pPr>
        <w:jc w:val="both"/>
        <w:rPr>
          <w:sz w:val="28"/>
          <w:szCs w:val="28"/>
        </w:rPr>
      </w:pPr>
    </w:p>
    <w:p w14:paraId="1E4D2CB1" w14:textId="77777777" w:rsidR="00F0172E" w:rsidRDefault="00F0172E" w:rsidP="00F0172E">
      <w:pPr>
        <w:jc w:val="both"/>
        <w:rPr>
          <w:sz w:val="28"/>
          <w:szCs w:val="28"/>
        </w:rPr>
      </w:pPr>
    </w:p>
    <w:p w14:paraId="11B832EF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П1.6.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1080"/>
        <w:gridCol w:w="900"/>
        <w:gridCol w:w="900"/>
        <w:gridCol w:w="900"/>
        <w:gridCol w:w="1080"/>
      </w:tblGrid>
      <w:tr w:rsidR="00F0172E" w:rsidRPr="00C44BFA" w14:paraId="7DDB4F23" w14:textId="77777777" w:rsidTr="00142709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6286A9E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32FF94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7AD8C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5F5DA229" w14:textId="77777777" w:rsidTr="00142709">
        <w:tc>
          <w:tcPr>
            <w:tcW w:w="3888" w:type="dxa"/>
            <w:shd w:val="clear" w:color="auto" w:fill="auto"/>
          </w:tcPr>
          <w:p w14:paraId="6177F3C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51D072C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44D154A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2DA9624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62B64C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9C6083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-16,</w:t>
            </w:r>
          </w:p>
          <w:p w14:paraId="1D365C0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2 488 320,</w:t>
            </w:r>
          </w:p>
          <w:p w14:paraId="49766DC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0A7CF66D" w14:textId="77777777" w:rsidTr="00142709">
        <w:tc>
          <w:tcPr>
            <w:tcW w:w="3888" w:type="dxa"/>
            <w:shd w:val="clear" w:color="auto" w:fill="auto"/>
          </w:tcPr>
          <w:p w14:paraId="2622F44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26034661" w14:textId="77777777" w:rsidR="00F0172E" w:rsidRPr="00CB28DF" w:rsidRDefault="00F0172E" w:rsidP="00142709">
            <w:pPr>
              <w:rPr>
                <w:rFonts w:eastAsia="MS Mincho"/>
              </w:rPr>
            </w:pPr>
          </w:p>
        </w:tc>
        <w:tc>
          <w:tcPr>
            <w:tcW w:w="1080" w:type="dxa"/>
            <w:shd w:val="clear" w:color="auto" w:fill="auto"/>
          </w:tcPr>
          <w:p w14:paraId="66AFBC3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I-16</w:t>
            </w:r>
          </w:p>
        </w:tc>
        <w:tc>
          <w:tcPr>
            <w:tcW w:w="900" w:type="dxa"/>
            <w:shd w:val="clear" w:color="auto" w:fill="auto"/>
          </w:tcPr>
          <w:p w14:paraId="7ED5A1E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S-16.1</w:t>
            </w:r>
          </w:p>
        </w:tc>
        <w:tc>
          <w:tcPr>
            <w:tcW w:w="900" w:type="dxa"/>
            <w:shd w:val="clear" w:color="auto" w:fill="auto"/>
          </w:tcPr>
          <w:p w14:paraId="64B07BF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S-16.2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D8B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L-16.1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0B5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L-16.2/ L-16.3</w:t>
            </w:r>
          </w:p>
        </w:tc>
      </w:tr>
      <w:tr w:rsidR="00F0172E" w:rsidRPr="00C44BFA" w14:paraId="358453A1" w14:textId="77777777" w:rsidTr="00142709">
        <w:tc>
          <w:tcPr>
            <w:tcW w:w="3888" w:type="dxa"/>
            <w:shd w:val="clear" w:color="auto" w:fill="auto"/>
          </w:tcPr>
          <w:p w14:paraId="7706587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497C8EC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080" w:type="dxa"/>
            <w:shd w:val="clear" w:color="auto" w:fill="auto"/>
          </w:tcPr>
          <w:p w14:paraId="4A7ED93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7F5EDF4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75A9772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14CAF1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5E6E24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</w:tr>
      <w:tr w:rsidR="00F0172E" w:rsidRPr="00C44BFA" w14:paraId="3E3B23EE" w14:textId="77777777" w:rsidTr="00142709">
        <w:tc>
          <w:tcPr>
            <w:tcW w:w="3888" w:type="dxa"/>
            <w:shd w:val="clear" w:color="auto" w:fill="auto"/>
          </w:tcPr>
          <w:p w14:paraId="30891A96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Передатчик в опорной точке S</w:t>
            </w:r>
          </w:p>
          <w:p w14:paraId="16CDB0D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6C0581A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2A4C4FF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максимальное СКЗ ширины (Δλ)</w:t>
            </w:r>
          </w:p>
          <w:p w14:paraId="4CA5993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07F3B9F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2C30CF5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678EAA9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67347F2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64001DB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7380E80B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352E3C9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DF95E2E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29EBB1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0E7D2E6A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736A5B0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52339A39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20B065D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A3F7027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EBE3E7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437035B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42C8EA4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30D035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EA25B6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FP</w:t>
            </w:r>
          </w:p>
          <w:p w14:paraId="759A473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AAA713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4</w:t>
            </w:r>
          </w:p>
          <w:p w14:paraId="37C6A81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B2B7B6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2E29303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2AE6F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71EACA9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76C279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-3</w:t>
            </w:r>
          </w:p>
          <w:p w14:paraId="6B372F4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-10</w:t>
            </w:r>
          </w:p>
          <w:p w14:paraId="3F1EBBA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1912848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6734772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3F88CBC9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7DFEC318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318F7132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66F66035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14D5B151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65001EA8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50A4EFA4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</w:p>
          <w:p w14:paraId="628A53E6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6FC178EA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-5</w:t>
            </w:r>
          </w:p>
          <w:p w14:paraId="6C48AB75" w14:textId="77777777" w:rsidR="00F0172E" w:rsidRPr="00CB28DF" w:rsidRDefault="00F0172E" w:rsidP="00142709">
            <w:pPr>
              <w:ind w:left="59"/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3AE68A7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95B8EF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0887698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DE724F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378142C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4EB0D6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&lt;1</w:t>
            </w:r>
          </w:p>
          <w:p w14:paraId="786EFF9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5501A6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D118D1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55EF45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</w:t>
            </w:r>
          </w:p>
          <w:p w14:paraId="46CF813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219C36B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00EC561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5AE6B2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0F51414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B42608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7C7CD3F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BDB8E8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10F6CF7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782EC7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4B5727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FF4D05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+3</w:t>
            </w:r>
          </w:p>
          <w:p w14:paraId="4DE876C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6A21E22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080" w:type="dxa"/>
            <w:shd w:val="clear" w:color="auto" w:fill="auto"/>
          </w:tcPr>
          <w:p w14:paraId="30EE941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BB3211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DFB</w:t>
            </w:r>
          </w:p>
          <w:p w14:paraId="32099C8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5C6450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</w:t>
            </w:r>
          </w:p>
          <w:p w14:paraId="1252E58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13D1B0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&lt;1</w:t>
            </w:r>
          </w:p>
          <w:p w14:paraId="7043B0D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FE4104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1B507A0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9667ED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+3</w:t>
            </w:r>
          </w:p>
          <w:p w14:paraId="6C1BDFB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0461FD3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F0172E" w:rsidRPr="00C44BFA" w14:paraId="0CFF4463" w14:textId="77777777" w:rsidTr="00142709">
        <w:tc>
          <w:tcPr>
            <w:tcW w:w="3888" w:type="dxa"/>
            <w:shd w:val="clear" w:color="auto" w:fill="auto"/>
          </w:tcPr>
          <w:p w14:paraId="7DDE4736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>Оптический тракт между S и R</w:t>
            </w:r>
          </w:p>
          <w:p w14:paraId="535ED61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7847BA0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  на верхнем пределе длины волны</w:t>
            </w:r>
          </w:p>
          <w:p w14:paraId="72B83C3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 на нижнем пределе длины волны</w:t>
            </w:r>
          </w:p>
          <w:p w14:paraId="20EAE12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S, включая любые соединители  </w:t>
            </w:r>
          </w:p>
          <w:p w14:paraId="6DCB45B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дискретная отражательная способность между      S и R</w:t>
            </w:r>
          </w:p>
        </w:tc>
        <w:tc>
          <w:tcPr>
            <w:tcW w:w="1260" w:type="dxa"/>
            <w:shd w:val="clear" w:color="auto" w:fill="auto"/>
          </w:tcPr>
          <w:p w14:paraId="2A3D7291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1260E17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9B591CE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35A758F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700BC581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0EA4C94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62CB1D95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253AC714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AF41DF6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22E3C1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2C3EA0A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0F65780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1587A97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107DC7A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461F23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0-7</w:t>
            </w:r>
          </w:p>
          <w:p w14:paraId="7C9614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4ADA5F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12</w:t>
            </w:r>
          </w:p>
          <w:p w14:paraId="34C57E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A4184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</w:t>
            </w:r>
          </w:p>
          <w:p w14:paraId="0D443A2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D76D1C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25A148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4D1A3E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298AC01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F8427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119CE3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460882F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F955B6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2FDF78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B252F8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C9E48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F61A7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07085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7BE415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8DE59A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522902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0A01B16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E0009A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27EEC7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3A43407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10CF2E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0-12</w:t>
            </w:r>
          </w:p>
          <w:p w14:paraId="28CEF09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F1A46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800</w:t>
            </w:r>
          </w:p>
          <w:p w14:paraId="423DF14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D5EA2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420</w:t>
            </w:r>
          </w:p>
          <w:p w14:paraId="1281D4E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9D148E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CE5CAF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6A8166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59717C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1CA2A8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3CE8A2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5596156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9BF6B7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12-24</w:t>
            </w:r>
          </w:p>
          <w:p w14:paraId="3F8B127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55055D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5FA078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4007C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1A2B6D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A4C321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82A5EB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C8181C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1F5C989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E55D46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DC1880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048D030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0BA3F9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12-24</w:t>
            </w:r>
          </w:p>
          <w:p w14:paraId="742777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1600/ 450</w:t>
            </w:r>
          </w:p>
          <w:p w14:paraId="293180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1200/ 450</w:t>
            </w:r>
          </w:p>
          <w:p w14:paraId="6B0EB1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DC92BC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9A0F3E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EBA3F8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5A252BD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F0F97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42A11F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F0172E" w:rsidRPr="00C44BFA" w14:paraId="60F08178" w14:textId="77777777" w:rsidTr="00142709">
        <w:tc>
          <w:tcPr>
            <w:tcW w:w="3888" w:type="dxa"/>
            <w:shd w:val="clear" w:color="auto" w:fill="auto"/>
          </w:tcPr>
          <w:p w14:paraId="37EF4AEE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>Приемник в опорной точке R</w:t>
            </w:r>
          </w:p>
          <w:p w14:paraId="721A527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</w:t>
            </w:r>
          </w:p>
          <w:p w14:paraId="76D9ABE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17A51B6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34183D5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отражательная способность, измеренная в R</w:t>
            </w:r>
          </w:p>
        </w:tc>
        <w:tc>
          <w:tcPr>
            <w:tcW w:w="1260" w:type="dxa"/>
            <w:shd w:val="clear" w:color="auto" w:fill="auto"/>
          </w:tcPr>
          <w:p w14:paraId="20F5278A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77FAAE2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66F8D46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2F96E86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6611F53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9F9974C" w14:textId="77777777" w:rsidR="00F0172E" w:rsidRPr="00CB28DF" w:rsidRDefault="00F0172E" w:rsidP="00142709">
            <w:pPr>
              <w:rPr>
                <w:rFonts w:eastAsia="MS Mincho"/>
              </w:rPr>
            </w:pPr>
          </w:p>
          <w:p w14:paraId="572E27A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20B44B3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B59DF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357A270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</w:t>
            </w:r>
          </w:p>
          <w:p w14:paraId="2A37517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73E197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14643A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431CB3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654E65B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BA0B15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2EC00F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1915F06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9B382D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76AE740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DA5096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5F659EE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88F28B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0719D1E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0</w:t>
            </w:r>
          </w:p>
          <w:p w14:paraId="0496EB4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CCBF00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6C35CF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FD11F5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04ACBA6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178D5A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  <w:p w14:paraId="43A9D47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-9</w:t>
            </w:r>
          </w:p>
          <w:p w14:paraId="6547CC4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75198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3D6170C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E2FDA6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6CDB95E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11FC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-28/-27</w:t>
            </w:r>
          </w:p>
          <w:p w14:paraId="301D496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-9</w:t>
            </w:r>
          </w:p>
          <w:p w14:paraId="6E96B07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FCA53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2/1</w:t>
            </w:r>
          </w:p>
          <w:p w14:paraId="685AFCA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59C86E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05A3B6DC" w14:textId="77777777" w:rsidR="00F0172E" w:rsidRDefault="00F0172E" w:rsidP="00F0172E">
      <w:pPr>
        <w:rPr>
          <w:sz w:val="28"/>
          <w:szCs w:val="28"/>
        </w:rPr>
      </w:pPr>
    </w:p>
    <w:p w14:paraId="74AAB65D" w14:textId="77777777" w:rsidR="00F0172E" w:rsidRDefault="00F0172E" w:rsidP="00F0172E">
      <w:pPr>
        <w:rPr>
          <w:sz w:val="28"/>
          <w:szCs w:val="28"/>
        </w:rPr>
      </w:pPr>
    </w:p>
    <w:p w14:paraId="54230093" w14:textId="77777777" w:rsidR="00F0172E" w:rsidRDefault="00F0172E" w:rsidP="00F0172E">
      <w:pPr>
        <w:rPr>
          <w:sz w:val="28"/>
          <w:szCs w:val="28"/>
        </w:rPr>
      </w:pPr>
    </w:p>
    <w:p w14:paraId="5DD9EBBB" w14:textId="77777777" w:rsidR="00F0172E" w:rsidRDefault="00F0172E" w:rsidP="00F0172E">
      <w:pPr>
        <w:rPr>
          <w:sz w:val="28"/>
          <w:szCs w:val="28"/>
        </w:rPr>
      </w:pPr>
    </w:p>
    <w:p w14:paraId="0C354718" w14:textId="77777777" w:rsidR="00F0172E" w:rsidRDefault="00F0172E" w:rsidP="00F0172E">
      <w:pPr>
        <w:rPr>
          <w:sz w:val="28"/>
          <w:szCs w:val="28"/>
        </w:rPr>
      </w:pPr>
    </w:p>
    <w:p w14:paraId="72F5153E" w14:textId="77777777" w:rsidR="00F0172E" w:rsidRDefault="00F0172E" w:rsidP="00F0172E">
      <w:pPr>
        <w:rPr>
          <w:sz w:val="28"/>
          <w:szCs w:val="28"/>
        </w:rPr>
      </w:pPr>
    </w:p>
    <w:p w14:paraId="3F3CEE33" w14:textId="77777777" w:rsidR="00F0172E" w:rsidRDefault="00F0172E" w:rsidP="00F0172E">
      <w:pPr>
        <w:rPr>
          <w:sz w:val="28"/>
          <w:szCs w:val="28"/>
        </w:rPr>
      </w:pPr>
    </w:p>
    <w:p w14:paraId="1F8AEBFA" w14:textId="77777777" w:rsidR="00F0172E" w:rsidRDefault="00F0172E" w:rsidP="00F0172E">
      <w:pPr>
        <w:rPr>
          <w:sz w:val="28"/>
          <w:szCs w:val="28"/>
        </w:rPr>
      </w:pPr>
    </w:p>
    <w:p w14:paraId="2F8B9A4E" w14:textId="77777777" w:rsidR="00F0172E" w:rsidRDefault="00F0172E" w:rsidP="00F0172E">
      <w:pPr>
        <w:rPr>
          <w:sz w:val="28"/>
          <w:szCs w:val="28"/>
        </w:rPr>
      </w:pPr>
    </w:p>
    <w:p w14:paraId="19AB7CED" w14:textId="77777777" w:rsidR="00F0172E" w:rsidRDefault="00F0172E" w:rsidP="00F0172E">
      <w:pPr>
        <w:rPr>
          <w:sz w:val="28"/>
          <w:szCs w:val="28"/>
        </w:rPr>
      </w:pPr>
    </w:p>
    <w:p w14:paraId="62E45AB9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П1.7. Характеристики </w:t>
      </w:r>
      <w:r>
        <w:rPr>
          <w:b/>
          <w:sz w:val="28"/>
          <w:szCs w:val="28"/>
          <w:lang w:val="en-US"/>
        </w:rPr>
        <w:t>STM</w:t>
      </w:r>
      <w:r w:rsidRPr="00B766C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900"/>
        <w:gridCol w:w="900"/>
        <w:gridCol w:w="1440"/>
        <w:gridCol w:w="1260"/>
      </w:tblGrid>
      <w:tr w:rsidR="00F0172E" w:rsidRPr="00C44BFA" w14:paraId="37E95379" w14:textId="77777777" w:rsidTr="0014270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D79681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59BF2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AB3344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14878B21" w14:textId="77777777" w:rsidTr="00142709">
        <w:tc>
          <w:tcPr>
            <w:tcW w:w="4068" w:type="dxa"/>
            <w:shd w:val="clear" w:color="auto" w:fill="auto"/>
          </w:tcPr>
          <w:p w14:paraId="0D340DF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2108A1B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63317D7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7CA631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BAEAA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C953F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-16,</w:t>
            </w:r>
          </w:p>
          <w:p w14:paraId="4DA6631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2 488 320,</w:t>
            </w:r>
          </w:p>
          <w:p w14:paraId="03349D6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6320D823" w14:textId="77777777" w:rsidTr="00142709">
        <w:tc>
          <w:tcPr>
            <w:tcW w:w="4068" w:type="dxa"/>
            <w:shd w:val="clear" w:color="auto" w:fill="auto"/>
          </w:tcPr>
          <w:p w14:paraId="2EF13D7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77D0E6B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auto"/>
          </w:tcPr>
          <w:p w14:paraId="242FA91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V-</w:t>
            </w:r>
            <w:r w:rsidRPr="00CB28DF">
              <w:rPr>
                <w:rFonts w:eastAsia="MS Mincho"/>
              </w:rPr>
              <w:t>16.2</w:t>
            </w:r>
          </w:p>
        </w:tc>
        <w:tc>
          <w:tcPr>
            <w:tcW w:w="900" w:type="dxa"/>
            <w:shd w:val="clear" w:color="auto" w:fill="auto"/>
          </w:tcPr>
          <w:p w14:paraId="53768A3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V-</w:t>
            </w:r>
            <w:r w:rsidRPr="00CB28DF">
              <w:rPr>
                <w:rFonts w:eastAsia="MS Mincho"/>
              </w:rPr>
              <w:t>16.3</w:t>
            </w:r>
          </w:p>
        </w:tc>
        <w:tc>
          <w:tcPr>
            <w:tcW w:w="1440" w:type="dxa"/>
            <w:shd w:val="clear" w:color="auto" w:fill="auto"/>
          </w:tcPr>
          <w:p w14:paraId="05A1E01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U-16.2/</w:t>
            </w:r>
            <w:r w:rsidRPr="00CB28DF">
              <w:rPr>
                <w:rFonts w:eastAsia="MS Mincho"/>
              </w:rPr>
              <w:t xml:space="preserve"> </w:t>
            </w:r>
            <w:r w:rsidRPr="00CB28DF">
              <w:rPr>
                <w:rFonts w:eastAsia="MS Mincho"/>
                <w:lang w:val="en-US"/>
              </w:rPr>
              <w:t>P1U1-1A2</w:t>
            </w:r>
          </w:p>
        </w:tc>
        <w:tc>
          <w:tcPr>
            <w:tcW w:w="1260" w:type="dxa"/>
            <w:shd w:val="clear" w:color="auto" w:fill="auto"/>
          </w:tcPr>
          <w:p w14:paraId="2E1E7FF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U-16.3/ P1U1-1A3</w:t>
            </w:r>
          </w:p>
        </w:tc>
      </w:tr>
      <w:tr w:rsidR="00F0172E" w:rsidRPr="00C44BFA" w14:paraId="232C31C3" w14:textId="77777777" w:rsidTr="00142709">
        <w:tc>
          <w:tcPr>
            <w:tcW w:w="4068" w:type="dxa"/>
            <w:shd w:val="clear" w:color="auto" w:fill="auto"/>
          </w:tcPr>
          <w:p w14:paraId="7E109EA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5EA2D0F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900" w:type="dxa"/>
            <w:shd w:val="clear" w:color="auto" w:fill="auto"/>
          </w:tcPr>
          <w:p w14:paraId="2736A5F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900" w:type="dxa"/>
            <w:shd w:val="clear" w:color="auto" w:fill="auto"/>
          </w:tcPr>
          <w:p w14:paraId="7689A43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440" w:type="dxa"/>
            <w:shd w:val="clear" w:color="auto" w:fill="auto"/>
          </w:tcPr>
          <w:p w14:paraId="196E71C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260" w:type="dxa"/>
            <w:shd w:val="clear" w:color="auto" w:fill="auto"/>
          </w:tcPr>
          <w:p w14:paraId="3D0FD35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F0172E" w:rsidRPr="00C44BFA" w14:paraId="250E49DE" w14:textId="77777777" w:rsidTr="00142709">
        <w:tc>
          <w:tcPr>
            <w:tcW w:w="4068" w:type="dxa"/>
            <w:shd w:val="clear" w:color="auto" w:fill="auto"/>
          </w:tcPr>
          <w:p w14:paraId="717DC84C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017A103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42CD94C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63D08A7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525D51D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611AB2E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584E080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- максимальная спектральная плотность мощности</w:t>
            </w:r>
          </w:p>
          <w:p w14:paraId="4497ED8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137F67B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19B9FED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0F725C8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315408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FDE7F3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5C31F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9A3CAD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BA9E9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064723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087D96C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50DDCA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0FD6F1C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40508A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028AC9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мВт/ 10МГц</w:t>
            </w:r>
          </w:p>
          <w:p w14:paraId="03727EE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A7BB13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564AA5D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08C9AD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3C19C8D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43B33B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E3B586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35BC5E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67706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F4D91E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DE2850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6158B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3A6A42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AF4FCF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39A109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87B177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053F38C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572AF6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7BC0766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+1</w:t>
            </w:r>
            <w:r w:rsidRPr="00CB28DF">
              <w:rPr>
                <w:rFonts w:eastAsia="MS Mincho"/>
              </w:rPr>
              <w:t>0</w:t>
            </w:r>
          </w:p>
          <w:p w14:paraId="218A77A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14:paraId="581C0FD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79969D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7E9E7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0B9340D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B2BFFC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200568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205303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C17BBB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58A5B5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7DEE0F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C6A0F3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BD6B1D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3672089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FC016C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17373B5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+1</w:t>
            </w:r>
            <w:r w:rsidRPr="00CB28DF">
              <w:rPr>
                <w:rFonts w:eastAsia="MS Mincho"/>
              </w:rPr>
              <w:t>0</w:t>
            </w:r>
          </w:p>
          <w:p w14:paraId="3CEC716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440" w:type="dxa"/>
            <w:shd w:val="clear" w:color="auto" w:fill="auto"/>
          </w:tcPr>
          <w:p w14:paraId="55C6DB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8E6473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5474B9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5B2AEF2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925F0E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F97B5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A0E17F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9BB889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A7526A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B59E92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35183D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93C65D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6D1BB78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B5DA33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+15</w:t>
            </w:r>
          </w:p>
          <w:p w14:paraId="324C67A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+12</w:t>
            </w:r>
          </w:p>
          <w:p w14:paraId="38313B4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260" w:type="dxa"/>
            <w:shd w:val="clear" w:color="auto" w:fill="auto"/>
          </w:tcPr>
          <w:p w14:paraId="53BAC7F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960D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A97492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18DDB2C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C1F9DD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3F5E6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B8BBC8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ACCC77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D0CBEB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CFDBCA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3D3A959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B8A0D5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4A2F692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7E1B1C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+15</w:t>
            </w:r>
          </w:p>
          <w:p w14:paraId="486D99A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+12</w:t>
            </w:r>
          </w:p>
          <w:p w14:paraId="2FAD43C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F0172E" w:rsidRPr="00C44BFA" w14:paraId="16449945" w14:textId="77777777" w:rsidTr="00142709">
        <w:tc>
          <w:tcPr>
            <w:tcW w:w="4068" w:type="dxa"/>
            <w:shd w:val="clear" w:color="auto" w:fill="auto"/>
          </w:tcPr>
          <w:p w14:paraId="303486F1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6A29955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58539AA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1A61B7C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31D48B2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41EB886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03DB949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19E0CDF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04A0D1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3E40F9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F3688C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5A29A58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0AC06CE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</w:t>
            </w:r>
          </w:p>
          <w:p w14:paraId="131EEE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4C1C4F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8AEAFD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09BCE9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1450BB9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8394FB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9B3303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7A4D6BA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727859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23CB4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3DD2E63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2</w:t>
            </w:r>
            <w:r w:rsidRPr="00CB28DF">
              <w:rPr>
                <w:rFonts w:eastAsia="MS Mincho"/>
                <w:lang w:val="en-US"/>
              </w:rPr>
              <w:t>400</w:t>
            </w:r>
          </w:p>
          <w:p w14:paraId="5ED6302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5A03460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120</w:t>
            </w:r>
          </w:p>
          <w:p w14:paraId="4AA1606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BFCAA5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7205BD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F6F5D4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7E5B674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395145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93AEF0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44F1B99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8689C1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039ACF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2FAE8FC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400</w:t>
            </w:r>
          </w:p>
          <w:p w14:paraId="56CE704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48B71DD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120</w:t>
            </w:r>
          </w:p>
          <w:p w14:paraId="340112E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83F188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9D19D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0F4E6F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4E4D120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B98C4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2468CA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778DCF6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65BB21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6CBCB0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33-44</w:t>
            </w:r>
          </w:p>
          <w:p w14:paraId="6338F85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3200</w:t>
            </w:r>
          </w:p>
          <w:p w14:paraId="1B9B831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801A5C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120</w:t>
            </w:r>
          </w:p>
          <w:p w14:paraId="3241D6F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2E10F3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F105A2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15FB9C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7067BE5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6FD29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92477F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171AC79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967168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2D77DB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33-44</w:t>
            </w:r>
          </w:p>
          <w:p w14:paraId="1FFE1B4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530</w:t>
            </w:r>
          </w:p>
          <w:p w14:paraId="7268AE0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4E87D4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120</w:t>
            </w:r>
          </w:p>
          <w:p w14:paraId="561C1F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FFE09F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FD03B0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275DC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4E92595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F7AE5E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8D2B3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F0172E" w:rsidRPr="00C44BFA" w14:paraId="2FEC9705" w14:textId="77777777" w:rsidTr="00142709">
        <w:tc>
          <w:tcPr>
            <w:tcW w:w="4068" w:type="dxa"/>
            <w:shd w:val="clear" w:color="auto" w:fill="auto"/>
          </w:tcPr>
          <w:p w14:paraId="60B8AB3B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278DD4F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0730F6F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7C7ED0F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2822B9B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573C82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75A84C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6A4F2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30FFBB8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5DC9351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B062BB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6C7D11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AAD2F6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900" w:type="dxa"/>
            <w:shd w:val="clear" w:color="auto" w:fill="auto"/>
          </w:tcPr>
          <w:p w14:paraId="20FF75C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3562F7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C675F0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25</w:t>
            </w:r>
          </w:p>
          <w:p w14:paraId="44B4E92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6B62638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891E9E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50C6CFB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61C151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900" w:type="dxa"/>
            <w:shd w:val="clear" w:color="auto" w:fill="auto"/>
          </w:tcPr>
          <w:p w14:paraId="2E62239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5FC4B0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AD6DFA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</w:t>
            </w:r>
            <w:r w:rsidRPr="00CB28DF">
              <w:rPr>
                <w:rFonts w:eastAsia="MS Mincho"/>
              </w:rPr>
              <w:t>4</w:t>
            </w:r>
          </w:p>
          <w:p w14:paraId="604DCAA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2365289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AD3D9B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C55052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4B436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20A87F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B1D9D0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A1E414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-34</w:t>
            </w:r>
          </w:p>
          <w:p w14:paraId="35BB26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67D0F55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65FE62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</w:t>
            </w:r>
          </w:p>
          <w:p w14:paraId="380CB2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A16337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20C171A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8315B6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88C221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-33</w:t>
            </w:r>
          </w:p>
          <w:p w14:paraId="13046B2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-18</w:t>
            </w:r>
          </w:p>
          <w:p w14:paraId="2B8F83B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BBE024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036AAAC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E272CC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226A696B" w14:textId="77777777" w:rsidR="00F0172E" w:rsidRDefault="00F0172E" w:rsidP="00F0172E">
      <w:r w:rsidRPr="000D4196">
        <w:t xml:space="preserve">Примечание: характеристики ряда одноволновых </w:t>
      </w:r>
      <w:r>
        <w:t xml:space="preserve">(одноканальных) </w:t>
      </w:r>
      <w:r w:rsidRPr="000D4196">
        <w:t>оптических интерфейсов (</w:t>
      </w:r>
      <w:r w:rsidRPr="000D4196">
        <w:rPr>
          <w:lang w:val="en-US"/>
        </w:rPr>
        <w:t>STM</w:t>
      </w:r>
      <w:r w:rsidRPr="000D4196">
        <w:t xml:space="preserve">-16, 64 и 256) определены в рекомендации </w:t>
      </w:r>
      <w:r w:rsidRPr="000D4196">
        <w:rPr>
          <w:lang w:val="en-US"/>
        </w:rPr>
        <w:t>G</w:t>
      </w:r>
      <w:r w:rsidRPr="000D4196">
        <w:t>.959.1</w:t>
      </w:r>
      <w:r>
        <w:t>.</w:t>
      </w:r>
    </w:p>
    <w:p w14:paraId="675AF61A" w14:textId="77777777" w:rsidR="00F0172E" w:rsidRDefault="00F0172E" w:rsidP="00F0172E"/>
    <w:p w14:paraId="27A0212F" w14:textId="77777777" w:rsidR="00F0172E" w:rsidRDefault="00F0172E" w:rsidP="00F0172E"/>
    <w:p w14:paraId="4525C477" w14:textId="77777777" w:rsidR="00F0172E" w:rsidRDefault="00F0172E" w:rsidP="00F0172E"/>
    <w:p w14:paraId="54EEF281" w14:textId="77777777" w:rsidR="00F0172E" w:rsidRDefault="00F0172E" w:rsidP="00F0172E"/>
    <w:p w14:paraId="6DDA2091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П1.8.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-64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1080"/>
        <w:gridCol w:w="1260"/>
        <w:gridCol w:w="1316"/>
        <w:gridCol w:w="1080"/>
      </w:tblGrid>
      <w:tr w:rsidR="00F0172E" w:rsidRPr="00C44BFA" w14:paraId="0611A54A" w14:textId="77777777" w:rsidTr="0014270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420557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77C44C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681C4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1237A53B" w14:textId="77777777" w:rsidTr="00142709">
        <w:tc>
          <w:tcPr>
            <w:tcW w:w="4068" w:type="dxa"/>
            <w:shd w:val="clear" w:color="auto" w:fill="auto"/>
          </w:tcPr>
          <w:p w14:paraId="6DFEC50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61D9596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6A47F01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64D20E6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980394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7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23004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-64,</w:t>
            </w:r>
          </w:p>
          <w:p w14:paraId="14CFBF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9 953 280,</w:t>
            </w:r>
          </w:p>
          <w:p w14:paraId="00F3560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687DA6C2" w14:textId="77777777" w:rsidTr="00142709">
        <w:tc>
          <w:tcPr>
            <w:tcW w:w="4068" w:type="dxa"/>
            <w:shd w:val="clear" w:color="auto" w:fill="auto"/>
          </w:tcPr>
          <w:p w14:paraId="7BCA90B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251F92D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shd w:val="clear" w:color="auto" w:fill="auto"/>
          </w:tcPr>
          <w:p w14:paraId="4752159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L-</w:t>
            </w:r>
            <w:r w:rsidRPr="00CB28DF">
              <w:rPr>
                <w:rFonts w:eastAsia="MS Mincho"/>
              </w:rPr>
              <w:t>6</w:t>
            </w:r>
            <w:r w:rsidRPr="00CB28DF">
              <w:rPr>
                <w:rFonts w:eastAsia="MS Mincho"/>
                <w:lang w:val="en-US"/>
              </w:rPr>
              <w:t>4</w:t>
            </w:r>
            <w:r w:rsidRPr="00CB28DF">
              <w:rPr>
                <w:rFonts w:eastAsia="MS Mincho"/>
              </w:rPr>
              <w:t>.2а</w:t>
            </w:r>
          </w:p>
        </w:tc>
        <w:tc>
          <w:tcPr>
            <w:tcW w:w="1260" w:type="dxa"/>
            <w:shd w:val="clear" w:color="auto" w:fill="auto"/>
          </w:tcPr>
          <w:p w14:paraId="3313B5A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L-64.2b</w:t>
            </w:r>
          </w:p>
        </w:tc>
        <w:tc>
          <w:tcPr>
            <w:tcW w:w="1316" w:type="dxa"/>
            <w:shd w:val="clear" w:color="auto" w:fill="auto"/>
          </w:tcPr>
          <w:p w14:paraId="162D639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L-64.2c</w:t>
            </w:r>
          </w:p>
        </w:tc>
        <w:tc>
          <w:tcPr>
            <w:tcW w:w="1080" w:type="dxa"/>
            <w:shd w:val="clear" w:color="auto" w:fill="auto"/>
          </w:tcPr>
          <w:p w14:paraId="6651BAF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L-64.3</w:t>
            </w:r>
          </w:p>
        </w:tc>
      </w:tr>
      <w:tr w:rsidR="00F0172E" w:rsidRPr="00C44BFA" w14:paraId="3DE98282" w14:textId="77777777" w:rsidTr="00142709">
        <w:tc>
          <w:tcPr>
            <w:tcW w:w="4068" w:type="dxa"/>
            <w:shd w:val="clear" w:color="auto" w:fill="auto"/>
          </w:tcPr>
          <w:p w14:paraId="3773604E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604265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080" w:type="dxa"/>
            <w:shd w:val="clear" w:color="auto" w:fill="auto"/>
          </w:tcPr>
          <w:p w14:paraId="6E3DDA0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260" w:type="dxa"/>
            <w:shd w:val="clear" w:color="auto" w:fill="auto"/>
          </w:tcPr>
          <w:p w14:paraId="55E27DF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316" w:type="dxa"/>
            <w:shd w:val="clear" w:color="auto" w:fill="auto"/>
          </w:tcPr>
          <w:p w14:paraId="6D0809F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080" w:type="dxa"/>
            <w:shd w:val="clear" w:color="auto" w:fill="auto"/>
          </w:tcPr>
          <w:p w14:paraId="6873CF6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F0172E" w:rsidRPr="00C44BFA" w14:paraId="4AA2F7A4" w14:textId="77777777" w:rsidTr="00142709">
        <w:tc>
          <w:tcPr>
            <w:tcW w:w="4068" w:type="dxa"/>
            <w:shd w:val="clear" w:color="auto" w:fill="auto"/>
          </w:tcPr>
          <w:p w14:paraId="42407D02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3F08900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4689BE9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2D60CE1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75CE32A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0279E74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19AAEBC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- максимальная спектральная плотность мощности</w:t>
            </w:r>
          </w:p>
          <w:p w14:paraId="4D233E3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5C1641B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5CE491E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47BE252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64A357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960B4A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DFF146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DBE93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33DC32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374000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54324FC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2C795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2A36C5F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25618C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C0282E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мВт/ 10МГц</w:t>
            </w:r>
          </w:p>
          <w:p w14:paraId="5763EF1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FD8412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1647B84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587455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0204D36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2FFEA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249F2E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49F8D1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97AA0F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07E31B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44641B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653526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58D4C9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8BF99B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978D40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B6BD70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23242AD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D8D308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6C8BBFD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484BDDF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2190445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69AD37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CAF3A7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1963F1C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A40336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006F1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7B20D6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4B84E9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DAB65C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6C26E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71C90B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DE92D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6587345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F03E8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319AC49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+1</w:t>
            </w:r>
            <w:r w:rsidRPr="00CB28DF">
              <w:rPr>
                <w:rFonts w:eastAsia="MS Mincho"/>
              </w:rPr>
              <w:t>0</w:t>
            </w:r>
          </w:p>
          <w:p w14:paraId="197493A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  <w:tc>
          <w:tcPr>
            <w:tcW w:w="1316" w:type="dxa"/>
            <w:shd w:val="clear" w:color="auto" w:fill="auto"/>
          </w:tcPr>
          <w:p w14:paraId="2851030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6EDCE1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C089BE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6150D7C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5740E9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05FBFE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45096C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52B4C55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C04085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1C14BC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F85A88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5A0021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567CF02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21663D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+2</w:t>
            </w:r>
          </w:p>
          <w:p w14:paraId="0001B84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</w:t>
            </w:r>
          </w:p>
          <w:p w14:paraId="5D074EF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7C6D250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232A0A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B4A5DD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1EFFEBC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B0467C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30E82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EC2AA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D24093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A83130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17E7B7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6C526DD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14D08D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lastRenderedPageBreak/>
              <w:t>Н/О</w:t>
            </w:r>
          </w:p>
          <w:p w14:paraId="7358A11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2A2863F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6A8FE38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+10</w:t>
            </w:r>
          </w:p>
          <w:p w14:paraId="2D199CD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F0172E" w:rsidRPr="00C44BFA" w14:paraId="4E3EBA52" w14:textId="77777777" w:rsidTr="00142709">
        <w:tc>
          <w:tcPr>
            <w:tcW w:w="4068" w:type="dxa"/>
            <w:shd w:val="clear" w:color="auto" w:fill="auto"/>
          </w:tcPr>
          <w:p w14:paraId="69031B01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372FD9B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41BF3D7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60A5896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4994C40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6B302BC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320D8F0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4D359A1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C6589A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E5E73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885D40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1123FEC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2CF1601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</w:t>
            </w:r>
          </w:p>
          <w:p w14:paraId="4300701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2D896A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18EB1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8FF004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29BACC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E50D8D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E9B017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1B9566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D800AC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42B2FB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11-</w:t>
            </w:r>
            <w:r w:rsidRPr="00CB28DF">
              <w:rPr>
                <w:rFonts w:eastAsia="MS Mincho"/>
              </w:rPr>
              <w:t>22</w:t>
            </w:r>
          </w:p>
          <w:p w14:paraId="47D35AA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1600</w:t>
            </w:r>
          </w:p>
          <w:p w14:paraId="1248745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00A4A4C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4752E2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1C831C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82A661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D9BBFD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3B1CB25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6F295C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336831B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3F48AF3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277D5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A4008B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16-</w:t>
            </w:r>
            <w:r w:rsidRPr="00CB28DF">
              <w:rPr>
                <w:rFonts w:eastAsia="MS Mincho"/>
              </w:rPr>
              <w:t>22</w:t>
            </w:r>
          </w:p>
          <w:p w14:paraId="759BA22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1600</w:t>
            </w:r>
          </w:p>
          <w:p w14:paraId="6EA8C98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5C47F03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4ED78CC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E3F9DF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99C862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4D3ED3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01416AA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5A41C6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3E319B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316" w:type="dxa"/>
            <w:shd w:val="clear" w:color="auto" w:fill="auto"/>
          </w:tcPr>
          <w:p w14:paraId="7A5EC63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0E811E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2040C5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11-22</w:t>
            </w:r>
          </w:p>
          <w:p w14:paraId="7059056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1600</w:t>
            </w:r>
          </w:p>
          <w:p w14:paraId="2231C81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AD6129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3194FF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C1421B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B5F42E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096595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62EDDB6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A061FB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7FB4C2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3EA649F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C71617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4B554B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16-22</w:t>
            </w:r>
          </w:p>
          <w:p w14:paraId="6B80EB8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260</w:t>
            </w:r>
          </w:p>
          <w:p w14:paraId="4BD90A5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06E732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0844D7A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411900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0D0755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832D8B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71B1725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7D8AB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E3E7C9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F0172E" w:rsidRPr="00C44BFA" w14:paraId="665938AC" w14:textId="77777777" w:rsidTr="00142709">
        <w:tc>
          <w:tcPr>
            <w:tcW w:w="4068" w:type="dxa"/>
            <w:shd w:val="clear" w:color="auto" w:fill="auto"/>
          </w:tcPr>
          <w:p w14:paraId="577EB33B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32AEB74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73BAC8C8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5FB58941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525F725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32B1FA0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0D2900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8EC251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6571D2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07060D1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E307CD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75318C3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8DCBA2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080" w:type="dxa"/>
            <w:shd w:val="clear" w:color="auto" w:fill="auto"/>
          </w:tcPr>
          <w:p w14:paraId="16DD349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F3866D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1CD3C7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26</w:t>
            </w:r>
          </w:p>
          <w:p w14:paraId="69956138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22BF7FF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79D837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60C970C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AF8687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260" w:type="dxa"/>
            <w:shd w:val="clear" w:color="auto" w:fill="auto"/>
          </w:tcPr>
          <w:p w14:paraId="16CDA0B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99A3D8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D3749B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1</w:t>
            </w:r>
            <w:r w:rsidRPr="00CB28DF">
              <w:rPr>
                <w:rFonts w:eastAsia="MS Mincho"/>
              </w:rPr>
              <w:t>4</w:t>
            </w:r>
          </w:p>
          <w:p w14:paraId="2D14045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3</w:t>
            </w:r>
          </w:p>
          <w:p w14:paraId="73F7580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2F9810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68D8AEA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BB1424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316" w:type="dxa"/>
            <w:shd w:val="clear" w:color="auto" w:fill="auto"/>
          </w:tcPr>
          <w:p w14:paraId="3A47FF5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71CC31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75328F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26</w:t>
            </w:r>
          </w:p>
          <w:p w14:paraId="1C214C5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4479E4B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348352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</w:t>
            </w:r>
          </w:p>
          <w:p w14:paraId="542B9F2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885D61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080" w:type="dxa"/>
            <w:shd w:val="clear" w:color="auto" w:fill="auto"/>
          </w:tcPr>
          <w:p w14:paraId="3173F7C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8F5F7B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F2E1B6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1</w:t>
            </w:r>
            <w:r w:rsidRPr="00CB28DF">
              <w:rPr>
                <w:rFonts w:eastAsia="MS Mincho"/>
              </w:rPr>
              <w:t>3</w:t>
            </w:r>
          </w:p>
          <w:p w14:paraId="46DEF18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3</w:t>
            </w:r>
          </w:p>
          <w:p w14:paraId="71E576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B03DD9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</w:t>
            </w:r>
          </w:p>
          <w:p w14:paraId="2E59D0F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6B3448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07E016D3" w14:textId="77777777" w:rsidR="00F0172E" w:rsidRPr="000D4196" w:rsidRDefault="00F0172E" w:rsidP="00F0172E">
      <w:r w:rsidRPr="000D4196">
        <w:t>Примечание: х</w:t>
      </w:r>
      <w:r>
        <w:t xml:space="preserve">арактеристики ряда одноканальных оптических интерфейсов </w:t>
      </w:r>
      <w:r>
        <w:rPr>
          <w:lang w:val="en-US"/>
        </w:rPr>
        <w:t>I</w:t>
      </w:r>
      <w:r w:rsidRPr="00C1506D">
        <w:t>-64.1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-64.1, </w:t>
      </w:r>
      <w:r>
        <w:rPr>
          <w:lang w:val="en-US"/>
        </w:rPr>
        <w:t>I</w:t>
      </w:r>
      <w:r w:rsidRPr="00C1506D">
        <w:t>-64.2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-64.2, </w:t>
      </w:r>
      <w:r>
        <w:rPr>
          <w:lang w:val="en-US"/>
        </w:rPr>
        <w:t>I</w:t>
      </w:r>
      <w:r w:rsidRPr="00C1506D">
        <w:t xml:space="preserve">-64.3, </w:t>
      </w:r>
      <w:r>
        <w:rPr>
          <w:lang w:val="en-US"/>
        </w:rPr>
        <w:t>I</w:t>
      </w:r>
      <w:r w:rsidRPr="00C1506D">
        <w:t xml:space="preserve">-64.5, </w:t>
      </w:r>
      <w:r>
        <w:rPr>
          <w:lang w:val="en-US"/>
        </w:rPr>
        <w:t>S</w:t>
      </w:r>
      <w:r w:rsidRPr="00C1506D">
        <w:t xml:space="preserve">-64.1,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b</w:t>
      </w:r>
      <w:r w:rsidRPr="000D4196">
        <w:t xml:space="preserve"> определены в рекомендации </w:t>
      </w:r>
      <w:r w:rsidRPr="000D4196">
        <w:rPr>
          <w:lang w:val="en-US"/>
        </w:rPr>
        <w:t>G</w:t>
      </w:r>
      <w:r w:rsidRPr="000D4196">
        <w:t>.959.1</w:t>
      </w:r>
      <w:r>
        <w:t>.</w:t>
      </w:r>
    </w:p>
    <w:p w14:paraId="3AD84530" w14:textId="77777777" w:rsidR="00F0172E" w:rsidRDefault="00F0172E" w:rsidP="00F0172E"/>
    <w:p w14:paraId="15E3268B" w14:textId="77777777" w:rsidR="00F0172E" w:rsidRDefault="00F0172E" w:rsidP="00F0172E"/>
    <w:p w14:paraId="464A6FBF" w14:textId="77777777" w:rsidR="00F0172E" w:rsidRDefault="00F0172E" w:rsidP="00F0172E"/>
    <w:p w14:paraId="30ADD6A4" w14:textId="77777777" w:rsidR="00F0172E" w:rsidRDefault="00F0172E" w:rsidP="00F0172E"/>
    <w:p w14:paraId="18102CC5" w14:textId="77777777" w:rsidR="00F0172E" w:rsidRDefault="00F0172E" w:rsidP="00F0172E"/>
    <w:p w14:paraId="3F923737" w14:textId="77777777" w:rsidR="00F0172E" w:rsidRPr="00B94D31" w:rsidRDefault="00F0172E" w:rsidP="00F01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П1.9. Характеристики </w:t>
      </w:r>
      <w:r>
        <w:rPr>
          <w:b/>
          <w:sz w:val="28"/>
          <w:szCs w:val="28"/>
          <w:lang w:val="en-US"/>
        </w:rPr>
        <w:t>STM</w:t>
      </w:r>
      <w:r>
        <w:rPr>
          <w:b/>
          <w:sz w:val="28"/>
          <w:szCs w:val="28"/>
        </w:rPr>
        <w:t>-64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1440"/>
        <w:gridCol w:w="1440"/>
        <w:gridCol w:w="1676"/>
      </w:tblGrid>
      <w:tr w:rsidR="00F0172E" w:rsidRPr="00C44BFA" w14:paraId="49216F74" w14:textId="77777777" w:rsidTr="0014270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75D14E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Характеристики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8F8505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Единица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2EF2B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Значение</w:t>
            </w:r>
          </w:p>
        </w:tc>
      </w:tr>
      <w:tr w:rsidR="00F0172E" w:rsidRPr="00C44BFA" w14:paraId="3E286440" w14:textId="77777777" w:rsidTr="00142709">
        <w:tc>
          <w:tcPr>
            <w:tcW w:w="4068" w:type="dxa"/>
            <w:shd w:val="clear" w:color="auto" w:fill="auto"/>
          </w:tcPr>
          <w:p w14:paraId="22BD9859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Цифровой сигнал, </w:t>
            </w:r>
          </w:p>
          <w:p w14:paraId="5E8A54B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скорость передачи,</w:t>
            </w:r>
          </w:p>
          <w:p w14:paraId="7BDFD34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 линейное кодирование</w:t>
            </w:r>
          </w:p>
        </w:tc>
        <w:tc>
          <w:tcPr>
            <w:tcW w:w="1260" w:type="dxa"/>
            <w:shd w:val="clear" w:color="auto" w:fill="auto"/>
          </w:tcPr>
          <w:p w14:paraId="54B947D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062FD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кбит/с</w:t>
            </w:r>
          </w:p>
        </w:tc>
        <w:tc>
          <w:tcPr>
            <w:tcW w:w="4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65328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STM</w:t>
            </w:r>
            <w:r w:rsidRPr="00CB28DF">
              <w:rPr>
                <w:rFonts w:eastAsia="MS Mincho"/>
              </w:rPr>
              <w:t>-64,</w:t>
            </w:r>
          </w:p>
          <w:p w14:paraId="68512BF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9 953 280,</w:t>
            </w:r>
          </w:p>
          <w:p w14:paraId="0D101CA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скремблированный </w:t>
            </w:r>
            <w:r w:rsidRPr="00CB28DF">
              <w:rPr>
                <w:rFonts w:eastAsia="MS Mincho"/>
                <w:lang w:val="en-US"/>
              </w:rPr>
              <w:t>NRZ</w:t>
            </w:r>
          </w:p>
        </w:tc>
      </w:tr>
      <w:tr w:rsidR="00F0172E" w:rsidRPr="00C44BFA" w14:paraId="4DA13FB3" w14:textId="77777777" w:rsidTr="00142709">
        <w:tc>
          <w:tcPr>
            <w:tcW w:w="4068" w:type="dxa"/>
            <w:shd w:val="clear" w:color="auto" w:fill="auto"/>
          </w:tcPr>
          <w:p w14:paraId="2E9AB17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Прикладной код</w:t>
            </w:r>
          </w:p>
        </w:tc>
        <w:tc>
          <w:tcPr>
            <w:tcW w:w="1260" w:type="dxa"/>
            <w:shd w:val="clear" w:color="auto" w:fill="auto"/>
          </w:tcPr>
          <w:p w14:paraId="7F96B6E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</w:tc>
        <w:tc>
          <w:tcPr>
            <w:tcW w:w="1440" w:type="dxa"/>
            <w:shd w:val="clear" w:color="auto" w:fill="auto"/>
          </w:tcPr>
          <w:p w14:paraId="53F3E794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V-64.2a</w:t>
            </w:r>
          </w:p>
        </w:tc>
        <w:tc>
          <w:tcPr>
            <w:tcW w:w="1440" w:type="dxa"/>
            <w:shd w:val="clear" w:color="auto" w:fill="auto"/>
          </w:tcPr>
          <w:p w14:paraId="4F07F80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V-64.2b</w:t>
            </w:r>
          </w:p>
        </w:tc>
        <w:tc>
          <w:tcPr>
            <w:tcW w:w="1676" w:type="dxa"/>
            <w:shd w:val="clear" w:color="auto" w:fill="auto"/>
          </w:tcPr>
          <w:p w14:paraId="7FC1ECA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V-64.3</w:t>
            </w:r>
          </w:p>
        </w:tc>
      </w:tr>
      <w:tr w:rsidR="00F0172E" w:rsidRPr="00C44BFA" w14:paraId="16270442" w14:textId="77777777" w:rsidTr="00142709">
        <w:tc>
          <w:tcPr>
            <w:tcW w:w="4068" w:type="dxa"/>
            <w:shd w:val="clear" w:color="auto" w:fill="auto"/>
          </w:tcPr>
          <w:p w14:paraId="3E159F4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Рабочий диапазон волн</w:t>
            </w:r>
          </w:p>
        </w:tc>
        <w:tc>
          <w:tcPr>
            <w:tcW w:w="1260" w:type="dxa"/>
            <w:shd w:val="clear" w:color="auto" w:fill="auto"/>
          </w:tcPr>
          <w:p w14:paraId="5E8D2EA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</w:tc>
        <w:tc>
          <w:tcPr>
            <w:tcW w:w="1440" w:type="dxa"/>
            <w:shd w:val="clear" w:color="auto" w:fill="auto"/>
          </w:tcPr>
          <w:p w14:paraId="69449DA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440" w:type="dxa"/>
            <w:shd w:val="clear" w:color="auto" w:fill="auto"/>
          </w:tcPr>
          <w:p w14:paraId="086104B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1530-1565</w:t>
            </w:r>
          </w:p>
        </w:tc>
        <w:tc>
          <w:tcPr>
            <w:tcW w:w="1676" w:type="dxa"/>
            <w:shd w:val="clear" w:color="auto" w:fill="auto"/>
          </w:tcPr>
          <w:p w14:paraId="0CFE62F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1530-1565</w:t>
            </w:r>
          </w:p>
        </w:tc>
      </w:tr>
      <w:tr w:rsidR="00F0172E" w:rsidRPr="00C44BFA" w14:paraId="0E033D79" w14:textId="77777777" w:rsidTr="00142709">
        <w:tc>
          <w:tcPr>
            <w:tcW w:w="4068" w:type="dxa"/>
            <w:shd w:val="clear" w:color="auto" w:fill="auto"/>
          </w:tcPr>
          <w:p w14:paraId="71DB14BE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Передатчик в опорной точке  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-S</w:t>
            </w:r>
          </w:p>
          <w:p w14:paraId="7CB7A2C6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Тип источника</w:t>
            </w:r>
          </w:p>
          <w:p w14:paraId="2BEC798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Спектральные характеристики:</w:t>
            </w:r>
          </w:p>
          <w:p w14:paraId="29FFADD4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параметр линейной частотной модуляции</w:t>
            </w:r>
          </w:p>
          <w:p w14:paraId="50BC59C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максимальная ширина на уровне −20 дБ</w:t>
            </w:r>
          </w:p>
          <w:p w14:paraId="64CE3217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 минимальный коэффициент подавления боковой моды</w:t>
            </w:r>
          </w:p>
          <w:p w14:paraId="556478A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- максимальная спектральная плотность мощности</w:t>
            </w:r>
          </w:p>
          <w:p w14:paraId="0A76099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Средняя вводимая мощность:</w:t>
            </w:r>
          </w:p>
          <w:p w14:paraId="6D59EA8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максимальная</w:t>
            </w:r>
          </w:p>
          <w:p w14:paraId="2D86F14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– минимальная</w:t>
            </w:r>
          </w:p>
          <w:p w14:paraId="2CE2AEC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Миним. коэффициент гашения</w:t>
            </w:r>
          </w:p>
        </w:tc>
        <w:tc>
          <w:tcPr>
            <w:tcW w:w="1260" w:type="dxa"/>
            <w:shd w:val="clear" w:color="auto" w:fill="auto"/>
          </w:tcPr>
          <w:p w14:paraId="0F57991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E98621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6F8E82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5EFC09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9BB59A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6C74B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рад</w:t>
            </w:r>
          </w:p>
          <w:p w14:paraId="62C5E6F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D3AA02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нм</w:t>
            </w:r>
          </w:p>
          <w:p w14:paraId="2D1F76E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B222BC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8F553C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lastRenderedPageBreak/>
              <w:t>мВт/ 10МГц</w:t>
            </w:r>
          </w:p>
          <w:p w14:paraId="569C73E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B183B7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7BAF15E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06E93E6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3D0BC17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70A007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5BFE5D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4DE0329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D0145B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4DB365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8BFC94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09941F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284A22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54CC06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2C7EF9C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E411B8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42C950B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02AA4C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+13</w:t>
            </w:r>
          </w:p>
          <w:p w14:paraId="3EFFF20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+10</w:t>
            </w:r>
          </w:p>
          <w:p w14:paraId="7BF5F0C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2522FF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AB0990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3EC99D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56D661D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9751AE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C95CB9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9AF1D4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E029E4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57E1AA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1D22A6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6B0825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C83FDF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3EB2004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DC2B6E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+15</w:t>
            </w:r>
          </w:p>
          <w:p w14:paraId="41EFC4D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+12</w:t>
            </w:r>
          </w:p>
          <w:p w14:paraId="265E33E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8,2</w:t>
            </w:r>
          </w:p>
        </w:tc>
        <w:tc>
          <w:tcPr>
            <w:tcW w:w="1676" w:type="dxa"/>
            <w:shd w:val="clear" w:color="auto" w:fill="auto"/>
          </w:tcPr>
          <w:p w14:paraId="06FB1F8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AF577B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5FEF3C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ОМЛ</w:t>
            </w:r>
          </w:p>
          <w:p w14:paraId="00DC32E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A9A891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588F1E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61B5B82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1367527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D2867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107CDBF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210F8C0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C7C386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748C4F9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45D5FFB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+13</w:t>
            </w:r>
          </w:p>
          <w:p w14:paraId="3DBEE6D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+10</w:t>
            </w:r>
          </w:p>
          <w:p w14:paraId="5FA9BEA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8,2</w:t>
            </w:r>
          </w:p>
        </w:tc>
      </w:tr>
      <w:tr w:rsidR="00F0172E" w:rsidRPr="00C44BFA" w14:paraId="6A9BDFE5" w14:textId="77777777" w:rsidTr="00142709">
        <w:tc>
          <w:tcPr>
            <w:tcW w:w="4068" w:type="dxa"/>
            <w:shd w:val="clear" w:color="auto" w:fill="auto"/>
          </w:tcPr>
          <w:p w14:paraId="2D59FEA9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lastRenderedPageBreak/>
              <w:t xml:space="preserve">Оптический тракт между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 xml:space="preserve">-S и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708B599B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Диапазон ослабления</w:t>
            </w:r>
          </w:p>
          <w:p w14:paraId="2CF982B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дисперсия</w:t>
            </w:r>
          </w:p>
          <w:p w14:paraId="7B17DC60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дисперсия</w:t>
            </w:r>
          </w:p>
          <w:p w14:paraId="5D6E366D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Максимальная ДГВЗ</w:t>
            </w:r>
          </w:p>
          <w:p w14:paraId="682ACEA2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Минимальные оптические возвратные потери на кабельном участке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-S, включая любые соединители  </w:t>
            </w:r>
          </w:p>
          <w:p w14:paraId="4D46114A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дискретная отражательная способность между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 xml:space="preserve">-S и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1412281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97C20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3FB8D0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45E943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4B681AA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пс/нм</w:t>
            </w:r>
          </w:p>
          <w:p w14:paraId="73D3665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пс</w:t>
            </w:r>
          </w:p>
          <w:p w14:paraId="100AD4A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A8BEC0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4EB4DB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21253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541A61C4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325773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F5C53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33FFF8C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DF7250E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D55909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26987FC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2</w:t>
            </w:r>
            <w:r w:rsidRPr="00CB28DF">
              <w:rPr>
                <w:rFonts w:eastAsia="MS Mincho"/>
                <w:lang w:val="en-US"/>
              </w:rPr>
              <w:t>400</w:t>
            </w:r>
          </w:p>
          <w:p w14:paraId="436A61A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633179F7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7C20F64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7961F06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530F96D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2DDB90A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3F10AAF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7D7AD88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CD2CD3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6E17030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3DD0EB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28A929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22-33</w:t>
            </w:r>
          </w:p>
          <w:p w14:paraId="2925A9D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2</w:t>
            </w:r>
            <w:r w:rsidRPr="00CB28DF">
              <w:rPr>
                <w:rFonts w:eastAsia="MS Mincho"/>
              </w:rPr>
              <w:t>400</w:t>
            </w:r>
          </w:p>
          <w:p w14:paraId="24F10C1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Н/О</w:t>
            </w:r>
          </w:p>
          <w:p w14:paraId="4E69EC0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30</w:t>
            </w:r>
          </w:p>
          <w:p w14:paraId="508FC2C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630DD2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BA21C1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651C1A7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24</w:t>
            </w:r>
          </w:p>
          <w:p w14:paraId="022FE9A0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032260E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</w:p>
          <w:p w14:paraId="58ECB6EB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-27</w:t>
            </w:r>
          </w:p>
        </w:tc>
        <w:tc>
          <w:tcPr>
            <w:tcW w:w="1676" w:type="dxa"/>
            <w:shd w:val="clear" w:color="auto" w:fill="auto"/>
          </w:tcPr>
          <w:p w14:paraId="0C3231E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CB149A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38626FB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22-33</w:t>
            </w:r>
          </w:p>
          <w:p w14:paraId="3365A62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400</w:t>
            </w:r>
          </w:p>
          <w:p w14:paraId="5DA4607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Н/О</w:t>
            </w:r>
          </w:p>
          <w:p w14:paraId="061497F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  <w:lang w:val="en-US"/>
              </w:rPr>
              <w:t>3</w:t>
            </w:r>
            <w:r w:rsidRPr="00CB28DF">
              <w:rPr>
                <w:rFonts w:eastAsia="MS Mincho"/>
              </w:rPr>
              <w:t>0</w:t>
            </w:r>
          </w:p>
          <w:p w14:paraId="5F1661B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8B0009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313DA3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BA7CB9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24</w:t>
            </w:r>
          </w:p>
          <w:p w14:paraId="6F3A6EF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FBFF78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72881BB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  <w:tr w:rsidR="00F0172E" w:rsidRPr="00C44BFA" w14:paraId="5FE3E366" w14:textId="77777777" w:rsidTr="00142709">
        <w:tc>
          <w:tcPr>
            <w:tcW w:w="4068" w:type="dxa"/>
            <w:shd w:val="clear" w:color="auto" w:fill="auto"/>
          </w:tcPr>
          <w:p w14:paraId="78E938D1" w14:textId="77777777" w:rsidR="00F0172E" w:rsidRPr="00CB28DF" w:rsidRDefault="00F0172E" w:rsidP="00142709">
            <w:pPr>
              <w:rPr>
                <w:rFonts w:eastAsia="MS Mincho"/>
                <w:b/>
              </w:rPr>
            </w:pPr>
            <w:r w:rsidRPr="00CB28DF">
              <w:rPr>
                <w:rFonts w:eastAsia="MS Mincho"/>
                <w:b/>
              </w:rPr>
              <w:t xml:space="preserve">Приемник в опорной точке </w:t>
            </w:r>
            <w:r w:rsidRPr="00CB28DF">
              <w:rPr>
                <w:rFonts w:eastAsia="MS Mincho"/>
                <w:b/>
                <w:lang w:val="en-US"/>
              </w:rPr>
              <w:t>MPI</w:t>
            </w:r>
            <w:r w:rsidRPr="00CB28DF">
              <w:rPr>
                <w:rFonts w:eastAsia="MS Mincho"/>
                <w:b/>
              </w:rPr>
              <w:t>-R</w:t>
            </w:r>
          </w:p>
          <w:p w14:paraId="2635A7F5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чувствительность (коэффициент ошибок 10</w:t>
            </w:r>
            <w:r w:rsidRPr="00CB28DF">
              <w:rPr>
                <w:rFonts w:eastAsia="MS Mincho"/>
                <w:vertAlign w:val="superscript"/>
              </w:rPr>
              <w:t>-12</w:t>
            </w:r>
            <w:r w:rsidRPr="00CB28DF">
              <w:rPr>
                <w:rFonts w:eastAsia="MS Mincho"/>
              </w:rPr>
              <w:t>)</w:t>
            </w:r>
          </w:p>
          <w:p w14:paraId="7379298F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Минимальная перегрузка</w:t>
            </w:r>
          </w:p>
          <w:p w14:paraId="0A3C3EB3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>Максимальный штраф оптического тракта</w:t>
            </w:r>
          </w:p>
          <w:p w14:paraId="443E144C" w14:textId="77777777" w:rsidR="00F0172E" w:rsidRPr="00CB28DF" w:rsidRDefault="00F0172E" w:rsidP="00142709">
            <w:pPr>
              <w:rPr>
                <w:rFonts w:eastAsia="MS Mincho"/>
              </w:rPr>
            </w:pPr>
            <w:r w:rsidRPr="00CB28DF">
              <w:rPr>
                <w:rFonts w:eastAsia="MS Mincho"/>
              </w:rPr>
              <w:t xml:space="preserve">Максимальная отражательная способность, измеренная в </w:t>
            </w:r>
            <w:r w:rsidRPr="00CB28DF">
              <w:rPr>
                <w:rFonts w:eastAsia="MS Mincho"/>
                <w:lang w:val="en-US"/>
              </w:rPr>
              <w:t>MPI</w:t>
            </w:r>
            <w:r w:rsidRPr="00CB28DF">
              <w:rPr>
                <w:rFonts w:eastAsia="MS Mincho"/>
              </w:rPr>
              <w:t>-R</w:t>
            </w:r>
          </w:p>
        </w:tc>
        <w:tc>
          <w:tcPr>
            <w:tcW w:w="1260" w:type="dxa"/>
            <w:shd w:val="clear" w:color="auto" w:fill="auto"/>
          </w:tcPr>
          <w:p w14:paraId="1C9D751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FA19FC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67BD735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67FBE96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дБм</w:t>
            </w:r>
          </w:p>
          <w:p w14:paraId="463572B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B7E20E9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  <w:p w14:paraId="00C142F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133D488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дБ</w:t>
            </w:r>
          </w:p>
        </w:tc>
        <w:tc>
          <w:tcPr>
            <w:tcW w:w="1440" w:type="dxa"/>
            <w:shd w:val="clear" w:color="auto" w:fill="auto"/>
          </w:tcPr>
          <w:p w14:paraId="0C6D191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06912E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A066A23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25</w:t>
            </w:r>
          </w:p>
          <w:p w14:paraId="1322B6CE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35CBBA81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3BEAD25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25054CD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760C8BD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440" w:type="dxa"/>
            <w:shd w:val="clear" w:color="auto" w:fill="auto"/>
          </w:tcPr>
          <w:p w14:paraId="3701DA32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5D1C7A5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88E5511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23</w:t>
            </w:r>
          </w:p>
          <w:p w14:paraId="7762318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7</w:t>
            </w:r>
          </w:p>
          <w:p w14:paraId="0D123B3F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0F778C79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2</w:t>
            </w:r>
          </w:p>
          <w:p w14:paraId="7854B45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497DBF3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  <w:tc>
          <w:tcPr>
            <w:tcW w:w="1676" w:type="dxa"/>
            <w:shd w:val="clear" w:color="auto" w:fill="auto"/>
          </w:tcPr>
          <w:p w14:paraId="30DDF1D7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4D93828C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2F040C9A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2</w:t>
            </w:r>
            <w:r w:rsidRPr="00CB28DF">
              <w:rPr>
                <w:rFonts w:eastAsia="MS Mincho"/>
              </w:rPr>
              <w:t>4</w:t>
            </w:r>
          </w:p>
          <w:p w14:paraId="49643E52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</w:rPr>
              <w:t>-</w:t>
            </w:r>
            <w:r w:rsidRPr="00CB28DF">
              <w:rPr>
                <w:rFonts w:eastAsia="MS Mincho"/>
                <w:lang w:val="en-US"/>
              </w:rPr>
              <w:t>9</w:t>
            </w:r>
          </w:p>
          <w:p w14:paraId="25B7A97B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11ED976C" w14:textId="77777777" w:rsidR="00F0172E" w:rsidRPr="00CB28DF" w:rsidRDefault="00F0172E" w:rsidP="00142709">
            <w:pPr>
              <w:jc w:val="center"/>
              <w:rPr>
                <w:rFonts w:eastAsia="MS Mincho"/>
                <w:lang w:val="en-US"/>
              </w:rPr>
            </w:pPr>
            <w:r w:rsidRPr="00CB28DF">
              <w:rPr>
                <w:rFonts w:eastAsia="MS Mincho"/>
                <w:lang w:val="en-US"/>
              </w:rPr>
              <w:t>1</w:t>
            </w:r>
          </w:p>
          <w:p w14:paraId="62D6C580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</w:p>
          <w:p w14:paraId="6463B356" w14:textId="77777777" w:rsidR="00F0172E" w:rsidRPr="00CB28DF" w:rsidRDefault="00F0172E" w:rsidP="00142709">
            <w:pPr>
              <w:jc w:val="center"/>
              <w:rPr>
                <w:rFonts w:eastAsia="MS Mincho"/>
              </w:rPr>
            </w:pPr>
            <w:r w:rsidRPr="00CB28DF">
              <w:rPr>
                <w:rFonts w:eastAsia="MS Mincho"/>
              </w:rPr>
              <w:t>-27</w:t>
            </w:r>
          </w:p>
        </w:tc>
      </w:tr>
    </w:tbl>
    <w:p w14:paraId="4497B53E" w14:textId="77777777" w:rsidR="00F0172E" w:rsidRPr="000D4196" w:rsidRDefault="00F0172E" w:rsidP="00F0172E">
      <w:r w:rsidRPr="000D4196">
        <w:t>Примечание: х</w:t>
      </w:r>
      <w:r>
        <w:t>арактеристики ряда одноканальных оптических интерфейсов</w:t>
      </w:r>
      <w:r w:rsidRPr="00A674EA">
        <w:t xml:space="preserve"> </w:t>
      </w:r>
      <w:r>
        <w:rPr>
          <w:lang w:val="en-US"/>
        </w:rPr>
        <w:t>STM</w:t>
      </w:r>
      <w:r w:rsidRPr="00A674EA">
        <w:t>-64</w:t>
      </w:r>
      <w:r>
        <w:t xml:space="preserve"> </w:t>
      </w:r>
      <w:r w:rsidRPr="00A674EA">
        <w:t>(</w:t>
      </w:r>
      <w:r>
        <w:rPr>
          <w:lang w:val="en-US"/>
        </w:rPr>
        <w:t>I</w:t>
      </w:r>
      <w:r w:rsidRPr="00C1506D">
        <w:t>-64.1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-64.1, </w:t>
      </w:r>
      <w:r>
        <w:rPr>
          <w:lang w:val="en-US"/>
        </w:rPr>
        <w:t>I</w:t>
      </w:r>
      <w:r w:rsidRPr="00C1506D">
        <w:t>-64.2</w:t>
      </w:r>
      <w:r>
        <w:rPr>
          <w:lang w:val="en-US"/>
        </w:rPr>
        <w:t>r</w:t>
      </w:r>
      <w:r w:rsidRPr="00C1506D">
        <w:t xml:space="preserve">, </w:t>
      </w:r>
      <w:r>
        <w:rPr>
          <w:lang w:val="en-US"/>
        </w:rPr>
        <w:t>I</w:t>
      </w:r>
      <w:r w:rsidRPr="00C1506D">
        <w:t xml:space="preserve">-64.2, </w:t>
      </w:r>
      <w:r>
        <w:rPr>
          <w:lang w:val="en-US"/>
        </w:rPr>
        <w:t>I</w:t>
      </w:r>
      <w:r w:rsidRPr="00C1506D">
        <w:t xml:space="preserve">-64.3, </w:t>
      </w:r>
      <w:r>
        <w:rPr>
          <w:lang w:val="en-US"/>
        </w:rPr>
        <w:t>I</w:t>
      </w:r>
      <w:r w:rsidRPr="00C1506D">
        <w:t xml:space="preserve">-64.5, </w:t>
      </w:r>
      <w:r>
        <w:rPr>
          <w:lang w:val="en-US"/>
        </w:rPr>
        <w:t>S</w:t>
      </w:r>
      <w:r w:rsidRPr="00C1506D">
        <w:t xml:space="preserve">-64.1,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-64.2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-64.3</w:t>
      </w:r>
      <w:r>
        <w:rPr>
          <w:lang w:val="en-US"/>
        </w:rPr>
        <w:t>b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a</w:t>
      </w:r>
      <w:r w:rsidRPr="00C1506D">
        <w:t xml:space="preserve">, </w:t>
      </w:r>
      <w:r>
        <w:rPr>
          <w:lang w:val="en-US"/>
        </w:rPr>
        <w:t>S</w:t>
      </w:r>
      <w:r w:rsidRPr="00C1506D">
        <w:t>-64.5</w:t>
      </w:r>
      <w:r>
        <w:rPr>
          <w:lang w:val="en-US"/>
        </w:rPr>
        <w:t>b</w:t>
      </w:r>
      <w:r w:rsidRPr="00A674EA">
        <w:t xml:space="preserve">) </w:t>
      </w:r>
      <w:r>
        <w:t xml:space="preserve">и </w:t>
      </w:r>
      <w:r>
        <w:rPr>
          <w:lang w:val="en-US"/>
        </w:rPr>
        <w:t>STM</w:t>
      </w:r>
      <w:r w:rsidRPr="000F186D">
        <w:t>-256</w:t>
      </w:r>
      <w:r w:rsidRPr="000D4196">
        <w:t xml:space="preserve"> определены в рекомендации </w:t>
      </w:r>
      <w:r w:rsidRPr="000D4196">
        <w:rPr>
          <w:lang w:val="en-US"/>
        </w:rPr>
        <w:t>G</w:t>
      </w:r>
      <w:r w:rsidRPr="000D4196">
        <w:t>.959.1</w:t>
      </w:r>
      <w:r>
        <w:t>.</w:t>
      </w:r>
    </w:p>
    <w:p w14:paraId="0B10E8AA" w14:textId="77777777" w:rsidR="00F0172E" w:rsidRPr="000D4196" w:rsidRDefault="00F0172E" w:rsidP="00F0172E"/>
    <w:p w14:paraId="22BA6CC5" w14:textId="77777777" w:rsidR="00F0172E" w:rsidRPr="00F23085" w:rsidRDefault="00F0172E" w:rsidP="00F0172E">
      <w:pPr>
        <w:jc w:val="center"/>
      </w:pPr>
    </w:p>
    <w:p w14:paraId="71AB2D48" w14:textId="77777777" w:rsidR="00CF79BE" w:rsidRDefault="00CF79BE">
      <w:bookmarkStart w:id="0" w:name="_GoBack"/>
      <w:bookmarkEnd w:id="0"/>
    </w:p>
    <w:sectPr w:rsidR="00CF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7B2"/>
    <w:multiLevelType w:val="multilevel"/>
    <w:tmpl w:val="43C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82F26"/>
    <w:multiLevelType w:val="multilevel"/>
    <w:tmpl w:val="22C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015AD"/>
    <w:multiLevelType w:val="multilevel"/>
    <w:tmpl w:val="76F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51F83"/>
    <w:multiLevelType w:val="hybridMultilevel"/>
    <w:tmpl w:val="71763E76"/>
    <w:lvl w:ilvl="0" w:tplc="83D88DE0">
      <w:start w:val="40"/>
      <w:numFmt w:val="bullet"/>
      <w:lvlText w:val="-"/>
      <w:lvlJc w:val="left"/>
      <w:pPr>
        <w:tabs>
          <w:tab w:val="num" w:pos="1380"/>
        </w:tabs>
        <w:ind w:left="1380" w:hanging="102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039F"/>
    <w:multiLevelType w:val="multilevel"/>
    <w:tmpl w:val="567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01EEC"/>
    <w:multiLevelType w:val="multilevel"/>
    <w:tmpl w:val="EE48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91C20"/>
    <w:multiLevelType w:val="hybridMultilevel"/>
    <w:tmpl w:val="C9FEAD60"/>
    <w:lvl w:ilvl="0" w:tplc="95404D82">
      <w:start w:val="40"/>
      <w:numFmt w:val="bullet"/>
      <w:lvlText w:val="-"/>
      <w:lvlJc w:val="left"/>
      <w:pPr>
        <w:tabs>
          <w:tab w:val="num" w:pos="1440"/>
        </w:tabs>
        <w:ind w:left="1440" w:hanging="136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EE95453"/>
    <w:multiLevelType w:val="multilevel"/>
    <w:tmpl w:val="83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B6057"/>
    <w:multiLevelType w:val="multilevel"/>
    <w:tmpl w:val="76D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915A6"/>
    <w:multiLevelType w:val="multilevel"/>
    <w:tmpl w:val="56F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E0344"/>
    <w:multiLevelType w:val="multilevel"/>
    <w:tmpl w:val="D782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E65CE"/>
    <w:multiLevelType w:val="multilevel"/>
    <w:tmpl w:val="DB2C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91038"/>
    <w:multiLevelType w:val="multilevel"/>
    <w:tmpl w:val="AF7C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86FF0"/>
    <w:multiLevelType w:val="hybridMultilevel"/>
    <w:tmpl w:val="DB76C886"/>
    <w:lvl w:ilvl="0" w:tplc="39340F9A">
      <w:start w:val="40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87F84"/>
    <w:multiLevelType w:val="hybridMultilevel"/>
    <w:tmpl w:val="2C0E9476"/>
    <w:lvl w:ilvl="0" w:tplc="5F1C0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501DC2"/>
    <w:multiLevelType w:val="hybridMultilevel"/>
    <w:tmpl w:val="8AD46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35759"/>
    <w:multiLevelType w:val="hybridMultilevel"/>
    <w:tmpl w:val="16D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01C42"/>
    <w:multiLevelType w:val="hybridMultilevel"/>
    <w:tmpl w:val="8D58097E"/>
    <w:lvl w:ilvl="0" w:tplc="5A1A001C">
      <w:start w:val="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6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43"/>
    <w:rsid w:val="00CF79BE"/>
    <w:rsid w:val="00F0172E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D023-4A1C-4933-8BC4-00CE251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F0172E"/>
    <w:rPr>
      <w:color w:val="0000FF"/>
      <w:u w:val="single"/>
    </w:rPr>
  </w:style>
  <w:style w:type="character" w:styleId="a4">
    <w:name w:val="FollowedHyperlink"/>
    <w:rsid w:val="00F0172E"/>
    <w:rPr>
      <w:color w:val="0000FF"/>
      <w:u w:val="single"/>
    </w:rPr>
  </w:style>
  <w:style w:type="paragraph" w:styleId="a5">
    <w:basedOn w:val="a"/>
    <w:next w:val="a6"/>
    <w:rsid w:val="00F0172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172E"/>
    <w:pPr>
      <w:spacing w:after="120"/>
      <w:ind w:firstLine="720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0172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9">
    <w:name w:val="Осн."/>
    <w:basedOn w:val="a"/>
    <w:rsid w:val="00F0172E"/>
    <w:pPr>
      <w:ind w:firstLine="284"/>
      <w:jc w:val="both"/>
    </w:pPr>
    <w:rPr>
      <w:rFonts w:ascii="Arial" w:hAnsi="Arial"/>
      <w:sz w:val="20"/>
    </w:rPr>
  </w:style>
  <w:style w:type="paragraph" w:customStyle="1" w:styleId="MTDisplayEquation">
    <w:name w:val="MTDisplayEquation"/>
    <w:basedOn w:val="a9"/>
    <w:rsid w:val="00F0172E"/>
    <w:pPr>
      <w:tabs>
        <w:tab w:val="center" w:pos="3204"/>
        <w:tab w:val="right" w:pos="6407"/>
      </w:tabs>
      <w:autoSpaceDE w:val="0"/>
      <w:autoSpaceDN w:val="0"/>
      <w:adjustRightInd w:val="0"/>
      <w:spacing w:before="100" w:after="100"/>
      <w:ind w:firstLine="0"/>
    </w:pPr>
    <w:rPr>
      <w:snapToGrid w:val="0"/>
      <w:szCs w:val="20"/>
      <w:lang w:val="en-US"/>
    </w:rPr>
  </w:style>
  <w:style w:type="table" w:styleId="aa">
    <w:name w:val="Table Grid"/>
    <w:basedOn w:val="a1"/>
    <w:rsid w:val="00F017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F0172E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c">
    <w:name w:val="Нижний колонтитул Знак"/>
    <w:basedOn w:val="a0"/>
    <w:link w:val="ab"/>
    <w:rsid w:val="00F0172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d">
    <w:name w:val="page number"/>
    <w:rsid w:val="00F0172E"/>
  </w:style>
  <w:style w:type="paragraph" w:styleId="a6">
    <w:name w:val="Normal (Web)"/>
    <w:basedOn w:val="a"/>
    <w:uiPriority w:val="99"/>
    <w:semiHidden/>
    <w:unhideWhenUsed/>
    <w:rsid w:val="00F0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2724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Шихалев</dc:creator>
  <cp:keywords/>
  <dc:description/>
  <cp:lastModifiedBy>Макс Шихалев</cp:lastModifiedBy>
  <cp:revision>2</cp:revision>
  <dcterms:created xsi:type="dcterms:W3CDTF">2020-01-22T11:55:00Z</dcterms:created>
  <dcterms:modified xsi:type="dcterms:W3CDTF">2020-01-22T11:56:00Z</dcterms:modified>
</cp:coreProperties>
</file>