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23" w:rsidRDefault="00633A5E" w:rsidP="00633A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A5E">
        <w:rPr>
          <w:rFonts w:ascii="Times New Roman" w:hAnsi="Times New Roman" w:cs="Times New Roman"/>
          <w:b/>
          <w:sz w:val="32"/>
          <w:szCs w:val="32"/>
        </w:rPr>
        <w:t>Основы теории и практики квалификации преступлений</w:t>
      </w:r>
    </w:p>
    <w:p w:rsidR="00633A5E" w:rsidRDefault="00633A5E" w:rsidP="00633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A5E" w:rsidRDefault="00633A5E" w:rsidP="00633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5E">
        <w:rPr>
          <w:rFonts w:ascii="Times New Roman" w:hAnsi="Times New Roman" w:cs="Times New Roman"/>
          <w:sz w:val="28"/>
          <w:szCs w:val="28"/>
        </w:rPr>
        <w:t>Формальные требования, предъявляемые к оформлению работы. Контрольная работа должна быть объемом 15-20 страниц, набрана на компьютере и соответствующим образом оформлена (титульный лист, оглавление, список использованной литературы, источники правоприменительной практики и пр.). Все страницы нумеруются, а для замечаний рецензента оставляются поля.</w:t>
      </w:r>
    </w:p>
    <w:p w:rsidR="00633A5E" w:rsidRDefault="00633A5E" w:rsidP="00633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A5E" w:rsidRDefault="00633A5E" w:rsidP="00633A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5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33A5E" w:rsidRDefault="00633A5E" w:rsidP="00633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5E">
        <w:rPr>
          <w:rFonts w:ascii="Times New Roman" w:hAnsi="Times New Roman" w:cs="Times New Roman"/>
          <w:b/>
          <w:sz w:val="28"/>
          <w:szCs w:val="28"/>
        </w:rPr>
        <w:t>1.</w:t>
      </w:r>
      <w:r w:rsidRPr="00633A5E">
        <w:rPr>
          <w:rFonts w:ascii="Times New Roman" w:hAnsi="Times New Roman" w:cs="Times New Roman"/>
          <w:sz w:val="28"/>
          <w:szCs w:val="28"/>
        </w:rPr>
        <w:t xml:space="preserve"> Уголовно-правовая квалификация эксцесса исполнителя преступления: теория и практика.</w:t>
      </w:r>
    </w:p>
    <w:p w:rsidR="00633A5E" w:rsidRDefault="00633A5E" w:rsidP="00633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5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A5E">
        <w:rPr>
          <w:rFonts w:ascii="Times New Roman" w:hAnsi="Times New Roman" w:cs="Times New Roman"/>
          <w:sz w:val="28"/>
          <w:szCs w:val="28"/>
        </w:rPr>
        <w:t xml:space="preserve">В ходе распития спиртных напитков А. выяснил, что у его «собутыльника» В. имеется на банковской карте около 100 тыс. рублей. После этого А. напал на В., избил его, причинив средней </w:t>
      </w:r>
      <w:proofErr w:type="gramStart"/>
      <w:r w:rsidRPr="00633A5E">
        <w:rPr>
          <w:rFonts w:ascii="Times New Roman" w:hAnsi="Times New Roman" w:cs="Times New Roman"/>
          <w:sz w:val="28"/>
          <w:szCs w:val="28"/>
        </w:rPr>
        <w:t>тяжести</w:t>
      </w:r>
      <w:proofErr w:type="gramEnd"/>
      <w:r w:rsidRPr="00633A5E">
        <w:rPr>
          <w:rFonts w:ascii="Times New Roman" w:hAnsi="Times New Roman" w:cs="Times New Roman"/>
          <w:sz w:val="28"/>
          <w:szCs w:val="28"/>
        </w:rPr>
        <w:t xml:space="preserve"> вред здоровью, связал руки и отобрал банковскую карту. В целях получения </w:t>
      </w:r>
      <w:proofErr w:type="spellStart"/>
      <w:r w:rsidRPr="00633A5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633A5E">
        <w:rPr>
          <w:rFonts w:ascii="Times New Roman" w:hAnsi="Times New Roman" w:cs="Times New Roman"/>
          <w:sz w:val="28"/>
          <w:szCs w:val="28"/>
        </w:rPr>
        <w:t>-кода банковской карты А. накинул на шею потерпевшего ремень и стал его сдавливать, требуя сообщить шифр кода. После того как В. сообщил требуемые данные, А. оставил связанного В. на берегу водоема и поехал к ближайшему банкомату с целью снять с банковской карты потерпевшего наличные денежные средства. Однако ему этого не удалось сделать, т.к. В. сообщил неверный пин-код.</w:t>
      </w:r>
    </w:p>
    <w:p w:rsidR="00633A5E" w:rsidRDefault="00633A5E" w:rsidP="00633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5E">
        <w:rPr>
          <w:rFonts w:ascii="Times New Roman" w:hAnsi="Times New Roman" w:cs="Times New Roman"/>
          <w:b/>
          <w:sz w:val="28"/>
          <w:szCs w:val="28"/>
        </w:rPr>
        <w:t>3.</w:t>
      </w:r>
      <w:r w:rsidRPr="00633A5E">
        <w:t xml:space="preserve"> </w:t>
      </w:r>
      <w:r w:rsidRPr="00633A5E">
        <w:rPr>
          <w:rFonts w:ascii="Times New Roman" w:hAnsi="Times New Roman" w:cs="Times New Roman"/>
          <w:sz w:val="28"/>
          <w:szCs w:val="28"/>
        </w:rPr>
        <w:t>В нижеприведенном казусе необходимо дать уголовно-правовую оценку содеянного, применив правила квалификации множественности преступлений. Ответ обосновать.</w:t>
      </w:r>
    </w:p>
    <w:p w:rsidR="00633A5E" w:rsidRPr="00633A5E" w:rsidRDefault="00633A5E" w:rsidP="00633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5E">
        <w:rPr>
          <w:rFonts w:ascii="Times New Roman" w:hAnsi="Times New Roman" w:cs="Times New Roman"/>
          <w:sz w:val="28"/>
          <w:szCs w:val="28"/>
        </w:rPr>
        <w:t>А. с целью убийства Б. подложил в его автомобиль взрывное устройство с дистанционным управлением и привел его в исполнение, когда Б. проезжал по улице города. В результате взрыва помимо Б. погиб его водитель, а проезжавшим рядом водителям и их пассажирам был причинен вред здоровью различной степени тяжести.</w:t>
      </w:r>
    </w:p>
    <w:sectPr w:rsidR="00633A5E" w:rsidRPr="0063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E"/>
    <w:rsid w:val="00633A5E"/>
    <w:rsid w:val="00F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2020-01-13T13:38:00Z</dcterms:created>
  <dcterms:modified xsi:type="dcterms:W3CDTF">2020-01-13T13:48:00Z</dcterms:modified>
</cp:coreProperties>
</file>