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46" w:rsidRPr="00B37C87" w:rsidRDefault="009E5E46" w:rsidP="009E5E46">
      <w:pPr>
        <w:rPr>
          <w:rFonts w:ascii="Times New Roman" w:hAnsi="Times New Roman" w:cs="Times New Roman"/>
          <w:sz w:val="24"/>
          <w:szCs w:val="24"/>
        </w:rPr>
      </w:pPr>
      <w:r w:rsidRPr="009E5E46">
        <w:rPr>
          <w:rFonts w:ascii="Times New Roman" w:hAnsi="Times New Roman" w:cs="Times New Roman"/>
          <w:sz w:val="24"/>
          <w:szCs w:val="24"/>
        </w:rPr>
        <w:t xml:space="preserve">Сплошной цилиндр состоит из двух слоёв – внутреннего радиусом </w:t>
      </w:r>
      <w:r w:rsidRPr="009E5E4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E5E46">
        <w:rPr>
          <w:rFonts w:ascii="Times New Roman" w:hAnsi="Times New Roman" w:cs="Times New Roman"/>
          <w:sz w:val="24"/>
          <w:szCs w:val="24"/>
        </w:rPr>
        <w:t xml:space="preserve"> (вольфрам, </w:t>
      </w:r>
      <w:proofErr w:type="spellStart"/>
      <w:r w:rsidRPr="009E5E46">
        <w:rPr>
          <w:rFonts w:ascii="Times New Roman" w:hAnsi="Times New Roman" w:cs="Times New Roman"/>
          <w:sz w:val="24"/>
          <w:szCs w:val="24"/>
          <w:lang w:val="en-US"/>
        </w:rPr>
        <w:t>ρW</w:t>
      </w:r>
      <w:proofErr w:type="spellEnd"/>
      <w:r w:rsidRPr="009E5E46">
        <w:rPr>
          <w:rFonts w:ascii="Times New Roman" w:hAnsi="Times New Roman" w:cs="Times New Roman"/>
          <w:sz w:val="24"/>
          <w:szCs w:val="24"/>
        </w:rPr>
        <w:t xml:space="preserve"> = 19,1 кг/м3)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46">
        <w:rPr>
          <w:rFonts w:ascii="Times New Roman" w:hAnsi="Times New Roman" w:cs="Times New Roman"/>
          <w:sz w:val="24"/>
          <w:szCs w:val="24"/>
        </w:rPr>
        <w:t>и внешнего радиусом 2</w:t>
      </w:r>
      <w:r w:rsidRPr="009E5E4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E5E46">
        <w:rPr>
          <w:rFonts w:ascii="Times New Roman" w:hAnsi="Times New Roman" w:cs="Times New Roman"/>
          <w:sz w:val="24"/>
          <w:szCs w:val="24"/>
        </w:rPr>
        <w:t xml:space="preserve"> (железо, </w:t>
      </w:r>
      <w:proofErr w:type="spellStart"/>
      <w:r w:rsidRPr="009E5E46">
        <w:rPr>
          <w:rFonts w:ascii="Times New Roman" w:hAnsi="Times New Roman" w:cs="Times New Roman"/>
          <w:sz w:val="24"/>
          <w:szCs w:val="24"/>
          <w:lang w:val="en-US"/>
        </w:rPr>
        <w:t>ρFe</w:t>
      </w:r>
      <w:proofErr w:type="spellEnd"/>
      <w:r w:rsidRPr="009E5E46">
        <w:rPr>
          <w:rFonts w:ascii="Times New Roman" w:hAnsi="Times New Roman" w:cs="Times New Roman"/>
          <w:sz w:val="24"/>
          <w:szCs w:val="24"/>
        </w:rPr>
        <w:t xml:space="preserve"> = 7,8 кг/м3). Как и во сколько раз изменится момент инерции цилиндра относительно его продольной оси, если материалы слоёв поменять местами?</w:t>
      </w:r>
    </w:p>
    <w:p w:rsidR="0069207E" w:rsidRPr="002951DF" w:rsidRDefault="00324EFF" w:rsidP="002951DF">
      <w:r>
        <w:rPr>
          <w:noProof/>
          <w:lang w:eastAsia="ru-RU"/>
        </w:rPr>
        <w:drawing>
          <wp:inline distT="0" distB="0" distL="0" distR="0">
            <wp:extent cx="1771650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07E" w:rsidRPr="002951DF" w:rsidSect="0029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45"/>
    <w:rsid w:val="00080E72"/>
    <w:rsid w:val="000B0028"/>
    <w:rsid w:val="001166A7"/>
    <w:rsid w:val="0015700C"/>
    <w:rsid w:val="001A6378"/>
    <w:rsid w:val="00215CFC"/>
    <w:rsid w:val="002951DF"/>
    <w:rsid w:val="00324EFF"/>
    <w:rsid w:val="00553B94"/>
    <w:rsid w:val="0069207E"/>
    <w:rsid w:val="006E0C45"/>
    <w:rsid w:val="0078735D"/>
    <w:rsid w:val="00932FBB"/>
    <w:rsid w:val="009B70E8"/>
    <w:rsid w:val="009E5E46"/>
    <w:rsid w:val="00A73BA2"/>
    <w:rsid w:val="00CC2FE3"/>
    <w:rsid w:val="00E22DAC"/>
    <w:rsid w:val="00E84904"/>
    <w:rsid w:val="00F81743"/>
    <w:rsid w:val="00F8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904"/>
    <w:rPr>
      <w:color w:val="0000FF" w:themeColor="hyperlink"/>
      <w:u w:val="single"/>
    </w:rPr>
  </w:style>
  <w:style w:type="paragraph" w:customStyle="1" w:styleId="Default">
    <w:name w:val="Default"/>
    <w:rsid w:val="00E8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0"/>
    <w:locked/>
    <w:rsid w:val="00080E72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80E72"/>
    <w:pPr>
      <w:widowControl w:val="0"/>
      <w:shd w:val="clear" w:color="auto" w:fill="FFFFFF"/>
      <w:spacing w:before="540" w:after="240" w:line="0" w:lineRule="atLeast"/>
      <w:ind w:hanging="1140"/>
      <w:jc w:val="center"/>
    </w:pPr>
    <w:rPr>
      <w:rFonts w:ascii="Times New Roman" w:eastAsia="Times New Roman" w:hAnsi="Times New Roman" w:cs="Times New Roman"/>
      <w:sz w:val="72"/>
      <w:szCs w:val="72"/>
    </w:rPr>
  </w:style>
  <w:style w:type="character" w:customStyle="1" w:styleId="2Exact">
    <w:name w:val="Основной текст (2) Exact"/>
    <w:basedOn w:val="a0"/>
    <w:rsid w:val="00080E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68"/>
      <w:szCs w:val="68"/>
      <w:u w:val="none"/>
      <w:effect w:val="none"/>
    </w:rPr>
  </w:style>
  <w:style w:type="table" w:styleId="a4">
    <w:name w:val="Table Grid"/>
    <w:basedOn w:val="a1"/>
    <w:uiPriority w:val="59"/>
    <w:rsid w:val="0008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83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8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904"/>
    <w:rPr>
      <w:color w:val="0000FF" w:themeColor="hyperlink"/>
      <w:u w:val="single"/>
    </w:rPr>
  </w:style>
  <w:style w:type="paragraph" w:customStyle="1" w:styleId="Default">
    <w:name w:val="Default"/>
    <w:rsid w:val="00E8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">
    <w:name w:val="Основной текст (14)_"/>
    <w:basedOn w:val="a0"/>
    <w:link w:val="140"/>
    <w:locked/>
    <w:rsid w:val="00080E72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80E72"/>
    <w:pPr>
      <w:widowControl w:val="0"/>
      <w:shd w:val="clear" w:color="auto" w:fill="FFFFFF"/>
      <w:spacing w:before="540" w:after="240" w:line="0" w:lineRule="atLeast"/>
      <w:ind w:hanging="1140"/>
      <w:jc w:val="center"/>
    </w:pPr>
    <w:rPr>
      <w:rFonts w:ascii="Times New Roman" w:eastAsia="Times New Roman" w:hAnsi="Times New Roman" w:cs="Times New Roman"/>
      <w:sz w:val="72"/>
      <w:szCs w:val="72"/>
    </w:rPr>
  </w:style>
  <w:style w:type="character" w:customStyle="1" w:styleId="2Exact">
    <w:name w:val="Основной текст (2) Exact"/>
    <w:basedOn w:val="a0"/>
    <w:rsid w:val="00080E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68"/>
      <w:szCs w:val="68"/>
      <w:u w:val="none"/>
      <w:effect w:val="none"/>
    </w:rPr>
  </w:style>
  <w:style w:type="table" w:styleId="a4">
    <w:name w:val="Table Grid"/>
    <w:basedOn w:val="a1"/>
    <w:uiPriority w:val="59"/>
    <w:rsid w:val="00080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83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38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Katie</cp:lastModifiedBy>
  <cp:revision>4</cp:revision>
  <dcterms:created xsi:type="dcterms:W3CDTF">2020-01-18T18:15:00Z</dcterms:created>
  <dcterms:modified xsi:type="dcterms:W3CDTF">2020-01-18T18:22:00Z</dcterms:modified>
</cp:coreProperties>
</file>