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DE" w:rsidRPr="002801D8" w:rsidRDefault="006B5CDE" w:rsidP="006B5CDE">
      <w:pPr>
        <w:jc w:val="center"/>
        <w:rPr>
          <w:b/>
          <w:lang w:val="en-US"/>
        </w:rPr>
      </w:pPr>
      <w:r>
        <w:rPr>
          <w:b/>
        </w:rPr>
        <w:t xml:space="preserve">Задача </w:t>
      </w:r>
      <w:r>
        <w:rPr>
          <w:b/>
          <w:lang w:val="en-US"/>
        </w:rPr>
        <w:t>2</w:t>
      </w:r>
    </w:p>
    <w:tbl>
      <w:tblPr>
        <w:tblpPr w:leftFromText="180" w:rightFromText="180" w:vertAnchor="text" w:horzAnchor="margin" w:tblpY="167"/>
        <w:tblW w:w="1373" w:type="pct"/>
        <w:tblLayout w:type="fixed"/>
        <w:tblLook w:val="01E0"/>
      </w:tblPr>
      <w:tblGrid>
        <w:gridCol w:w="2628"/>
      </w:tblGrid>
      <w:tr w:rsidR="006B5CDE" w:rsidRPr="00151C67" w:rsidTr="006B5CDE">
        <w:trPr>
          <w:trHeight w:val="1843"/>
        </w:trPr>
        <w:tc>
          <w:tcPr>
            <w:tcW w:w="5000" w:type="pct"/>
          </w:tcPr>
          <w:p w:rsidR="006B5CDE" w:rsidRPr="00151C67" w:rsidRDefault="0092153F" w:rsidP="006B5CDE">
            <w:pPr>
              <w:pBdr>
                <w:bottom w:val="single" w:sz="6" w:space="1" w:color="auto"/>
              </w:pBdr>
            </w:pPr>
            <w:r w:rsidRPr="00C97E61">
              <w:rPr>
                <w:position w:val="-19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6" type="#_x0000_t75" style="width:107.05pt;height:184.7pt">
                  <v:imagedata r:id="rId5" o:title=""/>
                </v:shape>
              </w:pict>
            </w:r>
          </w:p>
          <w:p w:rsidR="006B5CDE" w:rsidRPr="00151C67" w:rsidRDefault="006B5CDE" w:rsidP="006B5CDE"/>
        </w:tc>
      </w:tr>
    </w:tbl>
    <w:p w:rsidR="006B5CDE" w:rsidRDefault="006B5CDE" w:rsidP="006B5CDE">
      <w:pPr>
        <w:jc w:val="center"/>
        <w:rPr>
          <w:b/>
        </w:rPr>
      </w:pPr>
    </w:p>
    <w:p w:rsidR="006B5CDE" w:rsidRPr="001A1198" w:rsidRDefault="006B5CDE" w:rsidP="006B5CDE">
      <w:r>
        <w:t xml:space="preserve">Для воздуха </w:t>
      </w:r>
    </w:p>
    <w:p w:rsidR="006B5CDE" w:rsidRDefault="0092153F" w:rsidP="006B5CDE">
      <w:pPr>
        <w:jc w:val="center"/>
      </w:pPr>
      <w:r w:rsidRPr="00BA108D">
        <w:rPr>
          <w:position w:val="-28"/>
        </w:rPr>
        <w:pict>
          <v:shape id="_x0000_i1325" type="#_x0000_t75" style="width:191.6pt;height:32.55pt">
            <v:imagedata r:id="rId6" o:title=""/>
          </v:shape>
        </w:pict>
      </w:r>
      <w:r w:rsidR="006B5CDE">
        <w:t xml:space="preserve">, </w:t>
      </w:r>
    </w:p>
    <w:p w:rsidR="006B5CDE" w:rsidRDefault="006B5CDE" w:rsidP="006B5CDE">
      <w:pPr>
        <w:jc w:val="center"/>
      </w:pPr>
      <w:r>
        <w:t>Так как воздух двух атомный газ</w:t>
      </w:r>
    </w:p>
    <w:p w:rsidR="006B5CDE" w:rsidRDefault="0092153F" w:rsidP="006B5CDE">
      <w:r w:rsidRPr="00A41A11">
        <w:rPr>
          <w:position w:val="-10"/>
        </w:rPr>
        <w:pict>
          <v:shape id="_x0000_i1324" type="#_x0000_t75" style="width:9.4pt;height:16.9pt">
            <v:imagedata r:id="rId7" o:title=""/>
          </v:shape>
        </w:pict>
      </w:r>
      <w:r w:rsidRPr="002F3A52">
        <w:rPr>
          <w:position w:val="-28"/>
        </w:rPr>
        <w:pict>
          <v:shape id="_x0000_i1323" type="#_x0000_t75" style="width:194.7pt;height:35.7pt">
            <v:imagedata r:id="rId8" o:title=""/>
          </v:shape>
        </w:pict>
      </w:r>
    </w:p>
    <w:p w:rsidR="006B5CDE" w:rsidRDefault="0092153F" w:rsidP="006B5CDE">
      <w:r w:rsidRPr="002F3A52">
        <w:rPr>
          <w:position w:val="-14"/>
        </w:rPr>
        <w:pict>
          <v:shape id="_x0000_i1322" type="#_x0000_t75" style="width:237.3pt;height:18.8pt">
            <v:imagedata r:id="rId9" o:title=""/>
          </v:shape>
        </w:pict>
      </w:r>
    </w:p>
    <w:p w:rsidR="006B5CDE" w:rsidRDefault="0092153F" w:rsidP="006B5CDE">
      <w:pPr>
        <w:jc w:val="center"/>
        <w:rPr>
          <w:b/>
        </w:rPr>
      </w:pPr>
      <w:r w:rsidRPr="002F3A52">
        <w:rPr>
          <w:position w:val="-30"/>
          <w:lang w:val="en-US"/>
        </w:rPr>
        <w:pict>
          <v:shape id="_x0000_i1321" type="#_x0000_t75" style="width:103.95pt;height:36.3pt">
            <v:imagedata r:id="rId10" o:title=""/>
          </v:shape>
        </w:pict>
      </w:r>
    </w:p>
    <w:p w:rsidR="006B5CDE" w:rsidRDefault="006B5CDE" w:rsidP="006B5CDE">
      <w:pPr>
        <w:jc w:val="center"/>
        <w:rPr>
          <w:b/>
        </w:rPr>
      </w:pPr>
    </w:p>
    <w:p w:rsidR="006B5CDE" w:rsidRDefault="006B5CDE" w:rsidP="006B5CDE">
      <w:pPr>
        <w:jc w:val="center"/>
        <w:rPr>
          <w:b/>
        </w:rPr>
      </w:pPr>
    </w:p>
    <w:p w:rsidR="006B5CDE" w:rsidRDefault="006B5CDE" w:rsidP="006B5CDE">
      <w:pPr>
        <w:jc w:val="center"/>
        <w:rPr>
          <w:b/>
        </w:rPr>
      </w:pPr>
    </w:p>
    <w:p w:rsidR="006B5CDE" w:rsidRPr="00151C67" w:rsidRDefault="006B5CDE" w:rsidP="006B5CDE">
      <w:pPr>
        <w:jc w:val="center"/>
        <w:rPr>
          <w:b/>
        </w:rPr>
      </w:pPr>
    </w:p>
    <w:p w:rsidR="006B5CDE" w:rsidRPr="0045464E" w:rsidRDefault="006B5CDE" w:rsidP="006B5CDE">
      <w:pPr>
        <w:rPr>
          <w:lang w:val="en-US"/>
        </w:rPr>
      </w:pPr>
      <w:r>
        <w:rPr>
          <w:noProof/>
        </w:rPr>
        <w:drawing>
          <wp:inline distT="0" distB="0" distL="0" distR="0">
            <wp:extent cx="3951605" cy="3363595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DE" w:rsidRPr="00922ADB" w:rsidRDefault="006B5CDE" w:rsidP="006B5CDE">
      <w:pPr>
        <w:rPr>
          <w:b/>
        </w:rPr>
      </w:pPr>
      <w:r w:rsidRPr="00EF51A9">
        <w:rPr>
          <w:b/>
        </w:rPr>
        <w:t xml:space="preserve">1.1. Определяем  параметры </w:t>
      </w:r>
      <w:proofErr w:type="gramStart"/>
      <w:r w:rsidRPr="00EF51A9">
        <w:rPr>
          <w:b/>
        </w:rPr>
        <w:t>Р</w:t>
      </w:r>
      <w:proofErr w:type="gramEnd"/>
      <w:r w:rsidRPr="00EF51A9">
        <w:rPr>
          <w:b/>
        </w:rPr>
        <w:t xml:space="preserve">, </w:t>
      </w:r>
      <w:r w:rsidRPr="00EF51A9">
        <w:rPr>
          <w:b/>
          <w:lang w:val="en-US"/>
        </w:rPr>
        <w:t>V</w:t>
      </w:r>
      <w:r w:rsidRPr="00EF51A9">
        <w:rPr>
          <w:b/>
        </w:rPr>
        <w:t>, Т для основных точек цикла:</w:t>
      </w:r>
    </w:p>
    <w:p w:rsidR="006B5CDE" w:rsidRPr="00922ADB" w:rsidRDefault="006B5CDE" w:rsidP="006B5CDE">
      <w:pPr>
        <w:rPr>
          <w:b/>
        </w:rPr>
      </w:pPr>
    </w:p>
    <w:p w:rsidR="006B5CDE" w:rsidRDefault="006B5CDE" w:rsidP="006B5CDE">
      <w:pPr>
        <w:rPr>
          <w:spacing w:val="-6"/>
        </w:rPr>
      </w:pPr>
      <w:r w:rsidRPr="001876AB">
        <w:rPr>
          <w:b/>
          <w:spacing w:val="-6"/>
        </w:rPr>
        <w:t>а) для точки 1</w:t>
      </w:r>
      <w:r w:rsidRPr="00956E6C">
        <w:rPr>
          <w:spacing w:val="-6"/>
        </w:rPr>
        <w:t xml:space="preserve">, </w:t>
      </w:r>
      <w:r>
        <w:rPr>
          <w:spacing w:val="-6"/>
        </w:rPr>
        <w:t xml:space="preserve"> </w:t>
      </w:r>
    </w:p>
    <w:p w:rsidR="006B5CDE" w:rsidRDefault="006B5CDE" w:rsidP="006B5CDE">
      <w:pPr>
        <w:rPr>
          <w:spacing w:val="-6"/>
        </w:rPr>
      </w:pPr>
      <w:r>
        <w:rPr>
          <w:spacing w:val="-6"/>
        </w:rPr>
        <w:t>По уравнению состояния идеального газа находим удельный объем  газа</w:t>
      </w:r>
      <w:proofErr w:type="gramStart"/>
      <w:r>
        <w:rPr>
          <w:spacing w:val="-6"/>
        </w:rPr>
        <w:t xml:space="preserve">  </w:t>
      </w:r>
      <w:r w:rsidRPr="00956E6C">
        <w:rPr>
          <w:spacing w:val="-6"/>
        </w:rPr>
        <w:t>:</w:t>
      </w:r>
      <w:proofErr w:type="gramEnd"/>
      <w:r w:rsidRPr="00956E6C">
        <w:rPr>
          <w:spacing w:val="-6"/>
        </w:rPr>
        <w:t xml:space="preserve"> </w:t>
      </w:r>
      <w:r w:rsidR="0092153F" w:rsidRPr="00590760">
        <w:rPr>
          <w:position w:val="-10"/>
        </w:rPr>
        <w:pict>
          <v:shape id="_x0000_i1320" type="#_x0000_t75" style="width:58.25pt;height:16.9pt">
            <v:imagedata r:id="rId12" o:title=""/>
          </v:shape>
        </w:pict>
      </w:r>
      <w:r>
        <w:t xml:space="preserve"> отсюда </w:t>
      </w:r>
      <w:r w:rsidR="0092153F" w:rsidRPr="00922ADB">
        <w:rPr>
          <w:position w:val="-30"/>
        </w:rPr>
        <w:pict>
          <v:shape id="_x0000_i1319" type="#_x0000_t75" style="width:173.45pt;height:33.8pt">
            <v:imagedata r:id="rId13" o:title=""/>
          </v:shape>
        </w:pict>
      </w:r>
    </w:p>
    <w:p w:rsidR="006B5CDE" w:rsidRDefault="006B5CDE" w:rsidP="006B5CDE">
      <w:pPr>
        <w:rPr>
          <w:b/>
          <w:spacing w:val="-6"/>
        </w:rPr>
      </w:pPr>
    </w:p>
    <w:p w:rsidR="006B5CDE" w:rsidRDefault="006B5CDE" w:rsidP="006B5CDE">
      <w:r w:rsidRPr="001876AB">
        <w:rPr>
          <w:b/>
          <w:spacing w:val="-6"/>
        </w:rPr>
        <w:t>б) Для точки 2</w:t>
      </w:r>
      <w:r>
        <w:rPr>
          <w:b/>
          <w:spacing w:val="-6"/>
        </w:rPr>
        <w:t xml:space="preserve">.   </w:t>
      </w:r>
      <w:r w:rsidR="0092153F" w:rsidRPr="00016492">
        <w:rPr>
          <w:position w:val="-24"/>
        </w:rPr>
        <w:pict>
          <v:shape id="_x0000_i1318" type="#_x0000_t75" style="width:160.9pt;height:32.55pt">
            <v:imagedata r:id="rId14" o:title=""/>
          </v:shape>
        </w:pict>
      </w:r>
    </w:p>
    <w:p w:rsidR="006B5CDE" w:rsidRDefault="006B5CDE" w:rsidP="006B5CDE">
      <w:r>
        <w:t xml:space="preserve"> Из уравнения адиабатного  процесса </w:t>
      </w:r>
      <w:r w:rsidR="0092153F" w:rsidRPr="0064157D">
        <w:rPr>
          <w:position w:val="-10"/>
        </w:rPr>
        <w:pict>
          <v:shape id="_x0000_i1317" type="#_x0000_t75" style="width:71.35pt;height:18.15pt">
            <v:imagedata r:id="rId15" o:title=""/>
          </v:shape>
        </w:pict>
      </w:r>
      <w:r w:rsidRPr="0029592A">
        <w:t xml:space="preserve"> </w:t>
      </w:r>
      <w:r>
        <w:t xml:space="preserve">находим </w:t>
      </w:r>
      <w:r w:rsidR="0092153F" w:rsidRPr="00793753">
        <w:rPr>
          <w:position w:val="-32"/>
        </w:rPr>
        <w:pict>
          <v:shape id="_x0000_i1316" type="#_x0000_t75" style="width:1in;height:40.05pt">
            <v:imagedata r:id="rId16" o:title=""/>
          </v:shape>
        </w:pict>
      </w:r>
      <w:r>
        <w:t xml:space="preserve">, отсюда </w:t>
      </w:r>
      <w:r w:rsidR="0092153F" w:rsidRPr="00016492">
        <w:rPr>
          <w:position w:val="-10"/>
        </w:rPr>
        <w:pict>
          <v:shape id="_x0000_i1315" type="#_x0000_t75" style="width:213.5pt;height:18.8pt">
            <v:imagedata r:id="rId17" o:title=""/>
          </v:shape>
        </w:pict>
      </w:r>
    </w:p>
    <w:p w:rsidR="006B5CDE" w:rsidRDefault="006B5CDE" w:rsidP="006B5CDE">
      <w:r>
        <w:rPr>
          <w:spacing w:val="-6"/>
        </w:rPr>
        <w:lastRenderedPageBreak/>
        <w:t xml:space="preserve">Температуру в точке 2 определяем из уравнения состояния идеального газа </w:t>
      </w:r>
      <w:r w:rsidR="0092153F" w:rsidRPr="00590760">
        <w:rPr>
          <w:position w:val="-10"/>
        </w:rPr>
        <w:pict>
          <v:shape id="_x0000_i1314" type="#_x0000_t75" style="width:63.85pt;height:16.9pt">
            <v:imagedata r:id="rId18" o:title=""/>
          </v:shape>
        </w:pict>
      </w:r>
      <w:r>
        <w:t xml:space="preserve"> отсюда </w:t>
      </w:r>
      <w:r w:rsidR="0092153F" w:rsidRPr="00922ADB">
        <w:rPr>
          <w:position w:val="-24"/>
        </w:rPr>
        <w:pict>
          <v:shape id="_x0000_i1313" type="#_x0000_t75" style="width:196.6pt;height:31.3pt">
            <v:imagedata r:id="rId19" o:title=""/>
          </v:shape>
        </w:pict>
      </w:r>
      <w:r w:rsidR="003E1019">
        <w:t xml:space="preserve"> </w:t>
      </w:r>
    </w:p>
    <w:p w:rsidR="003E1019" w:rsidRDefault="003E1019" w:rsidP="006B5CDE"/>
    <w:p w:rsidR="003E1019" w:rsidRDefault="003E1019" w:rsidP="006B5CDE">
      <w:r w:rsidRPr="003E1019">
        <w:rPr>
          <w:b/>
        </w:rPr>
        <w:t>Точка 5</w:t>
      </w:r>
      <w:r>
        <w:rPr>
          <w:b/>
        </w:rPr>
        <w:t xml:space="preserve">  </w:t>
      </w:r>
      <w:r w:rsidRPr="003E1019">
        <w:t>Температура</w:t>
      </w:r>
      <w:r>
        <w:rPr>
          <w:b/>
        </w:rPr>
        <w:t xml:space="preserve">  </w:t>
      </w:r>
      <w:r w:rsidR="0092153F" w:rsidRPr="004417A1">
        <w:rPr>
          <w:position w:val="-12"/>
        </w:rPr>
        <w:pict>
          <v:shape id="_x0000_i1312" type="#_x0000_t75" style="width:53.2pt;height:18.15pt">
            <v:imagedata r:id="rId20" o:title=""/>
          </v:shape>
        </w:pict>
      </w:r>
      <w:r>
        <w:t xml:space="preserve">,  удельный объем </w:t>
      </w:r>
      <w:r w:rsidR="0092153F" w:rsidRPr="003E1019">
        <w:rPr>
          <w:position w:val="-12"/>
        </w:rPr>
        <w:pict>
          <v:shape id="_x0000_i1311" type="#_x0000_t75" style="width:103.95pt;height:18.8pt">
            <v:imagedata r:id="rId21" o:title=""/>
          </v:shape>
        </w:pict>
      </w:r>
    </w:p>
    <w:p w:rsidR="003E1019" w:rsidRDefault="003E1019" w:rsidP="006B5CDE">
      <w:r>
        <w:t xml:space="preserve">Давление из уравнения состояния идеального газа </w:t>
      </w:r>
    </w:p>
    <w:p w:rsidR="003E1019" w:rsidRDefault="0092153F" w:rsidP="006B5CDE">
      <w:pPr>
        <w:rPr>
          <w:b/>
        </w:rPr>
      </w:pPr>
      <w:r w:rsidRPr="003E1019">
        <w:rPr>
          <w:position w:val="-30"/>
        </w:rPr>
        <w:pict>
          <v:shape id="_x0000_i1310" type="#_x0000_t75" style="width:172.15pt;height:33.8pt">
            <v:imagedata r:id="rId22" o:title=""/>
          </v:shape>
        </w:pict>
      </w:r>
    </w:p>
    <w:p w:rsidR="003E1019" w:rsidRDefault="003E1019" w:rsidP="006B5CDE">
      <w:r>
        <w:rPr>
          <w:b/>
        </w:rPr>
        <w:t xml:space="preserve">Точка 4  </w:t>
      </w:r>
      <w:r w:rsidR="0092153F" w:rsidRPr="004417A1">
        <w:rPr>
          <w:position w:val="-10"/>
        </w:rPr>
        <w:pict>
          <v:shape id="_x0000_i1309" type="#_x0000_t75" style="width:58.85pt;height:16.9pt">
            <v:imagedata r:id="rId23" o:title=""/>
          </v:shape>
        </w:pict>
      </w:r>
      <w:r>
        <w:t xml:space="preserve"> </w:t>
      </w:r>
    </w:p>
    <w:p w:rsidR="003E1019" w:rsidRDefault="003E1019" w:rsidP="003E1019">
      <w:r>
        <w:t xml:space="preserve">Из уравнения адиабатного  процесса </w:t>
      </w:r>
      <w:r w:rsidRPr="0029592A">
        <w:t xml:space="preserve"> </w:t>
      </w:r>
      <w:r w:rsidR="0092153F" w:rsidRPr="00793753">
        <w:rPr>
          <w:position w:val="-32"/>
        </w:rPr>
        <w:pict>
          <v:shape id="_x0000_i1308" type="#_x0000_t75" style="width:73.9pt;height:40.05pt">
            <v:imagedata r:id="rId24" o:title=""/>
          </v:shape>
        </w:pict>
      </w:r>
      <w:r>
        <w:t xml:space="preserve">, или  </w:t>
      </w:r>
      <w:r w:rsidR="0092153F" w:rsidRPr="00793753">
        <w:rPr>
          <w:position w:val="-32"/>
        </w:rPr>
        <w:pict>
          <v:shape id="_x0000_i1307" type="#_x0000_t75" style="width:77pt;height:44.45pt">
            <v:imagedata r:id="rId25" o:title=""/>
          </v:shape>
        </w:pict>
      </w:r>
      <w:r>
        <w:t xml:space="preserve">  находим </w:t>
      </w:r>
      <w:r w:rsidR="0092153F" w:rsidRPr="003E1019">
        <w:rPr>
          <w:position w:val="-84"/>
        </w:rPr>
        <w:pict>
          <v:shape id="_x0000_i1306" type="#_x0000_t75" style="width:231.05pt;height:89.55pt">
            <v:imagedata r:id="rId26" o:title=""/>
          </v:shape>
        </w:pict>
      </w:r>
    </w:p>
    <w:p w:rsidR="003E1019" w:rsidRDefault="003E1019" w:rsidP="003E1019"/>
    <w:p w:rsidR="003E1019" w:rsidRDefault="003E1019" w:rsidP="003E1019">
      <w:r>
        <w:t xml:space="preserve">Давление из уравнения состояния идеального газа </w:t>
      </w:r>
    </w:p>
    <w:p w:rsidR="006B5CDE" w:rsidRPr="008B55B2" w:rsidRDefault="0092153F" w:rsidP="003E1019">
      <w:r w:rsidRPr="003E1019">
        <w:rPr>
          <w:position w:val="-30"/>
        </w:rPr>
        <w:pict>
          <v:shape id="_x0000_i1305" type="#_x0000_t75" style="width:184.05pt;height:33.8pt">
            <v:imagedata r:id="rId27" o:title=""/>
          </v:shape>
        </w:pict>
      </w:r>
    </w:p>
    <w:p w:rsidR="00C97E61" w:rsidRDefault="006B5CDE" w:rsidP="006B5CDE">
      <w:pPr>
        <w:rPr>
          <w:rFonts w:eastAsia="Calibri"/>
        </w:rPr>
      </w:pPr>
      <w:r>
        <w:rPr>
          <w:b/>
          <w:spacing w:val="-6"/>
        </w:rPr>
        <w:t>в</w:t>
      </w:r>
      <w:r w:rsidRPr="00544CC0">
        <w:rPr>
          <w:b/>
        </w:rPr>
        <w:t>) Для точки 3</w:t>
      </w:r>
      <w:r w:rsidRPr="00A421A2">
        <w:t xml:space="preserve">   процесс </w:t>
      </w:r>
      <w:r w:rsidR="00C97E61">
        <w:t>3-4</w:t>
      </w:r>
      <w:r w:rsidRPr="00A421A2">
        <w:t xml:space="preserve"> </w:t>
      </w:r>
      <w:r>
        <w:t>изо</w:t>
      </w:r>
      <w:r w:rsidR="00C97E61">
        <w:t xml:space="preserve">барный   </w:t>
      </w:r>
      <w:r w:rsidR="0092153F" w:rsidRPr="00C97E61">
        <w:rPr>
          <w:position w:val="-12"/>
        </w:rPr>
        <w:pict>
          <v:shape id="_x0000_i1304" type="#_x0000_t75" style="width:112.05pt;height:18.15pt">
            <v:imagedata r:id="rId28" o:title=""/>
          </v:shape>
        </w:pict>
      </w:r>
      <w:r w:rsidR="00C97E61">
        <w:t xml:space="preserve"> </w:t>
      </w:r>
      <w:r>
        <w:t xml:space="preserve"> </w:t>
      </w:r>
      <w:r w:rsidRPr="00A421A2">
        <w:t xml:space="preserve"> </w:t>
      </w:r>
      <w:r w:rsidR="0092153F" w:rsidRPr="009A5A86">
        <w:rPr>
          <w:position w:val="-12"/>
        </w:rPr>
        <w:pict>
          <v:shape id="_x0000_i1303" type="#_x0000_t75" style="width:117.7pt;height:18.8pt">
            <v:imagedata r:id="rId29" o:title=""/>
          </v:shape>
        </w:pict>
      </w:r>
      <w:r w:rsidRPr="00A421A2">
        <w:rPr>
          <w:rFonts w:eastAsia="Calibri"/>
        </w:rPr>
        <w:t xml:space="preserve">, </w:t>
      </w:r>
      <w:r>
        <w:rPr>
          <w:rFonts w:eastAsia="Calibri"/>
        </w:rPr>
        <w:t xml:space="preserve"> </w:t>
      </w:r>
    </w:p>
    <w:p w:rsidR="00C97E61" w:rsidRDefault="00C97E61" w:rsidP="006B5CDE">
      <w:pPr>
        <w:rPr>
          <w:rFonts w:eastAsia="Calibri"/>
        </w:rPr>
      </w:pPr>
    </w:p>
    <w:p w:rsidR="006B5CDE" w:rsidRDefault="006B5CDE" w:rsidP="006B5CDE">
      <w:r>
        <w:rPr>
          <w:rFonts w:eastAsia="Calibri"/>
        </w:rPr>
        <w:t xml:space="preserve">Температура из уравнения состояния идеального газа </w:t>
      </w:r>
      <w:r w:rsidR="0092153F" w:rsidRPr="00922ADB">
        <w:rPr>
          <w:position w:val="-24"/>
        </w:rPr>
        <w:pict>
          <v:shape id="_x0000_i1302" type="#_x0000_t75" style="width:209.1pt;height:31.3pt">
            <v:imagedata r:id="rId30" o:title=""/>
          </v:shape>
        </w:pict>
      </w:r>
    </w:p>
    <w:p w:rsidR="00C97E61" w:rsidRDefault="0092153F" w:rsidP="006B5CDE">
      <w:r w:rsidRPr="004417A1">
        <w:rPr>
          <w:position w:val="-30"/>
        </w:rPr>
        <w:pict>
          <v:shape id="_x0000_i1301" type="#_x0000_t75" style="width:132.1pt;height:33.8pt">
            <v:imagedata r:id="rId31" o:title=""/>
          </v:shape>
        </w:pict>
      </w:r>
    </w:p>
    <w:p w:rsidR="00C97E61" w:rsidRDefault="00C97E61" w:rsidP="006B5CDE"/>
    <w:p w:rsidR="00C97E61" w:rsidRDefault="0092153F" w:rsidP="006B5CDE">
      <w:r w:rsidRPr="004417A1">
        <w:rPr>
          <w:position w:val="-30"/>
        </w:rPr>
        <w:pict>
          <v:shape id="_x0000_i1300" type="#_x0000_t75" style="width:127.1pt;height:33.8pt">
            <v:imagedata r:id="rId32" o:title=""/>
          </v:shape>
        </w:pict>
      </w:r>
    </w:p>
    <w:p w:rsidR="00C97E61" w:rsidRPr="00922ADB" w:rsidRDefault="00C97E61" w:rsidP="006B5CDE"/>
    <w:p w:rsidR="006B5CDE" w:rsidRPr="00922ADB" w:rsidRDefault="006B5CDE" w:rsidP="006B5CDE"/>
    <w:p w:rsidR="006B5CDE" w:rsidRDefault="006B5CDE" w:rsidP="006B5CDE">
      <w:pPr>
        <w:rPr>
          <w:lang w:val="en-US"/>
        </w:rPr>
      </w:pPr>
      <w:r>
        <w:t>Данные сводим в таблицу</w:t>
      </w:r>
    </w:p>
    <w:p w:rsidR="006B5CDE" w:rsidRPr="00850FA2" w:rsidRDefault="006B5CDE" w:rsidP="006B5CDE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83E1F" w:rsidRPr="000231CD" w:rsidTr="004417A1">
        <w:tc>
          <w:tcPr>
            <w:tcW w:w="2392" w:type="dxa"/>
            <w:vMerge w:val="restart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0231CD">
              <w:rPr>
                <w:spacing w:val="-6"/>
                <w:position w:val="-30"/>
                <w:sz w:val="24"/>
              </w:rPr>
              <w:t xml:space="preserve">Характерные точки </w:t>
            </w:r>
          </w:p>
        </w:tc>
        <w:tc>
          <w:tcPr>
            <w:tcW w:w="7179" w:type="dxa"/>
            <w:gridSpan w:val="3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0231CD">
              <w:rPr>
                <w:spacing w:val="-6"/>
                <w:position w:val="-30"/>
                <w:sz w:val="24"/>
              </w:rPr>
              <w:t>Значения параметров состояния газовой смеси</w:t>
            </w:r>
          </w:p>
        </w:tc>
      </w:tr>
      <w:tr w:rsidR="00083E1F" w:rsidRPr="000231CD" w:rsidTr="004417A1">
        <w:tc>
          <w:tcPr>
            <w:tcW w:w="2392" w:type="dxa"/>
            <w:vMerge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</w:rPr>
            </w:pPr>
          </w:p>
        </w:tc>
        <w:tc>
          <w:tcPr>
            <w:tcW w:w="2393" w:type="dxa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0231CD">
              <w:rPr>
                <w:spacing w:val="-6"/>
                <w:position w:val="-30"/>
                <w:sz w:val="24"/>
                <w:lang w:val="en-US"/>
              </w:rPr>
              <w:t xml:space="preserve">p, </w:t>
            </w:r>
            <w:r w:rsidRPr="000231CD">
              <w:rPr>
                <w:spacing w:val="-6"/>
                <w:position w:val="-30"/>
                <w:sz w:val="24"/>
              </w:rPr>
              <w:t>бар</w:t>
            </w:r>
          </w:p>
        </w:tc>
        <w:tc>
          <w:tcPr>
            <w:tcW w:w="2393" w:type="dxa"/>
          </w:tcPr>
          <w:p w:rsidR="00083E1F" w:rsidRPr="000231CD" w:rsidRDefault="0092153F" w:rsidP="004417A1">
            <w:pPr>
              <w:ind w:firstLine="0"/>
              <w:rPr>
                <w:spacing w:val="-6"/>
                <w:position w:val="-30"/>
                <w:sz w:val="24"/>
                <w:lang w:val="en-US"/>
              </w:rPr>
            </w:pPr>
            <w:r w:rsidRPr="000231CD">
              <w:rPr>
                <w:spacing w:val="-6"/>
                <w:position w:val="-10"/>
                <w:sz w:val="24"/>
                <w:lang w:val="en-US"/>
              </w:rPr>
              <w:pict>
                <v:shape id="_x0000_i1299" type="#_x0000_t75" style="width:46.95pt;height:18.15pt">
                  <v:imagedata r:id="rId33" o:title=""/>
                </v:shape>
              </w:pict>
            </w:r>
          </w:p>
        </w:tc>
        <w:tc>
          <w:tcPr>
            <w:tcW w:w="2393" w:type="dxa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  <w:lang w:val="en-US"/>
              </w:rPr>
            </w:pPr>
            <w:r w:rsidRPr="000231CD">
              <w:rPr>
                <w:spacing w:val="-6"/>
                <w:position w:val="-30"/>
                <w:sz w:val="24"/>
                <w:lang w:val="en-US"/>
              </w:rPr>
              <w:t>T, K</w:t>
            </w:r>
          </w:p>
        </w:tc>
      </w:tr>
      <w:tr w:rsidR="00083E1F" w:rsidRPr="000231CD" w:rsidTr="004417A1">
        <w:tc>
          <w:tcPr>
            <w:tcW w:w="2392" w:type="dxa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0231CD">
              <w:rPr>
                <w:spacing w:val="-6"/>
                <w:position w:val="-30"/>
                <w:sz w:val="24"/>
              </w:rPr>
              <w:t>1</w:t>
            </w:r>
          </w:p>
        </w:tc>
        <w:tc>
          <w:tcPr>
            <w:tcW w:w="2393" w:type="dxa"/>
          </w:tcPr>
          <w:p w:rsidR="00083E1F" w:rsidRPr="00C97E61" w:rsidRDefault="00083E1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>
              <w:rPr>
                <w:spacing w:val="-6"/>
                <w:position w:val="-30"/>
                <w:sz w:val="24"/>
              </w:rPr>
              <w:t>1</w:t>
            </w:r>
            <w:r w:rsidRPr="000231CD">
              <w:rPr>
                <w:spacing w:val="-6"/>
                <w:position w:val="-30"/>
                <w:sz w:val="24"/>
                <w:lang w:val="en-US"/>
              </w:rPr>
              <w:t>.</w:t>
            </w:r>
            <w:r>
              <w:rPr>
                <w:spacing w:val="-6"/>
                <w:position w:val="-30"/>
                <w:sz w:val="24"/>
              </w:rPr>
              <w:t>2</w:t>
            </w:r>
          </w:p>
        </w:tc>
        <w:tc>
          <w:tcPr>
            <w:tcW w:w="2393" w:type="dxa"/>
          </w:tcPr>
          <w:p w:rsidR="00083E1F" w:rsidRPr="00FA437F" w:rsidRDefault="00083E1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0231CD">
              <w:rPr>
                <w:spacing w:val="-6"/>
                <w:position w:val="-30"/>
                <w:sz w:val="24"/>
              </w:rPr>
              <w:t>0</w:t>
            </w:r>
            <w:r w:rsidRPr="000231CD">
              <w:rPr>
                <w:spacing w:val="-6"/>
                <w:position w:val="-30"/>
                <w:sz w:val="24"/>
                <w:lang w:val="en-US"/>
              </w:rPr>
              <w:t>,</w:t>
            </w:r>
            <w:r>
              <w:rPr>
                <w:spacing w:val="-6"/>
                <w:position w:val="-30"/>
                <w:sz w:val="24"/>
              </w:rPr>
              <w:t>741</w:t>
            </w:r>
          </w:p>
        </w:tc>
        <w:tc>
          <w:tcPr>
            <w:tcW w:w="2393" w:type="dxa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  <w:lang w:val="en-US"/>
              </w:rPr>
            </w:pPr>
            <w:r>
              <w:rPr>
                <w:spacing w:val="-6"/>
                <w:position w:val="-30"/>
                <w:sz w:val="24"/>
              </w:rPr>
              <w:t>31</w:t>
            </w:r>
            <w:r w:rsidRPr="000231CD">
              <w:rPr>
                <w:spacing w:val="-6"/>
                <w:position w:val="-30"/>
                <w:sz w:val="24"/>
                <w:lang w:val="en-US"/>
              </w:rPr>
              <w:t>0</w:t>
            </w:r>
          </w:p>
        </w:tc>
      </w:tr>
      <w:tr w:rsidR="00083E1F" w:rsidRPr="000231CD" w:rsidTr="004417A1">
        <w:tc>
          <w:tcPr>
            <w:tcW w:w="2392" w:type="dxa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0231CD">
              <w:rPr>
                <w:spacing w:val="-6"/>
                <w:position w:val="-30"/>
                <w:sz w:val="24"/>
              </w:rPr>
              <w:t>2</w:t>
            </w:r>
          </w:p>
        </w:tc>
        <w:tc>
          <w:tcPr>
            <w:tcW w:w="2393" w:type="dxa"/>
          </w:tcPr>
          <w:p w:rsidR="00083E1F" w:rsidRPr="000231CD" w:rsidRDefault="0092153F" w:rsidP="004417A1">
            <w:pPr>
              <w:ind w:firstLine="0"/>
              <w:rPr>
                <w:spacing w:val="-6"/>
                <w:position w:val="-30"/>
                <w:sz w:val="24"/>
                <w:lang w:val="en-US"/>
              </w:rPr>
            </w:pPr>
            <w:r w:rsidRPr="00C97E61">
              <w:rPr>
                <w:position w:val="-10"/>
                <w:sz w:val="24"/>
              </w:rPr>
              <w:pict>
                <v:shape id="_x0000_i1298" type="#_x0000_t75" style="width:36.3pt;height:16.3pt">
                  <v:imagedata r:id="rId34" o:title=""/>
                </v:shape>
              </w:pict>
            </w:r>
          </w:p>
        </w:tc>
        <w:tc>
          <w:tcPr>
            <w:tcW w:w="2393" w:type="dxa"/>
          </w:tcPr>
          <w:p w:rsidR="00083E1F" w:rsidRPr="00FA437F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97" type="#_x0000_t75" style="width:41.95pt;height:16.3pt">
                  <v:imagedata r:id="rId35" o:title=""/>
                </v:shape>
              </w:pict>
            </w:r>
          </w:p>
        </w:tc>
        <w:tc>
          <w:tcPr>
            <w:tcW w:w="2393" w:type="dxa"/>
          </w:tcPr>
          <w:p w:rsidR="00083E1F" w:rsidRPr="00FA437F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96" type="#_x0000_t75" style="width:28.15pt;height:16.3pt">
                  <v:imagedata r:id="rId36" o:title=""/>
                </v:shape>
              </w:pict>
            </w:r>
          </w:p>
        </w:tc>
      </w:tr>
      <w:tr w:rsidR="00083E1F" w:rsidRPr="000231CD" w:rsidTr="004417A1">
        <w:tc>
          <w:tcPr>
            <w:tcW w:w="2392" w:type="dxa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0231CD">
              <w:rPr>
                <w:spacing w:val="-6"/>
                <w:position w:val="-30"/>
                <w:sz w:val="24"/>
              </w:rPr>
              <w:t>3</w:t>
            </w:r>
          </w:p>
        </w:tc>
        <w:tc>
          <w:tcPr>
            <w:tcW w:w="2393" w:type="dxa"/>
          </w:tcPr>
          <w:p w:rsidR="00083E1F" w:rsidRPr="001C4C40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7276F1">
              <w:rPr>
                <w:position w:val="-10"/>
                <w:sz w:val="24"/>
              </w:rPr>
              <w:pict>
                <v:shape id="_x0000_i1295" type="#_x0000_t75" style="width:36.3pt;height:16.3pt">
                  <v:imagedata r:id="rId37" o:title=""/>
                </v:shape>
              </w:pict>
            </w:r>
          </w:p>
        </w:tc>
        <w:tc>
          <w:tcPr>
            <w:tcW w:w="2393" w:type="dxa"/>
          </w:tcPr>
          <w:p w:rsidR="00083E1F" w:rsidRPr="001C4C40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94" type="#_x0000_t75" style="width:41.95pt;height:16.3pt">
                  <v:imagedata r:id="rId38" o:title=""/>
                </v:shape>
              </w:pict>
            </w:r>
          </w:p>
        </w:tc>
        <w:tc>
          <w:tcPr>
            <w:tcW w:w="2393" w:type="dxa"/>
          </w:tcPr>
          <w:p w:rsidR="00083E1F" w:rsidRPr="001C4C40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93" type="#_x0000_t75" style="width:35.05pt;height:16.3pt">
                  <v:imagedata r:id="rId39" o:title=""/>
                </v:shape>
              </w:pict>
            </w:r>
          </w:p>
        </w:tc>
      </w:tr>
      <w:tr w:rsidR="00083E1F" w:rsidRPr="000231CD" w:rsidTr="004417A1">
        <w:trPr>
          <w:trHeight w:val="469"/>
        </w:trPr>
        <w:tc>
          <w:tcPr>
            <w:tcW w:w="2392" w:type="dxa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  <w:lang w:val="en-US"/>
              </w:rPr>
            </w:pPr>
            <w:r w:rsidRPr="000231CD">
              <w:rPr>
                <w:spacing w:val="-6"/>
                <w:position w:val="-30"/>
                <w:sz w:val="24"/>
                <w:lang w:val="en-US"/>
              </w:rPr>
              <w:t>4</w:t>
            </w:r>
          </w:p>
        </w:tc>
        <w:tc>
          <w:tcPr>
            <w:tcW w:w="2393" w:type="dxa"/>
          </w:tcPr>
          <w:p w:rsidR="00083E1F" w:rsidRPr="001C4C40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7276F1">
              <w:rPr>
                <w:position w:val="-10"/>
                <w:sz w:val="24"/>
              </w:rPr>
              <w:pict>
                <v:shape id="_x0000_i1292" type="#_x0000_t75" style="width:36.3pt;height:16.3pt">
                  <v:imagedata r:id="rId40" o:title=""/>
                </v:shape>
              </w:pict>
            </w:r>
          </w:p>
        </w:tc>
        <w:tc>
          <w:tcPr>
            <w:tcW w:w="2393" w:type="dxa"/>
          </w:tcPr>
          <w:p w:rsidR="00083E1F" w:rsidRPr="001C4C40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4417A1">
              <w:rPr>
                <w:position w:val="-6"/>
                <w:sz w:val="24"/>
              </w:rPr>
              <w:pict>
                <v:shape id="_x0000_i1291" type="#_x0000_t75" style="width:36.3pt;height:13.75pt">
                  <v:imagedata r:id="rId41" o:title=""/>
                </v:shape>
              </w:pict>
            </w:r>
          </w:p>
        </w:tc>
        <w:tc>
          <w:tcPr>
            <w:tcW w:w="2393" w:type="dxa"/>
          </w:tcPr>
          <w:p w:rsidR="00083E1F" w:rsidRPr="001C4C40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4417A1">
              <w:rPr>
                <w:position w:val="-6"/>
                <w:sz w:val="24"/>
              </w:rPr>
              <w:pict>
                <v:shape id="_x0000_i1290" type="#_x0000_t75" style="width:26.3pt;height:13.75pt">
                  <v:imagedata r:id="rId42" o:title=""/>
                </v:shape>
              </w:pict>
            </w:r>
          </w:p>
        </w:tc>
      </w:tr>
      <w:tr w:rsidR="00083E1F" w:rsidRPr="000231CD" w:rsidTr="004417A1">
        <w:trPr>
          <w:trHeight w:val="469"/>
        </w:trPr>
        <w:tc>
          <w:tcPr>
            <w:tcW w:w="2392" w:type="dxa"/>
          </w:tcPr>
          <w:p w:rsidR="00083E1F" w:rsidRPr="000231CD" w:rsidRDefault="00083E1F" w:rsidP="004417A1">
            <w:pPr>
              <w:ind w:firstLine="0"/>
              <w:rPr>
                <w:spacing w:val="-6"/>
                <w:position w:val="-30"/>
                <w:sz w:val="24"/>
                <w:lang w:val="en-US"/>
              </w:rPr>
            </w:pPr>
            <w:r w:rsidRPr="000231CD">
              <w:rPr>
                <w:spacing w:val="-6"/>
                <w:position w:val="-30"/>
                <w:sz w:val="24"/>
                <w:lang w:val="en-US"/>
              </w:rPr>
              <w:t>5</w:t>
            </w:r>
          </w:p>
        </w:tc>
        <w:tc>
          <w:tcPr>
            <w:tcW w:w="2393" w:type="dxa"/>
          </w:tcPr>
          <w:p w:rsidR="00083E1F" w:rsidRPr="00FA437F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7276F1">
              <w:rPr>
                <w:position w:val="-10"/>
                <w:sz w:val="24"/>
              </w:rPr>
              <w:pict>
                <v:shape id="_x0000_i1289" type="#_x0000_t75" style="width:28.8pt;height:16.3pt">
                  <v:imagedata r:id="rId43" o:title=""/>
                </v:shape>
              </w:pict>
            </w:r>
          </w:p>
        </w:tc>
        <w:tc>
          <w:tcPr>
            <w:tcW w:w="2393" w:type="dxa"/>
          </w:tcPr>
          <w:p w:rsidR="00083E1F" w:rsidRPr="00FA437F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4417A1">
              <w:rPr>
                <w:position w:val="-6"/>
                <w:sz w:val="24"/>
              </w:rPr>
              <w:pict>
                <v:shape id="_x0000_i1288" type="#_x0000_t75" style="width:30.05pt;height:13.75pt">
                  <v:imagedata r:id="rId44" o:title=""/>
                </v:shape>
              </w:pict>
            </w:r>
          </w:p>
        </w:tc>
        <w:tc>
          <w:tcPr>
            <w:tcW w:w="2393" w:type="dxa"/>
          </w:tcPr>
          <w:p w:rsidR="00083E1F" w:rsidRPr="00FA437F" w:rsidRDefault="0092153F" w:rsidP="004417A1">
            <w:pPr>
              <w:ind w:firstLine="0"/>
              <w:rPr>
                <w:spacing w:val="-6"/>
                <w:position w:val="-30"/>
                <w:sz w:val="24"/>
              </w:rPr>
            </w:pPr>
            <w:r w:rsidRPr="004417A1">
              <w:rPr>
                <w:position w:val="-6"/>
                <w:sz w:val="24"/>
              </w:rPr>
              <w:pict>
                <v:shape id="_x0000_i1287" type="#_x0000_t75" style="width:21.3pt;height:13.75pt">
                  <v:imagedata r:id="rId45" o:title=""/>
                </v:shape>
              </w:pict>
            </w:r>
          </w:p>
        </w:tc>
      </w:tr>
    </w:tbl>
    <w:p w:rsidR="006B5CDE" w:rsidRDefault="006B5CDE" w:rsidP="006B5CDE"/>
    <w:p w:rsidR="006B5CDE" w:rsidRDefault="006B5CDE" w:rsidP="006B5CDE"/>
    <w:p w:rsidR="006B5CDE" w:rsidRDefault="006B5CDE" w:rsidP="006B5CDE">
      <w:pPr>
        <w:ind w:left="567"/>
      </w:pPr>
    </w:p>
    <w:p w:rsidR="006B5CDE" w:rsidRPr="00570B12" w:rsidRDefault="006B5CDE" w:rsidP="006B5CDE">
      <w:pPr>
        <w:numPr>
          <w:ilvl w:val="1"/>
          <w:numId w:val="1"/>
        </w:numPr>
        <w:rPr>
          <w:b/>
        </w:rPr>
      </w:pPr>
      <w:r w:rsidRPr="00570B12">
        <w:rPr>
          <w:b/>
        </w:rPr>
        <w:t>Изменение внутренней энергии, энтальпии и энтропии в процессах</w:t>
      </w:r>
    </w:p>
    <w:p w:rsidR="006B5CDE" w:rsidRPr="00570B12" w:rsidRDefault="006B5CDE" w:rsidP="006B5CDE">
      <w:pPr>
        <w:ind w:left="567"/>
      </w:pPr>
    </w:p>
    <w:p w:rsidR="006B5CDE" w:rsidRPr="00570B12" w:rsidRDefault="006B5CDE" w:rsidP="006B5CDE">
      <w:pPr>
        <w:ind w:left="567"/>
        <w:rPr>
          <w:b/>
        </w:rPr>
      </w:pPr>
      <w:r w:rsidRPr="00570B12">
        <w:rPr>
          <w:b/>
        </w:rPr>
        <w:t>Процесс 1-2  адиабатный</w:t>
      </w:r>
    </w:p>
    <w:p w:rsidR="006B5CDE" w:rsidRPr="00570B12" w:rsidRDefault="006B5CDE" w:rsidP="006B5CDE">
      <w:pPr>
        <w:ind w:left="567"/>
      </w:pPr>
      <w:r w:rsidRPr="00570B12">
        <w:t xml:space="preserve">                          </w:t>
      </w:r>
      <w:r w:rsidR="0092153F" w:rsidRPr="00570B12">
        <w:rPr>
          <w:position w:val="-12"/>
        </w:rPr>
        <w:pict>
          <v:shape id="_x0000_i1286" type="#_x0000_t75" style="width:291.15pt;height:18.15pt">
            <v:imagedata r:id="rId46" o:title=""/>
          </v:shape>
        </w:pict>
      </w:r>
      <w:r w:rsidRPr="00570B12">
        <w:t xml:space="preserve"> </w:t>
      </w:r>
    </w:p>
    <w:p w:rsidR="006B5CDE" w:rsidRPr="00570B12" w:rsidRDefault="006B5CDE" w:rsidP="006B5CDE">
      <w:pPr>
        <w:ind w:left="567"/>
      </w:pPr>
      <w:r w:rsidRPr="00570B12">
        <w:t xml:space="preserve">                         </w:t>
      </w:r>
      <w:r w:rsidR="0092153F" w:rsidRPr="00570B12">
        <w:rPr>
          <w:position w:val="-14"/>
        </w:rPr>
        <w:pict>
          <v:shape id="_x0000_i1285" type="#_x0000_t75" style="width:290.5pt;height:18.8pt">
            <v:imagedata r:id="rId47" o:title=""/>
          </v:shape>
        </w:pict>
      </w:r>
    </w:p>
    <w:p w:rsidR="006B5CDE" w:rsidRPr="00570B12" w:rsidRDefault="006B5CDE" w:rsidP="006B5CDE">
      <w:pPr>
        <w:ind w:left="567"/>
      </w:pPr>
      <w:r w:rsidRPr="00570B12">
        <w:t xml:space="preserve">                        </w:t>
      </w:r>
      <w:r w:rsidR="0092153F" w:rsidRPr="00570B12">
        <w:rPr>
          <w:position w:val="-10"/>
        </w:rPr>
        <w:pict>
          <v:shape id="_x0000_i1284" type="#_x0000_t75" style="width:47.6pt;height:16.9pt">
            <v:imagedata r:id="rId48" o:title=""/>
          </v:shape>
        </w:pict>
      </w:r>
    </w:p>
    <w:p w:rsidR="006B5CDE" w:rsidRPr="00951C54" w:rsidRDefault="006B5CDE" w:rsidP="006B5CDE">
      <w:pPr>
        <w:ind w:left="567"/>
        <w:rPr>
          <w:highlight w:val="yellow"/>
        </w:rPr>
      </w:pPr>
    </w:p>
    <w:p w:rsidR="006B5CDE" w:rsidRPr="00BC533A" w:rsidRDefault="006B5CDE" w:rsidP="006B5CDE">
      <w:pPr>
        <w:ind w:left="567"/>
        <w:rPr>
          <w:b/>
        </w:rPr>
      </w:pPr>
      <w:r w:rsidRPr="00BC533A">
        <w:rPr>
          <w:b/>
        </w:rPr>
        <w:t>Процесс 2-3   изохорный</w:t>
      </w:r>
    </w:p>
    <w:p w:rsidR="006B5CDE" w:rsidRPr="00BC533A" w:rsidRDefault="006B5CDE" w:rsidP="006B5CDE">
      <w:pPr>
        <w:ind w:left="567"/>
      </w:pPr>
      <w:r w:rsidRPr="00BC533A">
        <w:t xml:space="preserve">                         </w:t>
      </w:r>
      <w:r w:rsidR="0092153F" w:rsidRPr="00BC533A">
        <w:rPr>
          <w:position w:val="-12"/>
        </w:rPr>
        <w:pict>
          <v:shape id="_x0000_i1283" type="#_x0000_t75" style="width:298pt;height:18.15pt">
            <v:imagedata r:id="rId49" o:title=""/>
          </v:shape>
        </w:pict>
      </w:r>
      <w:r w:rsidRPr="00BC533A">
        <w:t xml:space="preserve"> </w:t>
      </w:r>
    </w:p>
    <w:p w:rsidR="006B5CDE" w:rsidRPr="00BC533A" w:rsidRDefault="006B5CDE" w:rsidP="006B5CDE">
      <w:pPr>
        <w:ind w:left="567"/>
      </w:pPr>
      <w:r w:rsidRPr="00BC533A">
        <w:t xml:space="preserve">                    </w:t>
      </w:r>
      <w:r w:rsidR="0092153F" w:rsidRPr="00BC533A">
        <w:rPr>
          <w:position w:val="-14"/>
        </w:rPr>
        <w:pict>
          <v:shape id="_x0000_i1282" type="#_x0000_t75" style="width:296.75pt;height:18.8pt">
            <v:imagedata r:id="rId50" o:title=""/>
          </v:shape>
        </w:pict>
      </w:r>
    </w:p>
    <w:p w:rsidR="006B5CDE" w:rsidRDefault="006B5CDE" w:rsidP="006B5CDE">
      <w:r w:rsidRPr="00BC533A">
        <w:t xml:space="preserve">                         </w:t>
      </w:r>
      <w:r w:rsidR="0092153F" w:rsidRPr="00BC533A">
        <w:rPr>
          <w:position w:val="-30"/>
        </w:rPr>
        <w:pict>
          <v:shape id="_x0000_i1281" type="#_x0000_t75" style="width:269.2pt;height:33.8pt">
            <v:imagedata r:id="rId51" o:title=""/>
          </v:shape>
        </w:pict>
      </w:r>
    </w:p>
    <w:p w:rsidR="006B5CDE" w:rsidRPr="00FF4B9B" w:rsidRDefault="006B5CDE" w:rsidP="006B5CDE"/>
    <w:p w:rsidR="006B5CDE" w:rsidRPr="00FF4B9B" w:rsidRDefault="006B5CDE" w:rsidP="006B5CDE">
      <w:pPr>
        <w:ind w:left="567"/>
        <w:rPr>
          <w:b/>
        </w:rPr>
      </w:pPr>
      <w:r w:rsidRPr="00FF4B9B">
        <w:rPr>
          <w:b/>
        </w:rPr>
        <w:t>Процесс 3-4   изобарный</w:t>
      </w:r>
    </w:p>
    <w:p w:rsidR="006B5CDE" w:rsidRPr="00FF4B9B" w:rsidRDefault="006B5CDE" w:rsidP="006B5CDE">
      <w:pPr>
        <w:ind w:left="567"/>
      </w:pPr>
      <w:r w:rsidRPr="00FF4B9B">
        <w:t xml:space="preserve">                         </w:t>
      </w:r>
      <w:r w:rsidR="0092153F" w:rsidRPr="00FF4B9B">
        <w:rPr>
          <w:position w:val="-12"/>
        </w:rPr>
        <w:pict>
          <v:shape id="_x0000_i1280" type="#_x0000_t75" style="width:296.15pt;height:18.15pt">
            <v:imagedata r:id="rId52" o:title=""/>
          </v:shape>
        </w:pict>
      </w:r>
      <w:r w:rsidRPr="00FF4B9B">
        <w:t xml:space="preserve"> </w:t>
      </w:r>
    </w:p>
    <w:p w:rsidR="006B5CDE" w:rsidRPr="00FF4B9B" w:rsidRDefault="006B5CDE" w:rsidP="006B5CDE">
      <w:pPr>
        <w:ind w:left="567"/>
      </w:pPr>
      <w:r w:rsidRPr="00FF4B9B">
        <w:t xml:space="preserve">                         </w:t>
      </w:r>
      <w:r w:rsidR="0092153F" w:rsidRPr="00FF4B9B">
        <w:rPr>
          <w:position w:val="-14"/>
        </w:rPr>
        <w:pict>
          <v:shape id="_x0000_i1279" type="#_x0000_t75" style="width:294.9pt;height:18.8pt">
            <v:imagedata r:id="rId53" o:title=""/>
          </v:shape>
        </w:pict>
      </w:r>
    </w:p>
    <w:p w:rsidR="006B5CDE" w:rsidRPr="00FF4B9B" w:rsidRDefault="006B5CDE" w:rsidP="006B5CDE">
      <w:pPr>
        <w:ind w:left="567"/>
      </w:pPr>
      <w:r w:rsidRPr="00FF4B9B">
        <w:t xml:space="preserve">                          </w:t>
      </w:r>
      <w:r w:rsidR="0092153F" w:rsidRPr="00FF4B9B">
        <w:rPr>
          <w:position w:val="-30"/>
        </w:rPr>
        <w:pict>
          <v:shape id="_x0000_i1278" type="#_x0000_t75" style="width:266.7pt;height:33.8pt">
            <v:imagedata r:id="rId54" o:title=""/>
          </v:shape>
        </w:pict>
      </w:r>
    </w:p>
    <w:p w:rsidR="006B5CDE" w:rsidRPr="00FF4B9B" w:rsidRDefault="006B5CDE" w:rsidP="006B5CDE">
      <w:pPr>
        <w:rPr>
          <w:highlight w:val="yellow"/>
        </w:rPr>
      </w:pPr>
    </w:p>
    <w:p w:rsidR="006B5CDE" w:rsidRPr="00FF4B9B" w:rsidRDefault="006B5CDE" w:rsidP="006B5CDE">
      <w:pPr>
        <w:ind w:left="720"/>
      </w:pPr>
      <w:r w:rsidRPr="00FF4B9B">
        <w:rPr>
          <w:b/>
        </w:rPr>
        <w:t xml:space="preserve">Процесс 4-5  адиабатный                                                                     </w:t>
      </w:r>
      <w:r w:rsidR="0092153F" w:rsidRPr="00FF4B9B">
        <w:rPr>
          <w:position w:val="-12"/>
        </w:rPr>
        <w:pict>
          <v:shape id="_x0000_i1277" type="#_x0000_t75" style="width:290.5pt;height:18.15pt">
            <v:imagedata r:id="rId55" o:title=""/>
          </v:shape>
        </w:pict>
      </w:r>
      <w:r w:rsidR="0092153F" w:rsidRPr="00FF4B9B">
        <w:rPr>
          <w:position w:val="-14"/>
        </w:rPr>
        <w:pict>
          <v:shape id="_x0000_i1276" type="#_x0000_t75" style="width:294.9pt;height:18.8pt">
            <v:imagedata r:id="rId56" o:title=""/>
          </v:shape>
        </w:pict>
      </w:r>
    </w:p>
    <w:p w:rsidR="006B5CDE" w:rsidRPr="00FF4B9B" w:rsidRDefault="0092153F" w:rsidP="006B5CDE">
      <w:pPr>
        <w:ind w:left="720"/>
      </w:pPr>
      <w:r w:rsidRPr="00FF4B9B">
        <w:rPr>
          <w:position w:val="-12"/>
        </w:rPr>
        <w:pict>
          <v:shape id="_x0000_i1275" type="#_x0000_t75" style="width:48.85pt;height:18.15pt">
            <v:imagedata r:id="rId57" o:title=""/>
          </v:shape>
        </w:pict>
      </w:r>
    </w:p>
    <w:p w:rsidR="006B5CDE" w:rsidRPr="00FF4B9B" w:rsidRDefault="006B5CDE" w:rsidP="006B5CDE">
      <w:pPr>
        <w:ind w:left="567"/>
        <w:rPr>
          <w:b/>
        </w:rPr>
      </w:pPr>
      <w:r w:rsidRPr="00FF4B9B">
        <w:t xml:space="preserve">  </w:t>
      </w:r>
      <w:r w:rsidRPr="00FF4B9B">
        <w:rPr>
          <w:b/>
        </w:rPr>
        <w:t xml:space="preserve">Процесс </w:t>
      </w:r>
      <w:r w:rsidRPr="00FF4B9B">
        <w:rPr>
          <w:b/>
          <w:lang w:val="en-US"/>
        </w:rPr>
        <w:t>5</w:t>
      </w:r>
      <w:r w:rsidRPr="00FF4B9B">
        <w:rPr>
          <w:b/>
        </w:rPr>
        <w:t xml:space="preserve">-1   изохорный </w:t>
      </w:r>
    </w:p>
    <w:p w:rsidR="006B5CDE" w:rsidRPr="00FF4B9B" w:rsidRDefault="006B5CDE" w:rsidP="006B5CDE">
      <w:pPr>
        <w:ind w:left="567"/>
      </w:pPr>
      <w:r w:rsidRPr="00FF4B9B">
        <w:t xml:space="preserve">                   </w:t>
      </w:r>
      <w:r w:rsidR="0092153F" w:rsidRPr="00FF4B9B">
        <w:rPr>
          <w:position w:val="-12"/>
        </w:rPr>
        <w:pict>
          <v:shape id="_x0000_i1274" type="#_x0000_t75" style="width:294.9pt;height:18.15pt">
            <v:imagedata r:id="rId58" o:title=""/>
          </v:shape>
        </w:pict>
      </w:r>
      <w:r w:rsidRPr="00FF4B9B">
        <w:t xml:space="preserve"> </w:t>
      </w:r>
    </w:p>
    <w:p w:rsidR="006B5CDE" w:rsidRPr="00FF4B9B" w:rsidRDefault="006B5CDE" w:rsidP="006B5CDE">
      <w:pPr>
        <w:ind w:left="567"/>
      </w:pPr>
      <w:r w:rsidRPr="00FF4B9B">
        <w:t xml:space="preserve">                    </w:t>
      </w:r>
      <w:r w:rsidR="0092153F" w:rsidRPr="00FF4B9B">
        <w:rPr>
          <w:position w:val="-14"/>
        </w:rPr>
        <w:pict>
          <v:shape id="_x0000_i1273" type="#_x0000_t75" style="width:293pt;height:18.8pt">
            <v:imagedata r:id="rId59" o:title=""/>
          </v:shape>
        </w:pict>
      </w:r>
    </w:p>
    <w:p w:rsidR="006B5CDE" w:rsidRDefault="006B5CDE" w:rsidP="006B5CDE">
      <w:pPr>
        <w:rPr>
          <w:lang w:val="en-US"/>
        </w:rPr>
      </w:pPr>
      <w:r w:rsidRPr="00FF4B9B">
        <w:t xml:space="preserve">                          </w:t>
      </w:r>
      <w:r w:rsidR="0092153F" w:rsidRPr="00FF4B9B">
        <w:rPr>
          <w:position w:val="-30"/>
        </w:rPr>
        <w:pict>
          <v:shape id="_x0000_i1272" type="#_x0000_t75" style="width:272.95pt;height:33.8pt">
            <v:imagedata r:id="rId60" o:title=""/>
          </v:shape>
        </w:pict>
      </w:r>
    </w:p>
    <w:p w:rsidR="006B5CDE" w:rsidRPr="006D692C" w:rsidRDefault="006B5CDE" w:rsidP="006B5CDE">
      <w:pPr>
        <w:rPr>
          <w:lang w:val="en-US"/>
        </w:rPr>
      </w:pPr>
    </w:p>
    <w:p w:rsidR="006B5CDE" w:rsidRPr="00FF4B9B" w:rsidRDefault="006B5CDE" w:rsidP="006B5CDE">
      <w:pPr>
        <w:numPr>
          <w:ilvl w:val="1"/>
          <w:numId w:val="1"/>
        </w:numPr>
        <w:rPr>
          <w:b/>
        </w:rPr>
      </w:pPr>
      <w:r w:rsidRPr="00FF4B9B">
        <w:rPr>
          <w:b/>
        </w:rPr>
        <w:t>Работа изменения объема в процессе и количество тепла в процессе</w:t>
      </w:r>
    </w:p>
    <w:p w:rsidR="006B5CDE" w:rsidRPr="00FF4B9B" w:rsidRDefault="006B5CDE" w:rsidP="006B5CDE">
      <w:pPr>
        <w:ind w:left="567"/>
      </w:pPr>
    </w:p>
    <w:p w:rsidR="006B5CDE" w:rsidRPr="00E11CBB" w:rsidRDefault="006B5CDE" w:rsidP="006B5CDE">
      <w:pPr>
        <w:ind w:left="567"/>
        <w:rPr>
          <w:lang w:val="en-US"/>
        </w:rPr>
      </w:pPr>
      <w:r w:rsidRPr="00FF4B9B">
        <w:rPr>
          <w:b/>
        </w:rPr>
        <w:t>Процесс 1-2</w:t>
      </w:r>
      <w:r w:rsidRPr="00FF4B9B">
        <w:t xml:space="preserve">     </w:t>
      </w:r>
      <w:r w:rsidR="0092153F" w:rsidRPr="00E11CBB">
        <w:rPr>
          <w:position w:val="-24"/>
        </w:rPr>
        <w:pict>
          <v:shape id="_x0000_i1271" type="#_x0000_t75" style="width:298pt;height:31.95pt">
            <v:imagedata r:id="rId61" o:title=""/>
          </v:shape>
        </w:pict>
      </w:r>
    </w:p>
    <w:p w:rsidR="006B5CDE" w:rsidRPr="00FF4B9B" w:rsidRDefault="0092153F" w:rsidP="006B5CDE">
      <w:pPr>
        <w:ind w:left="567"/>
      </w:pPr>
      <w:r w:rsidRPr="00FF4B9B">
        <w:rPr>
          <w:position w:val="-10"/>
          <w:lang w:val="en-US"/>
        </w:rPr>
        <w:pict>
          <v:shape id="_x0000_i1270" type="#_x0000_t75" style="width:39.45pt;height:16.9pt">
            <v:imagedata r:id="rId62" o:title=""/>
          </v:shape>
        </w:pict>
      </w:r>
    </w:p>
    <w:p w:rsidR="006B5CDE" w:rsidRPr="00FF4B9B" w:rsidRDefault="006B5CDE" w:rsidP="006B5CDE">
      <w:pPr>
        <w:ind w:left="567"/>
      </w:pPr>
    </w:p>
    <w:p w:rsidR="006B5CDE" w:rsidRPr="00FF4B9B" w:rsidRDefault="006B5CDE" w:rsidP="006B5CDE">
      <w:pPr>
        <w:ind w:left="567"/>
        <w:rPr>
          <w:lang w:val="en-US"/>
        </w:rPr>
      </w:pPr>
      <w:r w:rsidRPr="00FF4B9B">
        <w:rPr>
          <w:b/>
        </w:rPr>
        <w:t>Процесс 2-3</w:t>
      </w:r>
      <w:r w:rsidRPr="00FF4B9B">
        <w:t xml:space="preserve">    </w:t>
      </w:r>
    </w:p>
    <w:p w:rsidR="006B5CDE" w:rsidRPr="00FF4B9B" w:rsidRDefault="006A08B8" w:rsidP="006B5CDE">
      <w:pPr>
        <w:ind w:left="567"/>
      </w:pPr>
      <w:r>
        <w:rPr>
          <w:noProof/>
        </w:rPr>
        <w:pict>
          <v:shape id="_x0000_s1026" type="#_x0000_t75" style="position:absolute;left:0;text-align:left;margin-left:0;margin-top:-.05pt;width:40.05pt;height:18.15pt;z-index:251660288;mso-position-horizontal:left">
            <v:imagedata r:id="rId63" o:title=""/>
            <w10:wrap type="square" side="right"/>
          </v:shape>
          <o:OLEObject Type="Embed" ProgID="Equation.3" ShapeID="_x0000_s1026" DrawAspect="Content" ObjectID="_1559587874" r:id="rId64"/>
        </w:pict>
      </w:r>
      <w:r w:rsidR="0096585C">
        <w:br w:type="textWrapping" w:clear="all"/>
      </w:r>
    </w:p>
    <w:p w:rsidR="006B5CDE" w:rsidRPr="00FF4B9B" w:rsidRDefault="0092153F" w:rsidP="006B5CDE">
      <w:pPr>
        <w:ind w:left="567"/>
        <w:rPr>
          <w:lang w:val="en-US"/>
        </w:rPr>
      </w:pPr>
      <w:r w:rsidRPr="00F17009">
        <w:rPr>
          <w:position w:val="-12"/>
          <w:lang w:val="en-US"/>
        </w:rPr>
        <w:pict>
          <v:shape id="_x0000_i1269" type="#_x0000_t75" style="width:293pt;height:18.15pt">
            <v:imagedata r:id="rId65" o:title=""/>
          </v:shape>
        </w:pict>
      </w:r>
    </w:p>
    <w:p w:rsidR="006B5CDE" w:rsidRDefault="006B5CDE" w:rsidP="006B5CDE">
      <w:pPr>
        <w:ind w:left="567"/>
        <w:rPr>
          <w:lang w:val="en-US"/>
        </w:rPr>
      </w:pPr>
      <w:r w:rsidRPr="00FF4B9B">
        <w:rPr>
          <w:b/>
        </w:rPr>
        <w:t>Процесс 3-4</w:t>
      </w:r>
      <w:r w:rsidRPr="00FF4B9B">
        <w:t xml:space="preserve">    </w:t>
      </w:r>
    </w:p>
    <w:p w:rsidR="006B5CDE" w:rsidRPr="00FF4B9B" w:rsidRDefault="006B5CDE" w:rsidP="006B5CDE">
      <w:pPr>
        <w:ind w:left="567"/>
      </w:pPr>
      <w:r w:rsidRPr="00FF4B9B">
        <w:t xml:space="preserve"> </w:t>
      </w:r>
      <w:r w:rsidR="0092153F" w:rsidRPr="00E11CBB">
        <w:rPr>
          <w:position w:val="-12"/>
        </w:rPr>
        <w:pict>
          <v:shape id="_x0000_i1268" type="#_x0000_t75" style="width:283.6pt;height:18.15pt">
            <v:imagedata r:id="rId66" o:title=""/>
          </v:shape>
        </w:pict>
      </w:r>
      <w:r w:rsidR="0092153F" w:rsidRPr="00FF4B9B">
        <w:rPr>
          <w:position w:val="-14"/>
          <w:lang w:val="en-US"/>
        </w:rPr>
        <w:pict>
          <v:shape id="_x0000_i1267" type="#_x0000_t75" style="width:290.5pt;height:18.8pt">
            <v:imagedata r:id="rId67" o:title=""/>
          </v:shape>
        </w:pict>
      </w:r>
    </w:p>
    <w:p w:rsidR="006B5CDE" w:rsidRPr="00FF4B9B" w:rsidRDefault="006B5CDE" w:rsidP="006B5CDE">
      <w:pPr>
        <w:ind w:left="567"/>
        <w:rPr>
          <w:lang w:val="en-US"/>
        </w:rPr>
      </w:pPr>
    </w:p>
    <w:p w:rsidR="006B5CDE" w:rsidRDefault="006B5CDE" w:rsidP="006B5CDE">
      <w:pPr>
        <w:ind w:left="567"/>
        <w:rPr>
          <w:lang w:val="en-US"/>
        </w:rPr>
      </w:pPr>
      <w:r w:rsidRPr="00FF4B9B">
        <w:rPr>
          <w:b/>
        </w:rPr>
        <w:t xml:space="preserve">Процесс </w:t>
      </w:r>
      <w:r w:rsidRPr="00FF4B9B">
        <w:rPr>
          <w:b/>
          <w:lang w:val="en-US"/>
        </w:rPr>
        <w:t>4</w:t>
      </w:r>
      <w:r w:rsidRPr="00FF4B9B">
        <w:rPr>
          <w:b/>
        </w:rPr>
        <w:t>-</w:t>
      </w:r>
      <w:r w:rsidRPr="00FF4B9B">
        <w:rPr>
          <w:b/>
          <w:lang w:val="en-US"/>
        </w:rPr>
        <w:t>5</w:t>
      </w:r>
      <w:r w:rsidRPr="00FF4B9B">
        <w:t xml:space="preserve">   </w:t>
      </w:r>
    </w:p>
    <w:p w:rsidR="006B5CDE" w:rsidRPr="00E11CBB" w:rsidRDefault="0092153F" w:rsidP="006B5CDE">
      <w:pPr>
        <w:ind w:left="567"/>
        <w:rPr>
          <w:lang w:val="en-US"/>
        </w:rPr>
      </w:pPr>
      <w:r w:rsidRPr="00E11CBB">
        <w:rPr>
          <w:position w:val="-24"/>
        </w:rPr>
        <w:pict>
          <v:shape id="_x0000_i1266" type="#_x0000_t75" style="width:298.65pt;height:31.95pt">
            <v:imagedata r:id="rId68" o:title=""/>
          </v:shape>
        </w:pict>
      </w:r>
    </w:p>
    <w:p w:rsidR="006B5CDE" w:rsidRPr="00FF4B9B" w:rsidRDefault="006B5CDE" w:rsidP="006B5CDE">
      <w:r w:rsidRPr="00FF4B9B">
        <w:t xml:space="preserve">           </w:t>
      </w:r>
      <w:r w:rsidR="0092153F" w:rsidRPr="00FF4B9B">
        <w:rPr>
          <w:position w:val="-12"/>
          <w:lang w:val="en-US"/>
        </w:rPr>
        <w:pict>
          <v:shape id="_x0000_i1265" type="#_x0000_t75" style="width:40.05pt;height:18.15pt">
            <v:imagedata r:id="rId69" o:title=""/>
          </v:shape>
        </w:pict>
      </w:r>
    </w:p>
    <w:p w:rsidR="006B5CDE" w:rsidRPr="00FF4B9B" w:rsidRDefault="006B5CDE" w:rsidP="006B5CDE">
      <w:pPr>
        <w:ind w:left="567"/>
      </w:pPr>
    </w:p>
    <w:p w:rsidR="006B5CDE" w:rsidRPr="00FF4B9B" w:rsidRDefault="006B5CDE" w:rsidP="006B5CDE">
      <w:pPr>
        <w:ind w:left="567"/>
      </w:pPr>
      <w:r w:rsidRPr="00FF4B9B">
        <w:rPr>
          <w:b/>
        </w:rPr>
        <w:t xml:space="preserve">Процесс </w:t>
      </w:r>
      <w:r w:rsidRPr="00FF4B9B">
        <w:rPr>
          <w:b/>
          <w:lang w:val="en-US"/>
        </w:rPr>
        <w:t>5</w:t>
      </w:r>
      <w:r w:rsidRPr="00FF4B9B">
        <w:rPr>
          <w:b/>
        </w:rPr>
        <w:t>-1</w:t>
      </w:r>
      <w:r w:rsidRPr="00FF4B9B">
        <w:t xml:space="preserve">    </w:t>
      </w:r>
    </w:p>
    <w:p w:rsidR="006B5CDE" w:rsidRPr="00FF4B9B" w:rsidRDefault="006B5CDE" w:rsidP="006B5CDE">
      <w:pPr>
        <w:ind w:left="567"/>
      </w:pPr>
      <w:r w:rsidRPr="00FF4B9B">
        <w:t xml:space="preserve"> </w:t>
      </w:r>
      <w:r w:rsidR="0092153F" w:rsidRPr="00FF4B9B">
        <w:rPr>
          <w:position w:val="-12"/>
        </w:rPr>
        <w:pict>
          <v:shape id="_x0000_i1264" type="#_x0000_t75" style="width:36.3pt;height:18.15pt">
            <v:imagedata r:id="rId70" o:title=""/>
          </v:shape>
        </w:pict>
      </w:r>
    </w:p>
    <w:p w:rsidR="006B5CDE" w:rsidRDefault="0092153F" w:rsidP="006B5CDE">
      <w:pPr>
        <w:ind w:left="567"/>
      </w:pPr>
      <w:r w:rsidRPr="00FF4B9B">
        <w:rPr>
          <w:position w:val="-12"/>
          <w:lang w:val="en-US"/>
        </w:rPr>
        <w:pict>
          <v:shape id="_x0000_i1263" type="#_x0000_t75" style="width:280.5pt;height:18.15pt">
            <v:imagedata r:id="rId71" o:title=""/>
          </v:shape>
        </w:pict>
      </w:r>
    </w:p>
    <w:p w:rsidR="002A61E1" w:rsidRDefault="002A61E1" w:rsidP="006B5CDE">
      <w:pPr>
        <w:ind w:left="567"/>
      </w:pPr>
    </w:p>
    <w:tbl>
      <w:tblPr>
        <w:tblStyle w:val="a3"/>
        <w:tblW w:w="0" w:type="auto"/>
        <w:tblLook w:val="01E0"/>
      </w:tblPr>
      <w:tblGrid>
        <w:gridCol w:w="2222"/>
        <w:gridCol w:w="1572"/>
        <w:gridCol w:w="1096"/>
        <w:gridCol w:w="1403"/>
        <w:gridCol w:w="1179"/>
        <w:gridCol w:w="1196"/>
      </w:tblGrid>
      <w:tr w:rsidR="002A61E1" w:rsidRPr="00E11CBB" w:rsidTr="002F5B70">
        <w:tc>
          <w:tcPr>
            <w:tcW w:w="2222" w:type="dxa"/>
          </w:tcPr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 xml:space="preserve">Наименование процесса </w:t>
            </w:r>
          </w:p>
        </w:tc>
        <w:tc>
          <w:tcPr>
            <w:tcW w:w="1572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E11CBB">
              <w:rPr>
                <w:position w:val="-6"/>
                <w:sz w:val="24"/>
              </w:rPr>
              <w:pict>
                <v:shape id="_x0000_i1262" type="#_x0000_t75" style="width:18.15pt;height:14.4pt">
                  <v:imagedata r:id="rId72" o:title=""/>
                </v:shape>
              </w:pict>
            </w:r>
          </w:p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кДж/</w:t>
            </w:r>
            <w:proofErr w:type="gramStart"/>
            <w:r w:rsidRPr="00E11CBB">
              <w:rPr>
                <w:sz w:val="24"/>
              </w:rPr>
              <w:t>кг</w:t>
            </w:r>
            <w:proofErr w:type="gramEnd"/>
          </w:p>
        </w:tc>
        <w:tc>
          <w:tcPr>
            <w:tcW w:w="1096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E11CBB">
              <w:rPr>
                <w:position w:val="-6"/>
                <w:sz w:val="24"/>
              </w:rPr>
              <w:pict>
                <v:shape id="_x0000_i1261" type="#_x0000_t75" style="width:16.9pt;height:14.4pt">
                  <v:imagedata r:id="rId73" o:title=""/>
                </v:shape>
              </w:pict>
            </w:r>
          </w:p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кДж/</w:t>
            </w:r>
            <w:proofErr w:type="gramStart"/>
            <w:r w:rsidRPr="00E11CBB">
              <w:rPr>
                <w:sz w:val="24"/>
              </w:rPr>
              <w:t>кг</w:t>
            </w:r>
            <w:proofErr w:type="gramEnd"/>
          </w:p>
        </w:tc>
        <w:tc>
          <w:tcPr>
            <w:tcW w:w="1403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E11CBB">
              <w:rPr>
                <w:position w:val="-6"/>
                <w:sz w:val="24"/>
              </w:rPr>
              <w:pict>
                <v:shape id="_x0000_i1260" type="#_x0000_t75" style="width:18.15pt;height:14.4pt">
                  <v:imagedata r:id="rId74" o:title=""/>
                </v:shape>
              </w:pict>
            </w:r>
          </w:p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кДж/(</w:t>
            </w:r>
            <w:proofErr w:type="gramStart"/>
            <w:r w:rsidRPr="00E11CBB">
              <w:rPr>
                <w:sz w:val="24"/>
              </w:rPr>
              <w:t>кг</w:t>
            </w:r>
            <w:proofErr w:type="gramEnd"/>
            <w:r w:rsidRPr="00E11CBB">
              <w:rPr>
                <w:sz w:val="24"/>
              </w:rPr>
              <w:t>*К)</w:t>
            </w:r>
          </w:p>
        </w:tc>
        <w:tc>
          <w:tcPr>
            <w:tcW w:w="1179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E11CBB">
              <w:rPr>
                <w:position w:val="-6"/>
                <w:sz w:val="24"/>
              </w:rPr>
              <w:pict>
                <v:shape id="_x0000_i1259" type="#_x0000_t75" style="width:6.9pt;height:14.4pt">
                  <v:imagedata r:id="rId75" o:title=""/>
                </v:shape>
              </w:pict>
            </w:r>
          </w:p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кДж/</w:t>
            </w:r>
            <w:proofErr w:type="gramStart"/>
            <w:r w:rsidRPr="00E11CBB">
              <w:rPr>
                <w:sz w:val="24"/>
              </w:rPr>
              <w:t>кг</w:t>
            </w:r>
            <w:proofErr w:type="gramEnd"/>
          </w:p>
        </w:tc>
        <w:tc>
          <w:tcPr>
            <w:tcW w:w="1196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E11CBB">
              <w:rPr>
                <w:position w:val="-10"/>
                <w:sz w:val="24"/>
              </w:rPr>
              <w:pict>
                <v:shape id="_x0000_i1258" type="#_x0000_t75" style="width:9.4pt;height:13.15pt">
                  <v:imagedata r:id="rId76" o:title=""/>
                </v:shape>
              </w:pict>
            </w:r>
          </w:p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кДж/</w:t>
            </w:r>
            <w:proofErr w:type="gramStart"/>
            <w:r w:rsidRPr="00E11CBB">
              <w:rPr>
                <w:sz w:val="24"/>
              </w:rPr>
              <w:t>кг</w:t>
            </w:r>
            <w:proofErr w:type="gramEnd"/>
          </w:p>
        </w:tc>
      </w:tr>
      <w:tr w:rsidR="002A61E1" w:rsidRPr="00E11CBB" w:rsidTr="002F5B70">
        <w:tc>
          <w:tcPr>
            <w:tcW w:w="2222" w:type="dxa"/>
          </w:tcPr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1-2</w:t>
            </w:r>
          </w:p>
        </w:tc>
        <w:tc>
          <w:tcPr>
            <w:tcW w:w="1572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57" type="#_x0000_t75" style="width:36.3pt;height:16.3pt">
                  <v:imagedata r:id="rId77" o:title=""/>
                </v:shape>
              </w:pict>
            </w:r>
          </w:p>
        </w:tc>
        <w:tc>
          <w:tcPr>
            <w:tcW w:w="1096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6"/>
                <w:sz w:val="24"/>
              </w:rPr>
              <w:pict>
                <v:shape id="_x0000_i1256" type="#_x0000_t75" style="width:36.3pt;height:13.75pt">
                  <v:imagedata r:id="rId78" o:title=""/>
                </v:shape>
              </w:pict>
            </w:r>
          </w:p>
        </w:tc>
        <w:tc>
          <w:tcPr>
            <w:tcW w:w="1403" w:type="dxa"/>
          </w:tcPr>
          <w:p w:rsidR="002A61E1" w:rsidRPr="00E11CBB" w:rsidRDefault="002A61E1" w:rsidP="004417A1">
            <w:pPr>
              <w:ind w:firstLine="0"/>
              <w:rPr>
                <w:sz w:val="24"/>
                <w:lang w:val="en-US"/>
              </w:rPr>
            </w:pPr>
            <w:r w:rsidRPr="00E11CBB">
              <w:rPr>
                <w:sz w:val="24"/>
                <w:lang w:val="en-US"/>
              </w:rPr>
              <w:t>0</w:t>
            </w:r>
          </w:p>
        </w:tc>
        <w:tc>
          <w:tcPr>
            <w:tcW w:w="1179" w:type="dxa"/>
          </w:tcPr>
          <w:p w:rsidR="002A61E1" w:rsidRPr="00E11CBB" w:rsidRDefault="0092153F" w:rsidP="004417A1">
            <w:pPr>
              <w:ind w:firstLine="0"/>
              <w:rPr>
                <w:sz w:val="24"/>
                <w:lang w:val="en-US"/>
              </w:rPr>
            </w:pPr>
            <w:r w:rsidRPr="004417A1">
              <w:rPr>
                <w:position w:val="-10"/>
                <w:sz w:val="24"/>
              </w:rPr>
              <w:pict>
                <v:shape id="_x0000_i1255" type="#_x0000_t75" style="width:43.2pt;height:16.3pt">
                  <v:imagedata r:id="rId79" o:title=""/>
                </v:shape>
              </w:pict>
            </w:r>
          </w:p>
        </w:tc>
        <w:tc>
          <w:tcPr>
            <w:tcW w:w="1196" w:type="dxa"/>
          </w:tcPr>
          <w:p w:rsidR="002A61E1" w:rsidRPr="00E11CBB" w:rsidRDefault="002A61E1" w:rsidP="004417A1">
            <w:pPr>
              <w:ind w:firstLine="0"/>
              <w:rPr>
                <w:sz w:val="24"/>
                <w:lang w:val="en-US"/>
              </w:rPr>
            </w:pPr>
            <w:r w:rsidRPr="00E11CBB">
              <w:rPr>
                <w:sz w:val="24"/>
                <w:lang w:val="en-US"/>
              </w:rPr>
              <w:t>0</w:t>
            </w:r>
          </w:p>
        </w:tc>
      </w:tr>
      <w:tr w:rsidR="002A61E1" w:rsidRPr="00E11CBB" w:rsidTr="002F5B70">
        <w:tc>
          <w:tcPr>
            <w:tcW w:w="2222" w:type="dxa"/>
          </w:tcPr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2-3</w:t>
            </w:r>
          </w:p>
        </w:tc>
        <w:tc>
          <w:tcPr>
            <w:tcW w:w="1572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6"/>
                <w:sz w:val="24"/>
              </w:rPr>
              <w:pict>
                <v:shape id="_x0000_i1254" type="#_x0000_t75" style="width:36.95pt;height:13.75pt">
                  <v:imagedata r:id="rId80" o:title=""/>
                </v:shape>
              </w:pict>
            </w:r>
          </w:p>
        </w:tc>
        <w:tc>
          <w:tcPr>
            <w:tcW w:w="1096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6"/>
                <w:sz w:val="24"/>
              </w:rPr>
              <w:pict>
                <v:shape id="_x0000_i1253" type="#_x0000_t75" style="width:36.3pt;height:13.75pt">
                  <v:imagedata r:id="rId81" o:title=""/>
                </v:shape>
              </w:pict>
            </w:r>
          </w:p>
        </w:tc>
        <w:tc>
          <w:tcPr>
            <w:tcW w:w="1403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52" type="#_x0000_t75" style="width:30.05pt;height:16.3pt">
                  <v:imagedata r:id="rId82" o:title=""/>
                </v:shape>
              </w:pict>
            </w:r>
          </w:p>
        </w:tc>
        <w:tc>
          <w:tcPr>
            <w:tcW w:w="1179" w:type="dxa"/>
          </w:tcPr>
          <w:p w:rsidR="002A61E1" w:rsidRPr="00E11CBB" w:rsidRDefault="002A61E1" w:rsidP="004417A1">
            <w:pPr>
              <w:ind w:firstLine="0"/>
              <w:rPr>
                <w:sz w:val="24"/>
                <w:lang w:val="en-US"/>
              </w:rPr>
            </w:pPr>
            <w:r w:rsidRPr="00E11CBB">
              <w:rPr>
                <w:sz w:val="24"/>
                <w:lang w:val="en-US"/>
              </w:rPr>
              <w:t>0</w:t>
            </w:r>
          </w:p>
        </w:tc>
        <w:tc>
          <w:tcPr>
            <w:tcW w:w="1196" w:type="dxa"/>
          </w:tcPr>
          <w:p w:rsidR="002A61E1" w:rsidRPr="00E11CBB" w:rsidRDefault="0092153F" w:rsidP="004417A1">
            <w:pPr>
              <w:ind w:firstLine="0"/>
              <w:rPr>
                <w:sz w:val="24"/>
                <w:lang w:val="en-US"/>
              </w:rPr>
            </w:pPr>
            <w:r w:rsidRPr="004417A1">
              <w:rPr>
                <w:position w:val="-10"/>
                <w:sz w:val="24"/>
              </w:rPr>
              <w:pict>
                <v:shape id="_x0000_i1251" type="#_x0000_t75" style="width:36.3pt;height:16.3pt">
                  <v:imagedata r:id="rId83" o:title=""/>
                </v:shape>
              </w:pict>
            </w:r>
          </w:p>
        </w:tc>
      </w:tr>
      <w:tr w:rsidR="002A61E1" w:rsidRPr="00E11CBB" w:rsidTr="002F5B70">
        <w:tc>
          <w:tcPr>
            <w:tcW w:w="2222" w:type="dxa"/>
          </w:tcPr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3-4</w:t>
            </w:r>
          </w:p>
        </w:tc>
        <w:tc>
          <w:tcPr>
            <w:tcW w:w="1572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50" type="#_x0000_t75" style="width:36.95pt;height:16.3pt">
                  <v:imagedata r:id="rId84" o:title=""/>
                </v:shape>
              </w:pict>
            </w:r>
          </w:p>
        </w:tc>
        <w:tc>
          <w:tcPr>
            <w:tcW w:w="1096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6"/>
                <w:sz w:val="24"/>
              </w:rPr>
              <w:pict>
                <v:shape id="_x0000_i1249" type="#_x0000_t75" style="width:36.95pt;height:13.75pt">
                  <v:imagedata r:id="rId85" o:title=""/>
                </v:shape>
              </w:pict>
            </w:r>
          </w:p>
        </w:tc>
        <w:tc>
          <w:tcPr>
            <w:tcW w:w="1403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48" type="#_x0000_t75" style="width:31.3pt;height:16.3pt">
                  <v:imagedata r:id="rId86" o:title=""/>
                </v:shape>
              </w:pict>
            </w:r>
          </w:p>
        </w:tc>
        <w:tc>
          <w:tcPr>
            <w:tcW w:w="1179" w:type="dxa"/>
          </w:tcPr>
          <w:p w:rsidR="002A61E1" w:rsidRPr="00E11CBB" w:rsidRDefault="0092153F" w:rsidP="004417A1">
            <w:pPr>
              <w:ind w:firstLine="0"/>
              <w:rPr>
                <w:sz w:val="24"/>
                <w:lang w:val="en-US"/>
              </w:rPr>
            </w:pPr>
            <w:r w:rsidRPr="004417A1">
              <w:rPr>
                <w:position w:val="-10"/>
                <w:sz w:val="24"/>
              </w:rPr>
              <w:pict>
                <v:shape id="_x0000_i1247" type="#_x0000_t75" style="width:35.05pt;height:16.3pt">
                  <v:imagedata r:id="rId87" o:title=""/>
                </v:shape>
              </w:pict>
            </w:r>
          </w:p>
        </w:tc>
        <w:tc>
          <w:tcPr>
            <w:tcW w:w="1196" w:type="dxa"/>
          </w:tcPr>
          <w:p w:rsidR="002A61E1" w:rsidRPr="00E11CBB" w:rsidRDefault="0092153F" w:rsidP="004417A1">
            <w:pPr>
              <w:ind w:firstLine="0"/>
              <w:rPr>
                <w:sz w:val="24"/>
                <w:lang w:val="en-US"/>
              </w:rPr>
            </w:pPr>
            <w:r w:rsidRPr="004417A1">
              <w:rPr>
                <w:position w:val="-6"/>
                <w:sz w:val="24"/>
              </w:rPr>
              <w:pict>
                <v:shape id="_x0000_i1246" type="#_x0000_t75" style="width:36.95pt;height:13.75pt">
                  <v:imagedata r:id="rId88" o:title=""/>
                </v:shape>
              </w:pict>
            </w:r>
          </w:p>
        </w:tc>
      </w:tr>
      <w:tr w:rsidR="002A61E1" w:rsidRPr="00E11CBB" w:rsidTr="002F5B70">
        <w:tc>
          <w:tcPr>
            <w:tcW w:w="2222" w:type="dxa"/>
          </w:tcPr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4-5</w:t>
            </w:r>
          </w:p>
        </w:tc>
        <w:tc>
          <w:tcPr>
            <w:tcW w:w="1572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45" type="#_x0000_t75" style="width:38.2pt;height:16.3pt">
                  <v:imagedata r:id="rId89" o:title=""/>
                </v:shape>
              </w:pict>
            </w:r>
          </w:p>
        </w:tc>
        <w:tc>
          <w:tcPr>
            <w:tcW w:w="1096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44" type="#_x0000_t75" style="width:43.2pt;height:16.3pt">
                  <v:imagedata r:id="rId90" o:title=""/>
                </v:shape>
              </w:pict>
            </w:r>
          </w:p>
        </w:tc>
        <w:tc>
          <w:tcPr>
            <w:tcW w:w="1403" w:type="dxa"/>
          </w:tcPr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0</w:t>
            </w:r>
          </w:p>
        </w:tc>
        <w:tc>
          <w:tcPr>
            <w:tcW w:w="1179" w:type="dxa"/>
          </w:tcPr>
          <w:p w:rsidR="002A61E1" w:rsidRPr="00E11CBB" w:rsidRDefault="0092153F" w:rsidP="004417A1">
            <w:pPr>
              <w:ind w:firstLine="0"/>
              <w:rPr>
                <w:sz w:val="24"/>
                <w:lang w:val="en-US"/>
              </w:rPr>
            </w:pPr>
            <w:r w:rsidRPr="004417A1">
              <w:rPr>
                <w:position w:val="-10"/>
                <w:sz w:val="24"/>
              </w:rPr>
              <w:pict>
                <v:shape id="_x0000_i1243" type="#_x0000_t75" style="width:36.3pt;height:16.3pt">
                  <v:imagedata r:id="rId91" o:title=""/>
                </v:shape>
              </w:pict>
            </w:r>
          </w:p>
        </w:tc>
        <w:tc>
          <w:tcPr>
            <w:tcW w:w="1196" w:type="dxa"/>
          </w:tcPr>
          <w:p w:rsidR="002A61E1" w:rsidRPr="00E11CBB" w:rsidRDefault="002A61E1" w:rsidP="004417A1">
            <w:pPr>
              <w:ind w:firstLine="0"/>
              <w:rPr>
                <w:sz w:val="24"/>
                <w:lang w:val="en-US"/>
              </w:rPr>
            </w:pPr>
            <w:r w:rsidRPr="00E11CBB">
              <w:rPr>
                <w:sz w:val="24"/>
                <w:lang w:val="en-US"/>
              </w:rPr>
              <w:t>0</w:t>
            </w:r>
          </w:p>
        </w:tc>
      </w:tr>
      <w:tr w:rsidR="002A61E1" w:rsidRPr="00E11CBB" w:rsidTr="002F5B70">
        <w:tc>
          <w:tcPr>
            <w:tcW w:w="2222" w:type="dxa"/>
          </w:tcPr>
          <w:p w:rsidR="002A61E1" w:rsidRPr="00E11CBB" w:rsidRDefault="002A61E1" w:rsidP="004417A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5-1</w:t>
            </w:r>
          </w:p>
        </w:tc>
        <w:tc>
          <w:tcPr>
            <w:tcW w:w="1572" w:type="dxa"/>
          </w:tcPr>
          <w:p w:rsidR="002A61E1" w:rsidRPr="00E11CBB" w:rsidRDefault="0092153F" w:rsidP="004417A1">
            <w:pPr>
              <w:ind w:firstLine="0"/>
              <w:rPr>
                <w:sz w:val="24"/>
              </w:rPr>
            </w:pPr>
            <w:r w:rsidRPr="004417A1">
              <w:rPr>
                <w:position w:val="-10"/>
                <w:sz w:val="24"/>
              </w:rPr>
              <w:pict>
                <v:shape id="_x0000_i1242" type="#_x0000_t75" style="width:45.1pt;height:16.3pt">
                  <v:imagedata r:id="rId92" o:title=""/>
                </v:shape>
              </w:pict>
            </w:r>
          </w:p>
        </w:tc>
        <w:tc>
          <w:tcPr>
            <w:tcW w:w="1096" w:type="dxa"/>
          </w:tcPr>
          <w:p w:rsidR="002A61E1" w:rsidRPr="00E11CBB" w:rsidRDefault="0092153F" w:rsidP="004417A1">
            <w:pPr>
              <w:ind w:firstLine="0"/>
              <w:rPr>
                <w:sz w:val="24"/>
                <w:lang w:val="en-US"/>
              </w:rPr>
            </w:pPr>
            <w:r w:rsidRPr="004417A1">
              <w:rPr>
                <w:position w:val="-10"/>
                <w:sz w:val="24"/>
              </w:rPr>
              <w:pict>
                <v:shape id="_x0000_i1241" type="#_x0000_t75" style="width:43.85pt;height:16.3pt">
                  <v:imagedata r:id="rId93" o:title=""/>
                </v:shape>
              </w:pict>
            </w:r>
          </w:p>
        </w:tc>
        <w:tc>
          <w:tcPr>
            <w:tcW w:w="1403" w:type="dxa"/>
          </w:tcPr>
          <w:p w:rsidR="002A61E1" w:rsidRPr="00E11CBB" w:rsidRDefault="0092153F" w:rsidP="004417A1">
            <w:pPr>
              <w:ind w:firstLine="0"/>
              <w:rPr>
                <w:sz w:val="24"/>
                <w:lang w:val="en-US"/>
              </w:rPr>
            </w:pPr>
            <w:r w:rsidRPr="004417A1">
              <w:rPr>
                <w:position w:val="-10"/>
                <w:sz w:val="24"/>
              </w:rPr>
              <w:pict>
                <v:shape id="_x0000_i1240" type="#_x0000_t75" style="width:38.8pt;height:16.3pt">
                  <v:imagedata r:id="rId94" o:title=""/>
                </v:shape>
              </w:pict>
            </w:r>
          </w:p>
        </w:tc>
        <w:tc>
          <w:tcPr>
            <w:tcW w:w="1179" w:type="dxa"/>
          </w:tcPr>
          <w:p w:rsidR="002A61E1" w:rsidRPr="00E11CBB" w:rsidRDefault="002A61E1" w:rsidP="004417A1">
            <w:pPr>
              <w:ind w:firstLine="0"/>
              <w:rPr>
                <w:sz w:val="24"/>
                <w:lang w:val="en-US"/>
              </w:rPr>
            </w:pPr>
            <w:r w:rsidRPr="00E11CBB">
              <w:rPr>
                <w:sz w:val="24"/>
                <w:lang w:val="en-US"/>
              </w:rPr>
              <w:t>0</w:t>
            </w:r>
          </w:p>
        </w:tc>
        <w:tc>
          <w:tcPr>
            <w:tcW w:w="1196" w:type="dxa"/>
          </w:tcPr>
          <w:p w:rsidR="002A61E1" w:rsidRPr="00E11CBB" w:rsidRDefault="0092153F" w:rsidP="004417A1">
            <w:pPr>
              <w:ind w:firstLine="0"/>
              <w:rPr>
                <w:sz w:val="24"/>
                <w:lang w:val="en-US"/>
              </w:rPr>
            </w:pPr>
            <w:r w:rsidRPr="004417A1">
              <w:rPr>
                <w:position w:val="-10"/>
                <w:sz w:val="24"/>
              </w:rPr>
              <w:pict>
                <v:shape id="_x0000_i1239" type="#_x0000_t75" style="width:45.1pt;height:16.3pt">
                  <v:imagedata r:id="rId95" o:title=""/>
                </v:shape>
              </w:pict>
            </w:r>
          </w:p>
        </w:tc>
      </w:tr>
      <w:tr w:rsidR="002A61E1" w:rsidRPr="00E11CBB" w:rsidTr="002F5B70">
        <w:tc>
          <w:tcPr>
            <w:tcW w:w="2222" w:type="dxa"/>
          </w:tcPr>
          <w:p w:rsidR="002A61E1" w:rsidRPr="00E11CBB" w:rsidRDefault="0092153F" w:rsidP="004417A1">
            <w:pPr>
              <w:rPr>
                <w:sz w:val="24"/>
              </w:rPr>
            </w:pPr>
            <w:r w:rsidRPr="00E11CBB">
              <w:rPr>
                <w:position w:val="-8"/>
                <w:sz w:val="24"/>
              </w:rPr>
              <w:pict>
                <v:shape id="_x0000_i1238" type="#_x0000_t75" style="width:13.15pt;height:15.05pt">
                  <v:imagedata r:id="rId96" o:title=""/>
                </v:shape>
              </w:pict>
            </w:r>
          </w:p>
        </w:tc>
        <w:tc>
          <w:tcPr>
            <w:tcW w:w="1572" w:type="dxa"/>
          </w:tcPr>
          <w:p w:rsidR="002A61E1" w:rsidRPr="002A61E1" w:rsidRDefault="002A61E1" w:rsidP="004417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</w:tcPr>
          <w:p w:rsidR="002A61E1" w:rsidRPr="00E11CBB" w:rsidRDefault="002A61E1" w:rsidP="002A61E1">
            <w:pPr>
              <w:ind w:firstLine="0"/>
              <w:rPr>
                <w:sz w:val="24"/>
                <w:lang w:val="en-US"/>
              </w:rPr>
            </w:pPr>
            <w:r w:rsidRPr="00E11CBB">
              <w:rPr>
                <w:sz w:val="24"/>
                <w:lang w:val="en-US"/>
              </w:rPr>
              <w:t xml:space="preserve">      0</w:t>
            </w:r>
            <w:r>
              <w:rPr>
                <w:sz w:val="24"/>
              </w:rPr>
              <w:t>,39</w:t>
            </w:r>
            <w:r w:rsidRPr="00E11CB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03" w:type="dxa"/>
          </w:tcPr>
          <w:p w:rsidR="002A61E1" w:rsidRPr="00A2377D" w:rsidRDefault="002A61E1" w:rsidP="002A61E1">
            <w:pPr>
              <w:ind w:firstLine="0"/>
              <w:rPr>
                <w:sz w:val="24"/>
              </w:rPr>
            </w:pPr>
            <w:r w:rsidRPr="00E11CBB">
              <w:rPr>
                <w:sz w:val="24"/>
                <w:lang w:val="en-US"/>
              </w:rPr>
              <w:t>0,00</w:t>
            </w: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 w:rsidR="002A61E1" w:rsidRPr="00A2377D" w:rsidRDefault="002A61E1" w:rsidP="002A61E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608,8</w:t>
            </w:r>
          </w:p>
        </w:tc>
        <w:tc>
          <w:tcPr>
            <w:tcW w:w="1196" w:type="dxa"/>
          </w:tcPr>
          <w:p w:rsidR="002A61E1" w:rsidRPr="00F32B14" w:rsidRDefault="002A61E1" w:rsidP="004417A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609,08</w:t>
            </w:r>
          </w:p>
        </w:tc>
      </w:tr>
      <w:tr w:rsidR="002A61E1" w:rsidRPr="00E11CBB" w:rsidTr="002F5B70">
        <w:tc>
          <w:tcPr>
            <w:tcW w:w="2222" w:type="dxa"/>
          </w:tcPr>
          <w:p w:rsidR="002A61E1" w:rsidRPr="00E11CBB" w:rsidRDefault="002A61E1" w:rsidP="004417A1">
            <w:pPr>
              <w:rPr>
                <w:sz w:val="24"/>
              </w:rPr>
            </w:pPr>
            <w:r w:rsidRPr="00E11CBB">
              <w:rPr>
                <w:sz w:val="24"/>
              </w:rPr>
              <w:t>Ошибка  %</w:t>
            </w:r>
          </w:p>
        </w:tc>
        <w:tc>
          <w:tcPr>
            <w:tcW w:w="1572" w:type="dxa"/>
          </w:tcPr>
          <w:p w:rsidR="002A61E1" w:rsidRPr="00E11CBB" w:rsidRDefault="002A61E1" w:rsidP="004417A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11CBB">
              <w:rPr>
                <w:sz w:val="24"/>
              </w:rPr>
              <w:t>%</w:t>
            </w:r>
          </w:p>
        </w:tc>
        <w:tc>
          <w:tcPr>
            <w:tcW w:w="1096" w:type="dxa"/>
          </w:tcPr>
          <w:p w:rsidR="002A61E1" w:rsidRPr="00E11CBB" w:rsidRDefault="002A61E1" w:rsidP="002A61E1">
            <w:pPr>
              <w:ind w:firstLine="0"/>
              <w:rPr>
                <w:sz w:val="24"/>
              </w:rPr>
            </w:pPr>
            <w:r w:rsidRPr="00E11CBB">
              <w:rPr>
                <w:sz w:val="24"/>
              </w:rPr>
              <w:t>0</w:t>
            </w:r>
            <w:r>
              <w:rPr>
                <w:sz w:val="24"/>
              </w:rPr>
              <w:t>,021%</w:t>
            </w:r>
          </w:p>
        </w:tc>
        <w:tc>
          <w:tcPr>
            <w:tcW w:w="1403" w:type="dxa"/>
          </w:tcPr>
          <w:p w:rsidR="002A61E1" w:rsidRPr="00E11CBB" w:rsidRDefault="002A61E1" w:rsidP="002A61E1">
            <w:pPr>
              <w:rPr>
                <w:sz w:val="24"/>
              </w:rPr>
            </w:pPr>
            <w:r w:rsidRPr="00E11CBB">
              <w:rPr>
                <w:sz w:val="24"/>
              </w:rPr>
              <w:t>0,</w:t>
            </w:r>
            <w:r>
              <w:rPr>
                <w:sz w:val="24"/>
              </w:rPr>
              <w:t>54</w:t>
            </w:r>
            <w:r w:rsidRPr="00E11CBB">
              <w:rPr>
                <w:sz w:val="24"/>
              </w:rPr>
              <w:t>%</w:t>
            </w:r>
          </w:p>
        </w:tc>
        <w:tc>
          <w:tcPr>
            <w:tcW w:w="2375" w:type="dxa"/>
            <w:gridSpan w:val="2"/>
          </w:tcPr>
          <w:p w:rsidR="002A61E1" w:rsidRPr="00E11CBB" w:rsidRDefault="002A61E1" w:rsidP="002A61E1">
            <w:pPr>
              <w:rPr>
                <w:sz w:val="24"/>
              </w:rPr>
            </w:pPr>
            <w:r w:rsidRPr="00E11CBB">
              <w:rPr>
                <w:sz w:val="24"/>
                <w:lang w:val="en-US"/>
              </w:rPr>
              <w:t>0</w:t>
            </w:r>
            <w:r w:rsidRPr="00E11CBB">
              <w:rPr>
                <w:sz w:val="24"/>
              </w:rPr>
              <w:t>,</w:t>
            </w:r>
            <w:r>
              <w:rPr>
                <w:sz w:val="24"/>
              </w:rPr>
              <w:t>046</w:t>
            </w:r>
            <w:r w:rsidRPr="00E11CBB">
              <w:rPr>
                <w:sz w:val="24"/>
              </w:rPr>
              <w:t>%</w:t>
            </w:r>
          </w:p>
        </w:tc>
      </w:tr>
    </w:tbl>
    <w:p w:rsidR="002A61E1" w:rsidRDefault="002A61E1" w:rsidP="006B5CDE">
      <w:pPr>
        <w:ind w:left="567"/>
      </w:pPr>
    </w:p>
    <w:p w:rsidR="006B5CDE" w:rsidRPr="00307C34" w:rsidRDefault="006B5CDE" w:rsidP="006B5CDE">
      <w:pPr>
        <w:rPr>
          <w:b/>
        </w:rPr>
      </w:pPr>
      <w:r w:rsidRPr="00307C34">
        <w:rPr>
          <w:b/>
        </w:rPr>
        <w:t xml:space="preserve">Ошибка в пределах допустимых 3% </w:t>
      </w:r>
    </w:p>
    <w:p w:rsidR="006B5CDE" w:rsidRPr="006D692C" w:rsidRDefault="006B5CDE" w:rsidP="006B5CDE">
      <w:pPr>
        <w:rPr>
          <w:b/>
          <w:highlight w:val="yellow"/>
        </w:rPr>
      </w:pPr>
    </w:p>
    <w:p w:rsidR="006B5CDE" w:rsidRPr="00307C34" w:rsidRDefault="006B5CDE" w:rsidP="006B5CDE">
      <w:pPr>
        <w:rPr>
          <w:b/>
        </w:rPr>
      </w:pPr>
      <w:r w:rsidRPr="00307C34">
        <w:rPr>
          <w:b/>
        </w:rPr>
        <w:t xml:space="preserve">1.4 Вычисление КПД </w:t>
      </w:r>
    </w:p>
    <w:p w:rsidR="006B5CDE" w:rsidRPr="00307C34" w:rsidRDefault="006B5CDE" w:rsidP="006B5CDE">
      <w:pPr>
        <w:numPr>
          <w:ilvl w:val="0"/>
          <w:numId w:val="2"/>
        </w:numPr>
      </w:pPr>
      <w:r w:rsidRPr="00307C34">
        <w:t xml:space="preserve">Количество тепла, подводимое в цикле </w:t>
      </w:r>
      <w:r w:rsidR="0092153F" w:rsidRPr="00307C34">
        <w:rPr>
          <w:position w:val="-12"/>
        </w:rPr>
        <w:pict>
          <v:shape id="_x0000_i1237" type="#_x0000_t75" style="width:164.65pt;height:18.15pt">
            <v:imagedata r:id="rId97" o:title=""/>
          </v:shape>
        </w:pict>
      </w:r>
    </w:p>
    <w:p w:rsidR="006B5CDE" w:rsidRPr="00307C34" w:rsidRDefault="006B5CDE" w:rsidP="006B5CDE">
      <w:pPr>
        <w:numPr>
          <w:ilvl w:val="0"/>
          <w:numId w:val="2"/>
        </w:numPr>
      </w:pPr>
      <w:r w:rsidRPr="00307C34">
        <w:t xml:space="preserve">Количество тепла отводимого в цикле  </w:t>
      </w:r>
      <w:r w:rsidR="0092153F" w:rsidRPr="00307C34">
        <w:rPr>
          <w:position w:val="-12"/>
        </w:rPr>
        <w:pict>
          <v:shape id="_x0000_i1236" type="#_x0000_t75" style="width:131.5pt;height:18.15pt">
            <v:imagedata r:id="rId98" o:title=""/>
          </v:shape>
        </w:pict>
      </w:r>
      <w:r w:rsidRPr="00307C34">
        <w:t xml:space="preserve">           </w:t>
      </w:r>
    </w:p>
    <w:p w:rsidR="006B5CDE" w:rsidRPr="00307C34" w:rsidRDefault="006B5CDE" w:rsidP="006B5CDE">
      <w:pPr>
        <w:numPr>
          <w:ilvl w:val="0"/>
          <w:numId w:val="2"/>
        </w:numPr>
      </w:pPr>
      <w:r w:rsidRPr="00307C34">
        <w:t xml:space="preserve">Работа цикла </w:t>
      </w:r>
      <w:r w:rsidR="0092153F" w:rsidRPr="00307C34">
        <w:rPr>
          <w:position w:val="-14"/>
        </w:rPr>
        <w:pict>
          <v:shape id="_x0000_i1235" type="#_x0000_t75" style="width:204.1pt;height:18.8pt">
            <v:imagedata r:id="rId99" o:title=""/>
          </v:shape>
        </w:pict>
      </w:r>
    </w:p>
    <w:p w:rsidR="006B5CDE" w:rsidRPr="00307C34" w:rsidRDefault="006B5CDE" w:rsidP="006B5CDE">
      <w:pPr>
        <w:numPr>
          <w:ilvl w:val="0"/>
          <w:numId w:val="2"/>
        </w:numPr>
      </w:pPr>
      <w:r w:rsidRPr="00307C34">
        <w:t xml:space="preserve">Термический КПД цикла </w:t>
      </w:r>
      <w:r w:rsidR="0092153F" w:rsidRPr="00307C34">
        <w:rPr>
          <w:position w:val="-30"/>
        </w:rPr>
        <w:pict>
          <v:shape id="_x0000_i1234" type="#_x0000_t75" style="width:127.7pt;height:36.3pt">
            <v:imagedata r:id="rId100" o:title=""/>
          </v:shape>
        </w:pict>
      </w:r>
      <w:r w:rsidRPr="00307C34">
        <w:t xml:space="preserve"> </w:t>
      </w:r>
    </w:p>
    <w:p w:rsidR="006B5CDE" w:rsidRPr="0024378A" w:rsidRDefault="006B5CDE" w:rsidP="00A2377D">
      <w:pPr>
        <w:rPr>
          <w:b/>
        </w:rPr>
      </w:pPr>
      <w:r w:rsidRPr="00307C34">
        <w:t xml:space="preserve">         </w:t>
      </w:r>
      <w:r w:rsidRPr="00343A65">
        <w:t xml:space="preserve">        </w:t>
      </w:r>
      <w:r>
        <w:rPr>
          <w:b/>
        </w:rPr>
        <w:t xml:space="preserve"> </w:t>
      </w:r>
      <w:r w:rsidRPr="0024378A">
        <w:rPr>
          <w:b/>
        </w:rPr>
        <w:t xml:space="preserve">Построение цикла в диаграмме </w:t>
      </w:r>
      <w:r w:rsidRPr="0024378A">
        <w:rPr>
          <w:b/>
          <w:lang w:val="en-US"/>
        </w:rPr>
        <w:t>PV</w:t>
      </w:r>
      <w:r w:rsidRPr="0024378A">
        <w:rPr>
          <w:b/>
        </w:rPr>
        <w:t xml:space="preserve"> </w:t>
      </w:r>
    </w:p>
    <w:p w:rsidR="006B5CDE" w:rsidRPr="00B141B5" w:rsidRDefault="006B5CDE" w:rsidP="006B5CDE">
      <w:pPr>
        <w:rPr>
          <w:b/>
        </w:rPr>
      </w:pPr>
    </w:p>
    <w:p w:rsidR="006B5CDE" w:rsidRDefault="006B5CDE" w:rsidP="006B5CDE">
      <w:r>
        <w:t xml:space="preserve">Расчет дополнительных точек 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76"/>
        <w:gridCol w:w="976"/>
        <w:gridCol w:w="976"/>
        <w:gridCol w:w="976"/>
        <w:gridCol w:w="976"/>
        <w:gridCol w:w="976"/>
        <w:gridCol w:w="976"/>
      </w:tblGrid>
      <w:tr w:rsidR="006B5CDE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  <w:proofErr w:type="spellStart"/>
            <w:r w:rsidRPr="00D54458">
              <w:rPr>
                <w:color w:val="000000"/>
              </w:rPr>
              <w:t>k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jc w:val="right"/>
              <w:rPr>
                <w:color w:val="000000"/>
              </w:rPr>
            </w:pPr>
            <w:r w:rsidRPr="00D54458">
              <w:rPr>
                <w:color w:val="000000"/>
              </w:rPr>
              <w:t>1,4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</w:tr>
      <w:tr w:rsidR="006B5CDE" w:rsidRPr="00D54458" w:rsidTr="006B5CDE">
        <w:trPr>
          <w:trHeight w:val="300"/>
        </w:trPr>
        <w:tc>
          <w:tcPr>
            <w:tcW w:w="3512" w:type="dxa"/>
            <w:gridSpan w:val="3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b/>
                <w:color w:val="000000"/>
              </w:rPr>
            </w:pPr>
            <w:r w:rsidRPr="00D54458">
              <w:rPr>
                <w:b/>
                <w:color w:val="000000"/>
              </w:rPr>
              <w:t>Адиабатный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r w:rsidRPr="00D54458">
              <w:rPr>
                <w:color w:val="000000"/>
                <w:lang w:val="en-US"/>
              </w:rPr>
              <w:t xml:space="preserve">P, </w:t>
            </w:r>
            <w:proofErr w:type="spellStart"/>
            <w:r w:rsidRPr="00D54458">
              <w:rPr>
                <w:color w:val="000000"/>
                <w:lang w:val="en-US"/>
              </w:rPr>
              <w:t>бар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38,908</w:t>
            </w: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proofErr w:type="spellStart"/>
            <w:r w:rsidRPr="00D54458">
              <w:rPr>
                <w:color w:val="000000"/>
              </w:rPr>
              <w:t>v</w:t>
            </w:r>
            <w:proofErr w:type="spellEnd"/>
            <w:r w:rsidRPr="00D54458">
              <w:rPr>
                <w:color w:val="000000"/>
                <w:lang w:val="en-US"/>
              </w:rPr>
              <w:t>, м3/</w:t>
            </w:r>
            <w:proofErr w:type="spellStart"/>
            <w:r w:rsidRPr="00D54458"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0,5145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0,2347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0,0617</w:t>
            </w:r>
          </w:p>
        </w:tc>
      </w:tr>
      <w:tr w:rsidR="006B5CDE" w:rsidRPr="00D54458" w:rsidTr="006B5CDE">
        <w:trPr>
          <w:trHeight w:val="300"/>
        </w:trPr>
        <w:tc>
          <w:tcPr>
            <w:tcW w:w="3512" w:type="dxa"/>
            <w:gridSpan w:val="3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b/>
                <w:color w:val="000000"/>
              </w:rPr>
            </w:pPr>
            <w:r w:rsidRPr="00D54458">
              <w:rPr>
                <w:b/>
                <w:color w:val="000000"/>
              </w:rPr>
              <w:t>Изохорный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r w:rsidRPr="00D54458">
              <w:rPr>
                <w:color w:val="000000"/>
                <w:lang w:val="en-US"/>
              </w:rPr>
              <w:t xml:space="preserve">P, </w:t>
            </w:r>
            <w:proofErr w:type="spellStart"/>
            <w:r w:rsidRPr="00D54458">
              <w:rPr>
                <w:color w:val="000000"/>
                <w:lang w:val="en-US"/>
              </w:rPr>
              <w:t>бар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38,908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proofErr w:type="spellStart"/>
            <w:r w:rsidRPr="00D54458">
              <w:rPr>
                <w:color w:val="000000"/>
              </w:rPr>
              <w:t>v</w:t>
            </w:r>
            <w:proofErr w:type="spellEnd"/>
            <w:r w:rsidRPr="00D54458">
              <w:rPr>
                <w:color w:val="000000"/>
                <w:lang w:val="en-US"/>
              </w:rPr>
              <w:t>, м3/</w:t>
            </w:r>
            <w:proofErr w:type="spellStart"/>
            <w:r w:rsidRPr="00D54458"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</w:tr>
      <w:tr w:rsidR="006B5CDE" w:rsidRPr="00D54458" w:rsidTr="006B5CDE">
        <w:trPr>
          <w:trHeight w:val="300"/>
        </w:trPr>
        <w:tc>
          <w:tcPr>
            <w:tcW w:w="3512" w:type="dxa"/>
            <w:gridSpan w:val="3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b/>
                <w:color w:val="000000"/>
              </w:rPr>
            </w:pPr>
            <w:r w:rsidRPr="00D54458">
              <w:rPr>
                <w:b/>
                <w:color w:val="000000"/>
              </w:rPr>
              <w:t>Изобарный  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r w:rsidRPr="00D54458">
              <w:rPr>
                <w:color w:val="000000"/>
                <w:lang w:val="en-US"/>
              </w:rPr>
              <w:t xml:space="preserve">P, </w:t>
            </w:r>
            <w:proofErr w:type="spellStart"/>
            <w:r w:rsidRPr="00D54458">
              <w:rPr>
                <w:color w:val="000000"/>
                <w:lang w:val="en-US"/>
              </w:rPr>
              <w:t>бар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proofErr w:type="spellStart"/>
            <w:r w:rsidRPr="00D54458">
              <w:rPr>
                <w:color w:val="000000"/>
              </w:rPr>
              <w:t>v</w:t>
            </w:r>
            <w:proofErr w:type="spellEnd"/>
            <w:r w:rsidRPr="00D54458">
              <w:rPr>
                <w:color w:val="000000"/>
                <w:lang w:val="en-US"/>
              </w:rPr>
              <w:t>, м3/</w:t>
            </w:r>
            <w:proofErr w:type="spellStart"/>
            <w:r w:rsidRPr="00D54458"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0,0965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jc w:val="right"/>
              <w:rPr>
                <w:color w:val="000000"/>
              </w:rPr>
            </w:pPr>
          </w:p>
        </w:tc>
      </w:tr>
      <w:tr w:rsidR="006B5CDE" w:rsidRPr="00D54458" w:rsidTr="006B5CDE">
        <w:trPr>
          <w:trHeight w:val="300"/>
        </w:trPr>
        <w:tc>
          <w:tcPr>
            <w:tcW w:w="3512" w:type="dxa"/>
            <w:gridSpan w:val="3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b/>
                <w:color w:val="000000"/>
              </w:rPr>
            </w:pPr>
            <w:r w:rsidRPr="00D54458">
              <w:rPr>
                <w:b/>
                <w:color w:val="000000"/>
              </w:rPr>
              <w:t>Адиабатный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r w:rsidRPr="00D54458">
              <w:rPr>
                <w:color w:val="000000"/>
                <w:lang w:val="en-US"/>
              </w:rPr>
              <w:t xml:space="preserve">P, </w:t>
            </w:r>
            <w:proofErr w:type="spellStart"/>
            <w:r w:rsidRPr="00D54458">
              <w:rPr>
                <w:color w:val="000000"/>
                <w:lang w:val="en-US"/>
              </w:rPr>
              <w:t>бар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3,381</w:t>
            </w: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proofErr w:type="spellStart"/>
            <w:r w:rsidRPr="00D54458">
              <w:rPr>
                <w:color w:val="000000"/>
              </w:rPr>
              <w:t>v</w:t>
            </w:r>
            <w:proofErr w:type="spellEnd"/>
            <w:r w:rsidRPr="00D54458">
              <w:rPr>
                <w:color w:val="000000"/>
                <w:lang w:val="en-US"/>
              </w:rPr>
              <w:t>, м3/</w:t>
            </w:r>
            <w:proofErr w:type="spellStart"/>
            <w:r w:rsidRPr="00D54458"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0,0965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0,0961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0,3457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0,5672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0,741</w:t>
            </w:r>
          </w:p>
        </w:tc>
      </w:tr>
      <w:tr w:rsidR="006B5CDE" w:rsidRPr="00D54458" w:rsidTr="006B5CDE">
        <w:trPr>
          <w:trHeight w:val="300"/>
        </w:trPr>
        <w:tc>
          <w:tcPr>
            <w:tcW w:w="3512" w:type="dxa"/>
            <w:gridSpan w:val="3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b/>
                <w:color w:val="000000"/>
              </w:rPr>
            </w:pPr>
            <w:r w:rsidRPr="00D54458">
              <w:rPr>
                <w:b/>
                <w:color w:val="000000"/>
              </w:rPr>
              <w:t>Изохорный 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D54458" w:rsidRDefault="006B5CDE" w:rsidP="006B5CDE">
            <w:pPr>
              <w:rPr>
                <w:color w:val="000000"/>
              </w:rPr>
            </w:pP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r w:rsidRPr="00D54458">
              <w:rPr>
                <w:color w:val="000000"/>
                <w:lang w:val="en-US"/>
              </w:rPr>
              <w:t xml:space="preserve">P, </w:t>
            </w:r>
            <w:proofErr w:type="spellStart"/>
            <w:r w:rsidRPr="00D54458">
              <w:rPr>
                <w:color w:val="000000"/>
                <w:lang w:val="en-US"/>
              </w:rPr>
              <w:t>бар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</w:tr>
      <w:tr w:rsidR="002F5B70" w:rsidRPr="00D54458" w:rsidTr="006B5CD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  <w:proofErr w:type="spellStart"/>
            <w:r w:rsidRPr="00D54458">
              <w:rPr>
                <w:color w:val="000000"/>
              </w:rPr>
              <w:t>v</w:t>
            </w:r>
            <w:proofErr w:type="spellEnd"/>
            <w:r w:rsidRPr="00D54458">
              <w:rPr>
                <w:color w:val="000000"/>
                <w:lang w:val="en-US"/>
              </w:rPr>
              <w:t>, м3/</w:t>
            </w:r>
            <w:proofErr w:type="spellStart"/>
            <w:r w:rsidRPr="00D54458"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D54458" w:rsidRDefault="002F5B70" w:rsidP="006B5CDE">
            <w:pPr>
              <w:rPr>
                <w:color w:val="000000"/>
              </w:rPr>
            </w:pPr>
          </w:p>
        </w:tc>
      </w:tr>
    </w:tbl>
    <w:p w:rsidR="006B5CDE" w:rsidRDefault="006B5CDE" w:rsidP="006B5CDE"/>
    <w:p w:rsidR="006B5CDE" w:rsidRDefault="006B5CDE" w:rsidP="006B5CDE"/>
    <w:p w:rsidR="006B5CDE" w:rsidRDefault="006B5CDE" w:rsidP="006B5CDE"/>
    <w:p w:rsidR="006B5CDE" w:rsidRDefault="002F5B70" w:rsidP="006B5CDE">
      <w:r w:rsidRPr="002F5B70">
        <w:rPr>
          <w:noProof/>
        </w:rPr>
        <w:drawing>
          <wp:inline distT="0" distB="0" distL="0" distR="0">
            <wp:extent cx="5940425" cy="4077183"/>
            <wp:effectExtent l="19050" t="0" r="222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:rsidR="006B5CDE" w:rsidRDefault="006B5CDE" w:rsidP="006B5CDE"/>
    <w:p w:rsidR="002F5B70" w:rsidRDefault="002F5B70" w:rsidP="006B5CDE"/>
    <w:p w:rsidR="002F5B70" w:rsidRDefault="002F5B70" w:rsidP="006B5CDE"/>
    <w:p w:rsidR="002F5B70" w:rsidRDefault="002F5B70" w:rsidP="006B5CDE"/>
    <w:p w:rsidR="006B5CDE" w:rsidRPr="0084176A" w:rsidRDefault="006B5CDE" w:rsidP="006B5CDE">
      <w:pPr>
        <w:ind w:left="1080"/>
        <w:rPr>
          <w:b/>
        </w:rPr>
      </w:pPr>
      <w:r>
        <w:rPr>
          <w:b/>
        </w:rPr>
        <w:t xml:space="preserve">1.6   </w:t>
      </w:r>
      <w:r w:rsidRPr="0084176A">
        <w:rPr>
          <w:b/>
        </w:rPr>
        <w:t xml:space="preserve">Построение цикла в диаграмме </w:t>
      </w:r>
      <w:r w:rsidRPr="0084176A">
        <w:rPr>
          <w:b/>
          <w:lang w:val="en-US"/>
        </w:rPr>
        <w:t>TS</w:t>
      </w:r>
    </w:p>
    <w:p w:rsidR="006B5CDE" w:rsidRDefault="006B5CDE" w:rsidP="006B5CDE">
      <w:r>
        <w:t xml:space="preserve">Расчет дополнительных точек </w:t>
      </w:r>
    </w:p>
    <w:p w:rsidR="006B5CDE" w:rsidRDefault="006B5CDE" w:rsidP="006B5CDE">
      <w:pPr>
        <w:rPr>
          <w:b/>
        </w:rPr>
      </w:pPr>
    </w:p>
    <w:tbl>
      <w:tblPr>
        <w:tblW w:w="7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976"/>
        <w:gridCol w:w="976"/>
        <w:gridCol w:w="976"/>
        <w:gridCol w:w="976"/>
        <w:gridCol w:w="976"/>
        <w:gridCol w:w="976"/>
      </w:tblGrid>
      <w:tr w:rsidR="006B5CDE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6B5CDE" w:rsidRPr="00AE75E4" w:rsidRDefault="0092153F" w:rsidP="006B5CDE">
            <w:pPr>
              <w:rPr>
                <w:color w:val="000000"/>
              </w:rPr>
            </w:pPr>
            <w:r w:rsidRPr="00AE75E4">
              <w:rPr>
                <w:position w:val="-14"/>
              </w:rPr>
              <w:pict>
                <v:shape id="_x0000_i1233" type="#_x0000_t75" style="width:85.75pt;height:18.8pt">
                  <v:imagedata r:id="rId102" o:title=""/>
                </v:shape>
              </w:pic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jc w:val="right"/>
              <w:rPr>
                <w:color w:val="000000"/>
              </w:rPr>
            </w:pPr>
            <w:r w:rsidRPr="00AE75E4">
              <w:rPr>
                <w:color w:val="000000"/>
              </w:rPr>
              <w:t>1,005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</w:tr>
      <w:tr w:rsidR="006B5CDE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6B5CDE" w:rsidRPr="00AE75E4" w:rsidRDefault="0092153F" w:rsidP="006B5CDE">
            <w:pPr>
              <w:rPr>
                <w:color w:val="000000"/>
              </w:rPr>
            </w:pPr>
            <w:r w:rsidRPr="00AE75E4">
              <w:rPr>
                <w:position w:val="-12"/>
              </w:rPr>
              <w:pict>
                <v:shape id="_x0000_i1232" type="#_x0000_t75" style="width:85.15pt;height:18.15pt">
                  <v:imagedata r:id="rId103" o:title=""/>
                </v:shape>
              </w:pic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jc w:val="right"/>
              <w:rPr>
                <w:color w:val="000000"/>
              </w:rPr>
            </w:pPr>
            <w:r w:rsidRPr="00AE75E4">
              <w:rPr>
                <w:color w:val="000000"/>
              </w:rPr>
              <w:t>0,718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</w:tr>
      <w:tr w:rsidR="006B5CDE" w:rsidRPr="00AE75E4" w:rsidTr="006B5CDE">
        <w:trPr>
          <w:trHeight w:val="300"/>
        </w:trPr>
        <w:tc>
          <w:tcPr>
            <w:tcW w:w="3898" w:type="dxa"/>
            <w:gridSpan w:val="3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b/>
                <w:color w:val="000000"/>
              </w:rPr>
            </w:pPr>
            <w:r w:rsidRPr="00AE75E4">
              <w:rPr>
                <w:b/>
                <w:color w:val="000000"/>
              </w:rPr>
              <w:t>Адиабатный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r w:rsidRPr="00AE75E4">
              <w:rPr>
                <w:color w:val="000000"/>
              </w:rPr>
              <w:t>T, К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proofErr w:type="spellStart"/>
            <w:r w:rsidRPr="00AE75E4">
              <w:rPr>
                <w:color w:val="000000"/>
              </w:rPr>
              <w:t>S</w:t>
            </w:r>
            <w:proofErr w:type="spellEnd"/>
            <w:r w:rsidRPr="00AE75E4">
              <w:rPr>
                <w:color w:val="000000"/>
              </w:rPr>
              <w:t>,</w:t>
            </w:r>
            <w:r w:rsidR="0092153F" w:rsidRPr="00AE75E4">
              <w:rPr>
                <w:position w:val="-10"/>
              </w:rPr>
              <w:pict>
                <v:shape id="_x0000_i1231" type="#_x0000_t75" style="width:67.6pt;height:16.9pt">
                  <v:imagedata r:id="rId104" o:title=""/>
                </v:shape>
              </w:pic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</w:tr>
      <w:tr w:rsidR="006B5CDE" w:rsidRPr="00AE75E4" w:rsidTr="006B5CDE">
        <w:trPr>
          <w:trHeight w:val="300"/>
        </w:trPr>
        <w:tc>
          <w:tcPr>
            <w:tcW w:w="3898" w:type="dxa"/>
            <w:gridSpan w:val="3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b/>
                <w:color w:val="000000"/>
              </w:rPr>
            </w:pPr>
            <w:r w:rsidRPr="00AE75E4">
              <w:rPr>
                <w:b/>
                <w:color w:val="000000"/>
              </w:rPr>
              <w:t xml:space="preserve">Изохорный процесс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r w:rsidRPr="00AE75E4">
              <w:rPr>
                <w:color w:val="000000"/>
              </w:rPr>
              <w:t>T, К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</w:t>
            </w: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proofErr w:type="spellStart"/>
            <w:r w:rsidRPr="00AE75E4">
              <w:rPr>
                <w:color w:val="000000"/>
              </w:rPr>
              <w:t>S</w:t>
            </w:r>
            <w:proofErr w:type="spellEnd"/>
            <w:r w:rsidRPr="00AE75E4">
              <w:rPr>
                <w:color w:val="000000"/>
              </w:rPr>
              <w:t>,</w:t>
            </w:r>
            <w:r w:rsidR="0092153F" w:rsidRPr="00AE75E4">
              <w:rPr>
                <w:position w:val="-10"/>
              </w:rPr>
              <w:pict>
                <v:shape id="_x0000_i1230" type="#_x0000_t75" style="width:67.6pt;height:16.9pt">
                  <v:imagedata r:id="rId104" o:title=""/>
                </v:shape>
              </w:pic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0,307</w:t>
            </w:r>
          </w:p>
        </w:tc>
      </w:tr>
      <w:tr w:rsidR="006B5CDE" w:rsidRPr="00AE75E4" w:rsidTr="006B5CDE">
        <w:trPr>
          <w:trHeight w:val="300"/>
        </w:trPr>
        <w:tc>
          <w:tcPr>
            <w:tcW w:w="3898" w:type="dxa"/>
            <w:gridSpan w:val="3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b/>
                <w:color w:val="000000"/>
              </w:rPr>
            </w:pPr>
            <w:r w:rsidRPr="00AE75E4">
              <w:rPr>
                <w:b/>
                <w:color w:val="000000"/>
              </w:rPr>
              <w:t xml:space="preserve">Изобарный   процесс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r w:rsidRPr="00AE75E4">
              <w:rPr>
                <w:color w:val="000000"/>
              </w:rPr>
              <w:t>T, К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proofErr w:type="spellStart"/>
            <w:r w:rsidRPr="00AE75E4">
              <w:rPr>
                <w:color w:val="000000"/>
              </w:rPr>
              <w:t>S</w:t>
            </w:r>
            <w:proofErr w:type="spellEnd"/>
            <w:r w:rsidRPr="00AE75E4">
              <w:rPr>
                <w:color w:val="000000"/>
              </w:rPr>
              <w:t>,</w:t>
            </w:r>
            <w:r w:rsidR="0092153F" w:rsidRPr="00AE75E4">
              <w:rPr>
                <w:position w:val="-10"/>
              </w:rPr>
              <w:pict>
                <v:shape id="_x0000_i1229" type="#_x0000_t75" style="width:67.6pt;height:16.9pt">
                  <v:imagedata r:id="rId104" o:title=""/>
                </v:shape>
              </w:pic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0,739</w:t>
            </w:r>
          </w:p>
        </w:tc>
      </w:tr>
      <w:tr w:rsidR="006B5CDE" w:rsidRPr="00AE75E4" w:rsidTr="006B5CDE">
        <w:trPr>
          <w:trHeight w:val="300"/>
        </w:trPr>
        <w:tc>
          <w:tcPr>
            <w:tcW w:w="3898" w:type="dxa"/>
            <w:gridSpan w:val="3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b/>
                <w:color w:val="000000"/>
              </w:rPr>
            </w:pPr>
            <w:r w:rsidRPr="00AE75E4">
              <w:rPr>
                <w:b/>
                <w:color w:val="000000"/>
              </w:rPr>
              <w:t xml:space="preserve">Адиабатный процесс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r w:rsidRPr="00AE75E4">
              <w:rPr>
                <w:color w:val="000000"/>
              </w:rPr>
              <w:t>T, К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proofErr w:type="spellStart"/>
            <w:r w:rsidRPr="00AE75E4">
              <w:rPr>
                <w:color w:val="000000"/>
              </w:rPr>
              <w:t>S</w:t>
            </w:r>
            <w:proofErr w:type="spellEnd"/>
            <w:r w:rsidRPr="00AE75E4">
              <w:rPr>
                <w:color w:val="000000"/>
              </w:rPr>
              <w:t>,</w:t>
            </w:r>
            <w:r w:rsidR="0092153F" w:rsidRPr="00AE75E4">
              <w:rPr>
                <w:position w:val="-10"/>
              </w:rPr>
              <w:pict>
                <v:shape id="_x0000_i1228" type="#_x0000_t75" style="width:67.6pt;height:16.9pt">
                  <v:imagedata r:id="rId104" o:title=""/>
                </v:shape>
              </w:pic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</w:p>
        </w:tc>
      </w:tr>
      <w:tr w:rsidR="006B5CDE" w:rsidRPr="00AE75E4" w:rsidTr="006B5CDE">
        <w:trPr>
          <w:trHeight w:val="300"/>
        </w:trPr>
        <w:tc>
          <w:tcPr>
            <w:tcW w:w="3898" w:type="dxa"/>
            <w:gridSpan w:val="3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b/>
                <w:color w:val="000000"/>
              </w:rPr>
            </w:pPr>
            <w:r w:rsidRPr="00AE75E4">
              <w:rPr>
                <w:b/>
                <w:color w:val="000000"/>
              </w:rPr>
              <w:t>Изохорный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5CDE" w:rsidRPr="00AE75E4" w:rsidRDefault="006B5CDE" w:rsidP="006B5CDE">
            <w:pPr>
              <w:rPr>
                <w:color w:val="000000"/>
              </w:rPr>
            </w:pP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r w:rsidRPr="00AE75E4">
              <w:rPr>
                <w:color w:val="000000"/>
              </w:rPr>
              <w:t>T, К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</w:tr>
      <w:tr w:rsidR="002F5B70" w:rsidRPr="00AE75E4" w:rsidTr="006B5CDE">
        <w:trPr>
          <w:trHeight w:val="300"/>
        </w:trPr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2F5B70" w:rsidRPr="00AE75E4" w:rsidRDefault="002F5B70" w:rsidP="006B5CDE">
            <w:pPr>
              <w:rPr>
                <w:color w:val="000000"/>
              </w:rPr>
            </w:pPr>
            <w:proofErr w:type="spellStart"/>
            <w:r w:rsidRPr="00AE75E4">
              <w:rPr>
                <w:color w:val="000000"/>
              </w:rPr>
              <w:t>S</w:t>
            </w:r>
            <w:proofErr w:type="spellEnd"/>
            <w:r w:rsidRPr="00AE75E4">
              <w:rPr>
                <w:color w:val="000000"/>
              </w:rPr>
              <w:t>,</w:t>
            </w:r>
            <w:r w:rsidR="0092153F" w:rsidRPr="00AE75E4">
              <w:rPr>
                <w:position w:val="-10"/>
              </w:rPr>
              <w:pict>
                <v:shape id="_x0000_i1227" type="#_x0000_t75" style="width:67.6pt;height:16.9pt">
                  <v:imagedata r:id="rId104" o:title=""/>
                </v:shape>
              </w:pic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F5B70" w:rsidRDefault="002F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</w:tbl>
    <w:p w:rsidR="006B5CDE" w:rsidRDefault="006B5CDE" w:rsidP="006B5CDE">
      <w:pPr>
        <w:rPr>
          <w:b/>
        </w:rPr>
      </w:pPr>
    </w:p>
    <w:p w:rsidR="006B5CDE" w:rsidRDefault="006B5CDE" w:rsidP="006B5CDE">
      <w:pPr>
        <w:rPr>
          <w:b/>
        </w:rPr>
      </w:pPr>
    </w:p>
    <w:p w:rsidR="006B5CDE" w:rsidRDefault="002F5B70" w:rsidP="006B5CDE">
      <w:pPr>
        <w:rPr>
          <w:b/>
          <w:lang w:val="en-US"/>
        </w:rPr>
      </w:pPr>
      <w:r w:rsidRPr="002F5B70">
        <w:rPr>
          <w:b/>
          <w:noProof/>
        </w:rPr>
        <w:drawing>
          <wp:inline distT="0" distB="0" distL="0" distR="0">
            <wp:extent cx="5940425" cy="4256824"/>
            <wp:effectExtent l="19050" t="0" r="222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6B5CDE" w:rsidRDefault="006B5CDE" w:rsidP="006B5CDE">
      <w:pPr>
        <w:rPr>
          <w:b/>
          <w:lang w:val="en-US"/>
        </w:rPr>
      </w:pPr>
    </w:p>
    <w:p w:rsidR="00D977B7" w:rsidRDefault="00D977B7"/>
    <w:sectPr w:rsidR="00D977B7" w:rsidSect="00D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E90"/>
    <w:multiLevelType w:val="multilevel"/>
    <w:tmpl w:val="736EC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062E39"/>
    <w:multiLevelType w:val="hybridMultilevel"/>
    <w:tmpl w:val="7DCC69F4"/>
    <w:lvl w:ilvl="0" w:tplc="45F4157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251666A"/>
    <w:multiLevelType w:val="multilevel"/>
    <w:tmpl w:val="757CA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CDE"/>
    <w:rsid w:val="00083E1F"/>
    <w:rsid w:val="002A61E1"/>
    <w:rsid w:val="002F5B70"/>
    <w:rsid w:val="00343A65"/>
    <w:rsid w:val="003A29A8"/>
    <w:rsid w:val="003E1019"/>
    <w:rsid w:val="004913A4"/>
    <w:rsid w:val="004E2AB8"/>
    <w:rsid w:val="00675049"/>
    <w:rsid w:val="006A08B8"/>
    <w:rsid w:val="006B5CDE"/>
    <w:rsid w:val="007276F1"/>
    <w:rsid w:val="0092153F"/>
    <w:rsid w:val="0096585C"/>
    <w:rsid w:val="009C05AF"/>
    <w:rsid w:val="00A2377D"/>
    <w:rsid w:val="00BE0DDB"/>
    <w:rsid w:val="00C97E61"/>
    <w:rsid w:val="00CD34B2"/>
    <w:rsid w:val="00D9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D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CDE"/>
    <w:pPr>
      <w:ind w:firstLine="567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C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7" Type="http://schemas.openxmlformats.org/officeDocument/2006/relationships/image" Target="media/image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07" Type="http://schemas.openxmlformats.org/officeDocument/2006/relationships/theme" Target="theme/theme1.xml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6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oleObject" Target="embeddings/oleObject1.bin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chart" Target="charts/chart2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2.wmf"/><Relationship Id="rId103" Type="http://schemas.openxmlformats.org/officeDocument/2006/relationships/image" Target="media/image97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fontTable" Target="fontTable.xm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8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&#1056;&#1077;&#1096;&#1077;&#1085;&#1080;&#1103;%202017\&#1043;&#1072;&#1079;&#1086;&#1076;&#1080;&#1085;&#1072;&#1084;&#1080;&#1082;&#1072;\190384%20&#1044;&#1080;&#1079;&#1077;&#1083;&#1100;,%20&#1054;&#1090;&#1090;&#1086;,%20&#1058;&#1088;&#1080;&#1085;&#1082;&#1083;&#1077;&#1088;\&#1050;&#1085;&#1080;&#1075;&#1072;%2019038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&#1056;&#1077;&#1096;&#1077;&#1085;&#1080;&#1103;%202017\&#1043;&#1072;&#1079;&#1086;&#1076;&#1080;&#1085;&#1072;&#1084;&#1080;&#1082;&#1072;\190384%20&#1044;&#1080;&#1079;&#1077;&#1083;&#1100;,%20&#1054;&#1090;&#1090;&#1086;,%20&#1058;&#1088;&#1080;&#1085;&#1082;&#1083;&#1077;&#1088;\&#1050;&#1085;&#1080;&#1075;&#1072;%2019038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v>пр1-2</c:v>
          </c:tx>
          <c:xVal>
            <c:numRef>
              <c:f>Лист1!$B$6:$H$6</c:f>
              <c:numCache>
                <c:formatCode>0.0000</c:formatCode>
                <c:ptCount val="7"/>
                <c:pt idx="0" formatCode="General">
                  <c:v>0.74100000000000021</c:v>
                </c:pt>
                <c:pt idx="1">
                  <c:v>0.51446379306636403</c:v>
                </c:pt>
                <c:pt idx="2">
                  <c:v>0.23472206601920703</c:v>
                </c:pt>
                <c:pt idx="3">
                  <c:v>0.12198629916546137</c:v>
                </c:pt>
                <c:pt idx="4">
                  <c:v>8.4693028570568957E-2</c:v>
                </c:pt>
                <c:pt idx="5">
                  <c:v>7.4351482154284748E-2</c:v>
                </c:pt>
                <c:pt idx="6">
                  <c:v>6.1749602220570528E-2</c:v>
                </c:pt>
              </c:numCache>
            </c:numRef>
          </c:xVal>
          <c:yVal>
            <c:numRef>
              <c:f>Лист1!$B$5:$H$5</c:f>
              <c:numCache>
                <c:formatCode>General</c:formatCode>
                <c:ptCount val="7"/>
                <c:pt idx="0">
                  <c:v>1.2</c:v>
                </c:pt>
                <c:pt idx="1">
                  <c:v>2</c:v>
                </c:pt>
                <c:pt idx="2">
                  <c:v>6</c:v>
                </c:pt>
                <c:pt idx="3">
                  <c:v>15</c:v>
                </c:pt>
                <c:pt idx="4">
                  <c:v>25</c:v>
                </c:pt>
                <c:pt idx="5">
                  <c:v>30</c:v>
                </c:pt>
                <c:pt idx="6">
                  <c:v>38.908000000000001</c:v>
                </c:pt>
              </c:numCache>
            </c:numRef>
          </c:yVal>
          <c:smooth val="1"/>
        </c:ser>
        <c:ser>
          <c:idx val="1"/>
          <c:order val="1"/>
          <c:tx>
            <c:v>пр2-3</c:v>
          </c:tx>
          <c:xVal>
            <c:numRef>
              <c:f>Лист1!$B$9:$C$9</c:f>
              <c:numCache>
                <c:formatCode>0.0000</c:formatCode>
                <c:ptCount val="2"/>
                <c:pt idx="0">
                  <c:v>6.1749602220570528E-2</c:v>
                </c:pt>
                <c:pt idx="1">
                  <c:v>6.1749602220570528E-2</c:v>
                </c:pt>
              </c:numCache>
            </c:numRef>
          </c:xVal>
          <c:yVal>
            <c:numRef>
              <c:f>Лист1!$B$8:$C$8</c:f>
              <c:numCache>
                <c:formatCode>General</c:formatCode>
                <c:ptCount val="2"/>
                <c:pt idx="0">
                  <c:v>38.908000000000001</c:v>
                </c:pt>
                <c:pt idx="1">
                  <c:v>59.679000000000002</c:v>
                </c:pt>
              </c:numCache>
            </c:numRef>
          </c:yVal>
          <c:smooth val="1"/>
        </c:ser>
        <c:ser>
          <c:idx val="2"/>
          <c:order val="2"/>
          <c:tx>
            <c:v>пр3-4</c:v>
          </c:tx>
          <c:xVal>
            <c:numRef>
              <c:f>Лист1!$B$12:$C$12</c:f>
              <c:numCache>
                <c:formatCode>0.0000</c:formatCode>
                <c:ptCount val="2"/>
                <c:pt idx="0">
                  <c:v>6.1749602220570528E-2</c:v>
                </c:pt>
                <c:pt idx="1">
                  <c:v>9.6500000000000044E-2</c:v>
                </c:pt>
              </c:numCache>
            </c:numRef>
          </c:xVal>
          <c:yVal>
            <c:numRef>
              <c:f>Лист1!$B$11:$C$11</c:f>
              <c:numCache>
                <c:formatCode>General</c:formatCode>
                <c:ptCount val="2"/>
                <c:pt idx="0">
                  <c:v>59.679000000000002</c:v>
                </c:pt>
                <c:pt idx="1">
                  <c:v>59.679000000000002</c:v>
                </c:pt>
              </c:numCache>
            </c:numRef>
          </c:yVal>
          <c:smooth val="1"/>
        </c:ser>
        <c:ser>
          <c:idx val="3"/>
          <c:order val="3"/>
          <c:tx>
            <c:v>Пр 4-5</c:v>
          </c:tx>
          <c:xVal>
            <c:numRef>
              <c:f>Лист1!$B$15:$H$15</c:f>
              <c:numCache>
                <c:formatCode>0.0000</c:formatCode>
                <c:ptCount val="7"/>
                <c:pt idx="0">
                  <c:v>9.6500000000000044E-2</c:v>
                </c:pt>
                <c:pt idx="1">
                  <c:v>9.6130949650641465E-2</c:v>
                </c:pt>
                <c:pt idx="2">
                  <c:v>0.12842296818555063</c:v>
                </c:pt>
                <c:pt idx="3">
                  <c:v>0.21069980265210253</c:v>
                </c:pt>
                <c:pt idx="4">
                  <c:v>0.34568899523870333</c:v>
                </c:pt>
                <c:pt idx="5">
                  <c:v>0.56716180995412813</c:v>
                </c:pt>
                <c:pt idx="6" formatCode="0.000">
                  <c:v>0.74100000000000021</c:v>
                </c:pt>
              </c:numCache>
            </c:numRef>
          </c:xVal>
          <c:yVal>
            <c:numRef>
              <c:f>Лист1!$B$14:$H$14</c:f>
              <c:numCache>
                <c:formatCode>General</c:formatCode>
                <c:ptCount val="7"/>
                <c:pt idx="0">
                  <c:v>59.679000000000002</c:v>
                </c:pt>
                <c:pt idx="1">
                  <c:v>60</c:v>
                </c:pt>
                <c:pt idx="2">
                  <c:v>40</c:v>
                </c:pt>
                <c:pt idx="3">
                  <c:v>20</c:v>
                </c:pt>
                <c:pt idx="4">
                  <c:v>10</c:v>
                </c:pt>
                <c:pt idx="5">
                  <c:v>5</c:v>
                </c:pt>
                <c:pt idx="6">
                  <c:v>3.3809999999999998</c:v>
                </c:pt>
              </c:numCache>
            </c:numRef>
          </c:yVal>
          <c:smooth val="1"/>
        </c:ser>
        <c:ser>
          <c:idx val="4"/>
          <c:order val="4"/>
          <c:tx>
            <c:v>Пр5-1</c:v>
          </c:tx>
          <c:xVal>
            <c:numRef>
              <c:f>Лист1!$B$18:$C$18</c:f>
              <c:numCache>
                <c:formatCode>0.000</c:formatCode>
                <c:ptCount val="2"/>
                <c:pt idx="0">
                  <c:v>0.74100000000000021</c:v>
                </c:pt>
                <c:pt idx="1">
                  <c:v>0.74100000000000021</c:v>
                </c:pt>
              </c:numCache>
            </c:numRef>
          </c:xVal>
          <c:yVal>
            <c:numRef>
              <c:f>Лист1!$B$17:$C$17</c:f>
              <c:numCache>
                <c:formatCode>General</c:formatCode>
                <c:ptCount val="2"/>
                <c:pt idx="0">
                  <c:v>3.3809999999999998</c:v>
                </c:pt>
                <c:pt idx="1">
                  <c:v>1.2</c:v>
                </c:pt>
              </c:numCache>
            </c:numRef>
          </c:yVal>
          <c:smooth val="1"/>
        </c:ser>
        <c:axId val="69137920"/>
        <c:axId val="71778304"/>
      </c:scatterChart>
      <c:valAx>
        <c:axId val="6913792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v,</a:t>
                </a:r>
                <a:r>
                  <a:rPr lang="en-US" baseline="0"/>
                  <a:t> </a:t>
                </a:r>
                <a:r>
                  <a:rPr lang="ru-RU" baseline="0"/>
                  <a:t>м3/кг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1778304"/>
        <c:crosses val="autoZero"/>
        <c:crossBetween val="midCat"/>
      </c:valAx>
      <c:valAx>
        <c:axId val="7177830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Р,бар</a:t>
                </a:r>
              </a:p>
              <a:p>
                <a:pPr>
                  <a:defRPr/>
                </a:pPr>
                <a:endParaRPr lang="ru-RU"/>
              </a:p>
            </c:rich>
          </c:tx>
          <c:layout/>
        </c:title>
        <c:numFmt formatCode="General" sourceLinked="1"/>
        <c:tickLblPos val="nextTo"/>
        <c:crossAx val="6913792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scatterChart>
        <c:scatterStyle val="smoothMarker"/>
        <c:ser>
          <c:idx val="0"/>
          <c:order val="0"/>
          <c:tx>
            <c:v>пр1-2</c:v>
          </c:tx>
          <c:xVal>
            <c:numRef>
              <c:f>Лист1!$B$28:$C$28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xVal>
          <c:yVal>
            <c:numRef>
              <c:f>Лист1!$B$27:$C$27</c:f>
              <c:numCache>
                <c:formatCode>General</c:formatCode>
                <c:ptCount val="2"/>
                <c:pt idx="0">
                  <c:v>310</c:v>
                </c:pt>
                <c:pt idx="1">
                  <c:v>837.1</c:v>
                </c:pt>
              </c:numCache>
            </c:numRef>
          </c:yVal>
          <c:smooth val="1"/>
        </c:ser>
        <c:ser>
          <c:idx val="1"/>
          <c:order val="1"/>
          <c:tx>
            <c:v>пр 2-3</c:v>
          </c:tx>
          <c:xVal>
            <c:numRef>
              <c:f>Лист1!$B$31:$G$31</c:f>
              <c:numCache>
                <c:formatCode>0.000</c:formatCode>
                <c:ptCount val="6"/>
                <c:pt idx="0" formatCode="General">
                  <c:v>0</c:v>
                </c:pt>
                <c:pt idx="1">
                  <c:v>0.12766883026497866</c:v>
                </c:pt>
                <c:pt idx="2">
                  <c:v>0.19610153936448391</c:v>
                </c:pt>
                <c:pt idx="3">
                  <c:v>0.25857570804303809</c:v>
                </c:pt>
                <c:pt idx="4">
                  <c:v>0.31604637215263742</c:v>
                </c:pt>
                <c:pt idx="5">
                  <c:v>0.30715461764723734</c:v>
                </c:pt>
              </c:numCache>
            </c:numRef>
          </c:xVal>
          <c:yVal>
            <c:numRef>
              <c:f>Лист1!$B$30:$G$30</c:f>
              <c:numCache>
                <c:formatCode>General</c:formatCode>
                <c:ptCount val="6"/>
                <c:pt idx="0">
                  <c:v>837.1</c:v>
                </c:pt>
                <c:pt idx="1">
                  <c:v>1000</c:v>
                </c:pt>
                <c:pt idx="2">
                  <c:v>1100</c:v>
                </c:pt>
                <c:pt idx="3">
                  <c:v>1200</c:v>
                </c:pt>
                <c:pt idx="4">
                  <c:v>1300</c:v>
                </c:pt>
                <c:pt idx="5">
                  <c:v>1284</c:v>
                </c:pt>
              </c:numCache>
            </c:numRef>
          </c:yVal>
          <c:smooth val="1"/>
        </c:ser>
        <c:ser>
          <c:idx val="2"/>
          <c:order val="2"/>
          <c:tx>
            <c:v>пр3-4</c:v>
          </c:tx>
          <c:xVal>
            <c:numRef>
              <c:f>Лист1!$B$34:$G$34</c:f>
              <c:numCache>
                <c:formatCode>0.000</c:formatCode>
                <c:ptCount val="6"/>
                <c:pt idx="0">
                  <c:v>0.30715461764723734</c:v>
                </c:pt>
                <c:pt idx="1">
                  <c:v>0.42934588556777453</c:v>
                </c:pt>
                <c:pt idx="2">
                  <c:v>0.5282781587450931</c:v>
                </c:pt>
                <c:pt idx="3">
                  <c:v>0.64665010957975855</c:v>
                </c:pt>
                <c:pt idx="4">
                  <c:v>0.7009876669563857</c:v>
                </c:pt>
                <c:pt idx="5">
                  <c:v>0.73887751452881012</c:v>
                </c:pt>
              </c:numCache>
            </c:numRef>
          </c:xVal>
          <c:yVal>
            <c:numRef>
              <c:f>Лист1!$B$33:$G$33</c:f>
              <c:numCache>
                <c:formatCode>General</c:formatCode>
                <c:ptCount val="6"/>
                <c:pt idx="0">
                  <c:v>1284</c:v>
                </c:pt>
                <c:pt idx="1">
                  <c:v>1450</c:v>
                </c:pt>
                <c:pt idx="2">
                  <c:v>1600</c:v>
                </c:pt>
                <c:pt idx="3">
                  <c:v>1800</c:v>
                </c:pt>
                <c:pt idx="4">
                  <c:v>1900</c:v>
                </c:pt>
                <c:pt idx="5">
                  <c:v>1973</c:v>
                </c:pt>
              </c:numCache>
            </c:numRef>
          </c:yVal>
          <c:smooth val="1"/>
        </c:ser>
        <c:ser>
          <c:idx val="3"/>
          <c:order val="3"/>
          <c:tx>
            <c:v>пр4-5</c:v>
          </c:tx>
          <c:xVal>
            <c:numRef>
              <c:f>Лист1!$B$37:$C$37</c:f>
              <c:numCache>
                <c:formatCode>0.000</c:formatCode>
                <c:ptCount val="2"/>
                <c:pt idx="0">
                  <c:v>0.73887751452881012</c:v>
                </c:pt>
                <c:pt idx="1">
                  <c:v>0.73887751452881012</c:v>
                </c:pt>
              </c:numCache>
            </c:numRef>
          </c:xVal>
          <c:yVal>
            <c:numRef>
              <c:f>Лист1!$B$36:$C$36</c:f>
              <c:numCache>
                <c:formatCode>General</c:formatCode>
                <c:ptCount val="2"/>
                <c:pt idx="0">
                  <c:v>1973</c:v>
                </c:pt>
                <c:pt idx="1">
                  <c:v>873</c:v>
                </c:pt>
              </c:numCache>
            </c:numRef>
          </c:yVal>
          <c:smooth val="1"/>
        </c:ser>
        <c:ser>
          <c:idx val="4"/>
          <c:order val="4"/>
          <c:tx>
            <c:v>Пр5-1</c:v>
          </c:tx>
          <c:xVal>
            <c:numRef>
              <c:f>Лист1!$B$40:$G$40</c:f>
              <c:numCache>
                <c:formatCode>0.000</c:formatCode>
                <c:ptCount val="6"/>
                <c:pt idx="0">
                  <c:v>0.73887751452881012</c:v>
                </c:pt>
                <c:pt idx="1">
                  <c:v>0.46962327788116831</c:v>
                </c:pt>
                <c:pt idx="2">
                  <c:v>0.33871640010310888</c:v>
                </c:pt>
                <c:pt idx="3">
                  <c:v>0.17849933025950632</c:v>
                </c:pt>
                <c:pt idx="4">
                  <c:v>8.2623790355099203E-2</c:v>
                </c:pt>
                <c:pt idx="5">
                  <c:v>0</c:v>
                </c:pt>
              </c:numCache>
            </c:numRef>
          </c:xVal>
          <c:yVal>
            <c:numRef>
              <c:f>Лист1!$B$39:$G$39</c:f>
              <c:numCache>
                <c:formatCode>General</c:formatCode>
                <c:ptCount val="6"/>
                <c:pt idx="0">
                  <c:v>873</c:v>
                </c:pt>
                <c:pt idx="1">
                  <c:v>600</c:v>
                </c:pt>
                <c:pt idx="2">
                  <c:v>500</c:v>
                </c:pt>
                <c:pt idx="3">
                  <c:v>400</c:v>
                </c:pt>
                <c:pt idx="4">
                  <c:v>350</c:v>
                </c:pt>
                <c:pt idx="5">
                  <c:v>310</c:v>
                </c:pt>
              </c:numCache>
            </c:numRef>
          </c:yVal>
          <c:smooth val="1"/>
        </c:ser>
        <c:axId val="72625152"/>
        <c:axId val="72635520"/>
      </c:scatterChart>
      <c:valAx>
        <c:axId val="7262515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S, </a:t>
                </a:r>
                <a:r>
                  <a:rPr lang="ru-RU"/>
                  <a:t>кДж/(кг*К)</a:t>
                </a:r>
              </a:p>
            </c:rich>
          </c:tx>
          <c:layout/>
        </c:title>
        <c:numFmt formatCode="General" sourceLinked="1"/>
        <c:tickLblPos val="nextTo"/>
        <c:crossAx val="72635520"/>
        <c:crosses val="autoZero"/>
        <c:crossBetween val="midCat"/>
      </c:valAx>
      <c:valAx>
        <c:axId val="7263552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1"/>
                  <a:t>Т,</a:t>
                </a:r>
                <a:r>
                  <a:rPr lang="ru-RU" b="1" baseline="0"/>
                  <a:t>  К</a:t>
                </a:r>
                <a:endParaRPr lang="ru-RU" b="1"/>
              </a:p>
            </c:rich>
          </c:tx>
          <c:layout>
            <c:manualLayout>
              <c:xMode val="edge"/>
              <c:yMode val="edge"/>
              <c:x val="1.1747430249632955E-2"/>
              <c:y val="0.43924283825075588"/>
            </c:manualLayout>
          </c:layout>
        </c:title>
        <c:numFmt formatCode="General" sourceLinked="1"/>
        <c:tickLblPos val="nextTo"/>
        <c:crossAx val="72625152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Graur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Граур</cp:lastModifiedBy>
  <cp:revision>3</cp:revision>
  <dcterms:created xsi:type="dcterms:W3CDTF">2017-06-21T19:00:00Z</dcterms:created>
  <dcterms:modified xsi:type="dcterms:W3CDTF">2017-06-21T19:00:00Z</dcterms:modified>
</cp:coreProperties>
</file>