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49" w:rsidRDefault="00854A49" w:rsidP="00854A49">
      <w:pPr>
        <w:keepLines/>
        <w:rPr>
          <w:sz w:val="24"/>
          <w:szCs w:val="24"/>
        </w:rPr>
      </w:pPr>
      <w:r>
        <w:rPr>
          <w:sz w:val="24"/>
          <w:szCs w:val="24"/>
        </w:rPr>
        <w:t>Найти энергию Е теплового движения молекул NH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, находящихся в баллоне объемом 10,0л, при давлении 18,4мм.рт.ст. Какую часть этой энергии составляет энергия поступательного движения молекул</w:t>
      </w:r>
      <w:proofErr w:type="gramStart"/>
      <w:r>
        <w:rPr>
          <w:sz w:val="24"/>
          <w:szCs w:val="24"/>
        </w:rPr>
        <w:t xml:space="preserve"> Е</w:t>
      </w:r>
      <w:proofErr w:type="gramEnd"/>
      <w:r>
        <w:rPr>
          <w:sz w:val="24"/>
          <w:szCs w:val="24"/>
        </w:rPr>
        <w:t>? Молекулы считать жесткими.</w:t>
      </w:r>
    </w:p>
    <w:p w:rsidR="002F1852" w:rsidRDefault="002F1852"/>
    <w:sectPr w:rsidR="002F1852" w:rsidSect="002F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4A49"/>
    <w:rsid w:val="002F1852"/>
    <w:rsid w:val="0085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2020-01-14T13:33:00Z</dcterms:created>
  <dcterms:modified xsi:type="dcterms:W3CDTF">2020-01-14T13:33:00Z</dcterms:modified>
</cp:coreProperties>
</file>