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55" w:rsidRDefault="00FB0C80">
      <w:r>
        <w:t>С балкона вертикально вверх бросают мяч. Через время τ скорость летящего вверх мяча уменьшается на 20 %. С какой высоты был произведён бросок, если в момент удара о землю скорость мяча в два раза превышала начальную? Сопротивление воздуха не учитывать.</w:t>
      </w:r>
    </w:p>
    <w:sectPr w:rsidR="00BC3455" w:rsidSect="00BC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B0C80"/>
    <w:rsid w:val="00BC3455"/>
    <w:rsid w:val="00FB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2020-01-13T18:22:00Z</dcterms:created>
  <dcterms:modified xsi:type="dcterms:W3CDTF">2020-01-13T18:22:00Z</dcterms:modified>
</cp:coreProperties>
</file>