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EB" w:rsidRDefault="00D15E35">
      <w:r>
        <w:t>1.6. Медные руды состоят из соединений меди с кислородом и серой. Сравните массовую долю меди в соединениях меди CuO и CuS. При решении используйте данные таблицы 3.</w:t>
      </w:r>
    </w:p>
    <w:p w:rsidR="00D15E35" w:rsidRDefault="00D15E35"/>
    <w:p w:rsidR="00D15E35" w:rsidRDefault="00D15E35" w:rsidP="00D15E35">
      <w:r>
        <w:t>2.47.</w:t>
      </w:r>
      <w:r>
        <w:t>Оценить предел прочности термообработанной стали, зная её твёрдость: №2.47) НВ = 370 кгс/мм2 ;</w:t>
      </w:r>
    </w:p>
    <w:p w:rsidR="00D15E35" w:rsidRDefault="00D15E35" w:rsidP="00D15E35"/>
    <w:p w:rsidR="00D15E35" w:rsidRDefault="00D15E35" w:rsidP="00D15E35">
      <w:r>
        <w:t>3.45.</w:t>
      </w:r>
      <w:r w:rsidRPr="00D15E35">
        <w:t>Дана система Al–Si.. Выполните структурный анализ при комнатной температуре сплава, содержа</w:t>
      </w:r>
      <w:r>
        <w:t xml:space="preserve">. Нарисуйте схему микроструктуры сплава. При решении используйте данные таблиц 17, 18, 19. </w:t>
      </w:r>
    </w:p>
    <w:p w:rsidR="00D15E35" w:rsidRDefault="00D15E35" w:rsidP="00D15E35"/>
    <w:p w:rsidR="00D15E35" w:rsidRDefault="00D15E35" w:rsidP="00D15E35">
      <w:r>
        <w:t>4.32.</w:t>
      </w:r>
      <w:r w:rsidRPr="00D15E35">
        <w:t>Определите относительное удлинение доэвтектоидного Fe–C сплава, содержащего заданное количество углерода: № 4.32) 0,6%;. При решении используйте правило Н.С.Курнакова, см. данные таблиц 21, 28.</w:t>
      </w:r>
    </w:p>
    <w:p w:rsidR="00D15E35" w:rsidRDefault="00D15E35" w:rsidP="00D15E35"/>
    <w:p w:rsidR="00D15E35" w:rsidRDefault="00D15E35" w:rsidP="00D15E35">
      <w:r>
        <w:t>5.4.</w:t>
      </w:r>
      <w:r w:rsidRPr="00D15E35">
        <w:t>Пружина изготовлена из стальной проволоки (сталь марки У10). Разработать технологию и режим упрочняющей термической обработки пружины, если диаметр проволоки равен: № 5.4) 6 мм</w:t>
      </w:r>
      <w:r>
        <w:t xml:space="preserve"> </w:t>
      </w:r>
      <w:r w:rsidRPr="00D15E35">
        <w:t xml:space="preserve">Укажите оборудование, необходимое для выполнения термической обработки. При решении используйте данные таблиц 29, 30. </w:t>
      </w:r>
    </w:p>
    <w:p w:rsidR="00D15E35" w:rsidRDefault="00D15E35" w:rsidP="00D15E35"/>
    <w:p w:rsidR="00D15E35" w:rsidRDefault="00D15E35" w:rsidP="00D15E35"/>
    <w:p w:rsidR="00D15E35" w:rsidRPr="00D15E35" w:rsidRDefault="00D15E35" w:rsidP="00D15E35">
      <w:r>
        <w:t>Таблицы могу скинуть отдельно</w:t>
      </w:r>
      <w:bookmarkStart w:id="0" w:name="_GoBack"/>
      <w:bookmarkEnd w:id="0"/>
    </w:p>
    <w:sectPr w:rsidR="00D15E35" w:rsidRPr="00D1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0"/>
    <w:rsid w:val="00537950"/>
    <w:rsid w:val="00D15E35"/>
    <w:rsid w:val="00E2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D28E"/>
  <w15:chartTrackingRefBased/>
  <w15:docId w15:val="{7DB24E7B-11AC-4B42-9872-D47E2DC1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Company>SPecialiST RePack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2020-01-12T09:51:00Z</dcterms:created>
  <dcterms:modified xsi:type="dcterms:W3CDTF">2020-01-12T09:58:00Z</dcterms:modified>
</cp:coreProperties>
</file>