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3BB" w:rsidRDefault="00B21F55">
      <w:r w:rsidRPr="00FD54F5">
        <w:rPr>
          <w:rFonts w:ascii="Calibri" w:eastAsia="Calibri" w:hAnsi="Calibri" w:cs="Times New Roman"/>
          <w:sz w:val="28"/>
          <w:szCs w:val="28"/>
        </w:rPr>
        <w:t xml:space="preserve">Точечный монохроматический источник света (λ = 0,5 мкм) расположен на расстоянии </w:t>
      </w:r>
      <w:r w:rsidRPr="00FD54F5">
        <w:rPr>
          <w:rFonts w:ascii="Calibri" w:eastAsia="Calibri" w:hAnsi="Calibri" w:cs="Times New Roman"/>
          <w:i/>
          <w:sz w:val="28"/>
          <w:szCs w:val="28"/>
          <w:lang w:val="en-US"/>
        </w:rPr>
        <w:t>L</w:t>
      </w:r>
      <w:r w:rsidRPr="00FD54F5">
        <w:rPr>
          <w:rFonts w:ascii="Calibri" w:eastAsia="Calibri" w:hAnsi="Calibri" w:cs="Times New Roman"/>
          <w:sz w:val="28"/>
          <w:szCs w:val="28"/>
        </w:rPr>
        <w:t xml:space="preserve"> = 0,3 м от плоского экрана с круглым отверстием диаметром </w:t>
      </w:r>
      <w:r w:rsidRPr="00FD54F5">
        <w:rPr>
          <w:rFonts w:ascii="Calibri" w:eastAsia="Calibri" w:hAnsi="Calibri" w:cs="Times New Roman"/>
          <w:i/>
          <w:sz w:val="28"/>
          <w:szCs w:val="28"/>
          <w:lang w:val="en-US"/>
        </w:rPr>
        <w:t>d</w:t>
      </w:r>
      <w:r w:rsidRPr="00FD54F5">
        <w:rPr>
          <w:rFonts w:ascii="Calibri" w:eastAsia="Calibri" w:hAnsi="Calibri" w:cs="Times New Roman"/>
          <w:sz w:val="28"/>
          <w:szCs w:val="28"/>
        </w:rPr>
        <w:t xml:space="preserve"> = 0,25мм на оси перпендикулярной плоскости экрана и проходящей через центр отверстия. На каком наибольшем расстоянии от отверстия на этой оси расположена точка, имеющая максимум интенсивности света?</w:t>
      </w:r>
    </w:p>
    <w:sectPr w:rsidR="00D963BB" w:rsidSect="00D96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21F55"/>
    <w:rsid w:val="00B21F55"/>
    <w:rsid w:val="00D96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2020-01-10T18:02:00Z</dcterms:created>
  <dcterms:modified xsi:type="dcterms:W3CDTF">2020-01-10T18:02:00Z</dcterms:modified>
</cp:coreProperties>
</file>