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05381" w14:textId="6ED2580F" w:rsidR="009F6985" w:rsidRPr="009F6985" w:rsidRDefault="009D6570" w:rsidP="009F698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F6985" w:rsidRPr="009F6985">
        <w:rPr>
          <w:rFonts w:ascii="Times New Roman" w:hAnsi="Times New Roman" w:cs="Times New Roman"/>
        </w:rPr>
        <w:t>. Технико-экономические показатели</w:t>
      </w:r>
      <w:r w:rsidR="00C63EBC">
        <w:rPr>
          <w:rFonts w:ascii="Times New Roman" w:hAnsi="Times New Roman" w:cs="Times New Roman"/>
        </w:rPr>
        <w:t xml:space="preserve"> проектных решений</w:t>
      </w:r>
    </w:p>
    <w:p w14:paraId="5F00437E" w14:textId="638F0D3A" w:rsid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На предприятии </w:t>
      </w:r>
      <w:r w:rsidR="0029248F" w:rsidRPr="0029248F">
        <w:rPr>
          <w:rFonts w:ascii="Times New Roman" w:hAnsi="Times New Roman" w:cs="Times New Roman"/>
          <w:color w:val="000000"/>
          <w:sz w:val="28"/>
          <w:szCs w:val="28"/>
        </w:rPr>
        <w:t>ПАО «</w:t>
      </w:r>
      <w:proofErr w:type="spellStart"/>
      <w:r w:rsidR="0029248F" w:rsidRPr="0029248F">
        <w:rPr>
          <w:rFonts w:ascii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 w:rsidR="0029248F" w:rsidRPr="0029248F">
        <w:rPr>
          <w:rFonts w:ascii="Times New Roman" w:hAnsi="Times New Roman" w:cs="Times New Roman"/>
          <w:color w:val="000000"/>
          <w:sz w:val="28"/>
          <w:szCs w:val="28"/>
        </w:rPr>
        <w:t xml:space="preserve"> металлургический завод»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участке прокатного стана </w:t>
      </w:r>
      <w:r w:rsidR="002924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20, предлагаю </w:t>
      </w:r>
      <w:proofErr w:type="gram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заменить обычный пуск электродвигателей на частотное</w:t>
      </w:r>
      <w:proofErr w:type="gram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регулирование с целью надежности и экономии денежных средств. </w:t>
      </w:r>
    </w:p>
    <w:p w14:paraId="282A2B7E" w14:textId="05E90B58" w:rsidR="009F6985" w:rsidRPr="003510D0" w:rsidRDefault="003510D0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510D0">
        <w:rPr>
          <w:rFonts w:ascii="Times New Roman" w:hAnsi="Times New Roman" w:cs="Times New Roman"/>
          <w:b/>
          <w:bCs/>
          <w:color w:val="FF0000"/>
          <w:sz w:val="28"/>
          <w:szCs w:val="28"/>
        </w:rPr>
        <w:t>4.1. Затраты на текущую деятельность до внедрения проекта</w:t>
      </w:r>
    </w:p>
    <w:p w14:paraId="74D337C5" w14:textId="32D6EF80" w:rsidR="009F6985" w:rsidRPr="009F6985" w:rsidRDefault="009D6570" w:rsidP="009F698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F6985" w:rsidRPr="009F6985">
        <w:rPr>
          <w:rFonts w:ascii="Times New Roman" w:hAnsi="Times New Roman" w:cs="Times New Roman"/>
        </w:rPr>
        <w:t>.1</w:t>
      </w:r>
      <w:r w:rsidR="003510D0" w:rsidRPr="003510D0">
        <w:rPr>
          <w:rFonts w:ascii="Times New Roman" w:hAnsi="Times New Roman" w:cs="Times New Roman"/>
          <w:color w:val="FF0000"/>
        </w:rPr>
        <w:t>.1</w:t>
      </w:r>
      <w:r w:rsidR="009F6985" w:rsidRPr="009F6985">
        <w:rPr>
          <w:rFonts w:ascii="Times New Roman" w:hAnsi="Times New Roman" w:cs="Times New Roman"/>
        </w:rPr>
        <w:t xml:space="preserve"> Расчет численности промышленно производственного персо</w:t>
      </w:r>
      <w:r w:rsidR="009F6985" w:rsidRPr="009F6985">
        <w:rPr>
          <w:rFonts w:ascii="Times New Roman" w:hAnsi="Times New Roman" w:cs="Times New Roman"/>
        </w:rPr>
        <w:softHyphen/>
        <w:t>нала</w:t>
      </w:r>
    </w:p>
    <w:p w14:paraId="660F66D7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Для расчёта численности промышленно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производственного персонала не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обходимо определить явочную численность, т.</w:t>
      </w:r>
      <w:r>
        <w:rPr>
          <w:rFonts w:ascii="Times New Roman" w:hAnsi="Times New Roman" w:cs="Times New Roman"/>
          <w:color w:val="000000"/>
          <w:sz w:val="28"/>
          <w:szCs w:val="28"/>
        </w:rPr>
        <w:t>е. количество работающих в тече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ние дня и списочную численность, т.е. количество работающих в течение года. При этом учитываются режимы работы предп</w:t>
      </w:r>
      <w:r>
        <w:rPr>
          <w:rFonts w:ascii="Times New Roman" w:hAnsi="Times New Roman" w:cs="Times New Roman"/>
          <w:color w:val="000000"/>
          <w:sz w:val="28"/>
          <w:szCs w:val="28"/>
        </w:rPr>
        <w:t>риятия, сменность, продолжитель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ность рабочей недели, планируемые невыхода,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предусмотренные законодательст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вом о труде.</w:t>
      </w:r>
    </w:p>
    <w:p w14:paraId="77E9440F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8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.1.1 - Баланс рабочего времени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0"/>
        <w:gridCol w:w="4484"/>
      </w:tblGrid>
      <w:tr w:rsidR="009F6985" w:rsidRPr="009F6985" w14:paraId="30D4ED10" w14:textId="77777777" w:rsidTr="009F6985">
        <w:trPr>
          <w:trHeight w:val="360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DA40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Статья баланса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AB2E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Дни</w:t>
            </w:r>
          </w:p>
        </w:tc>
      </w:tr>
      <w:tr w:rsidR="009F6985" w:rsidRPr="009F6985" w14:paraId="79579153" w14:textId="77777777" w:rsidTr="009F6985">
        <w:trPr>
          <w:trHeight w:val="374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411F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1. Число календарных дней в году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38F4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365</w:t>
            </w:r>
          </w:p>
        </w:tc>
      </w:tr>
      <w:tr w:rsidR="009F6985" w:rsidRPr="009F6985" w14:paraId="60AD5ABA" w14:textId="77777777" w:rsidTr="009F6985">
        <w:trPr>
          <w:trHeight w:val="331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F0F32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2. Выходные дни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B652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105</w:t>
            </w:r>
          </w:p>
        </w:tc>
      </w:tr>
      <w:tr w:rsidR="009F6985" w:rsidRPr="009F6985" w14:paraId="09653FAD" w14:textId="77777777" w:rsidTr="009F6985">
        <w:trPr>
          <w:trHeight w:val="331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83D5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3. Праздничные дни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82A9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</w:p>
        </w:tc>
      </w:tr>
      <w:tr w:rsidR="009F6985" w:rsidRPr="009F6985" w14:paraId="56DDB4B6" w14:textId="77777777" w:rsidTr="009F6985">
        <w:trPr>
          <w:trHeight w:val="648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7EC2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4</w:t>
            </w:r>
            <w:r>
              <w:rPr>
                <w:rFonts w:cstheme="minorHAnsi"/>
                <w:color w:val="000000"/>
              </w:rPr>
              <w:t>. Номинальный фонд рабочего вре</w:t>
            </w:r>
            <w:r w:rsidRPr="009F6985">
              <w:rPr>
                <w:rFonts w:cstheme="minorHAnsi"/>
                <w:color w:val="000000"/>
              </w:rPr>
              <w:t>мени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380B6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246</w:t>
            </w:r>
          </w:p>
        </w:tc>
      </w:tr>
      <w:tr w:rsidR="009F6985" w:rsidRPr="009F6985" w14:paraId="11FA8B8E" w14:textId="77777777" w:rsidTr="009F6985">
        <w:trPr>
          <w:trHeight w:val="338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A87DB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5. Невыходов всего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98F4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35</w:t>
            </w:r>
          </w:p>
        </w:tc>
      </w:tr>
      <w:tr w:rsidR="009F6985" w:rsidRPr="009F6985" w14:paraId="3D2BA1F5" w14:textId="77777777" w:rsidTr="009F6985">
        <w:trPr>
          <w:trHeight w:val="374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C881EE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В том числе по причинам: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2D5BE8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9F6985" w:rsidRPr="009F6985" w14:paraId="606A26FE" w14:textId="77777777" w:rsidTr="009F6985">
        <w:trPr>
          <w:trHeight w:val="281"/>
        </w:trPr>
        <w:tc>
          <w:tcPr>
            <w:tcW w:w="4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0334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а) отпуск</w:t>
            </w:r>
          </w:p>
        </w:tc>
        <w:tc>
          <w:tcPr>
            <w:tcW w:w="4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BB82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</w:tr>
      <w:tr w:rsidR="009F6985" w:rsidRPr="009F6985" w14:paraId="23C74943" w14:textId="77777777" w:rsidTr="009F6985">
        <w:trPr>
          <w:trHeight w:val="324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C406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б) нетрудоспособность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0DA4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5</w:t>
            </w:r>
          </w:p>
        </w:tc>
      </w:tr>
      <w:tr w:rsidR="009F6985" w:rsidRPr="009F6985" w14:paraId="4AE341FA" w14:textId="77777777" w:rsidTr="009F6985">
        <w:trPr>
          <w:trHeight w:val="353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524C68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в) выполнение общественных и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4A0D0C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9F6985" w:rsidRPr="009F6985" w14:paraId="473738D0" w14:textId="77777777" w:rsidTr="009F6985">
        <w:trPr>
          <w:trHeight w:val="310"/>
        </w:trPr>
        <w:tc>
          <w:tcPr>
            <w:tcW w:w="4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EBA4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государственных обязанностей</w:t>
            </w:r>
          </w:p>
        </w:tc>
        <w:tc>
          <w:tcPr>
            <w:tcW w:w="4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B891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2</w:t>
            </w:r>
          </w:p>
        </w:tc>
      </w:tr>
      <w:tr w:rsidR="009F6985" w:rsidRPr="009F6985" w14:paraId="44254E45" w14:textId="77777777" w:rsidTr="009F6985">
        <w:trPr>
          <w:trHeight w:val="374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6EDC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6. Полезный фонд рабочего времени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CBF4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11</w:t>
            </w:r>
          </w:p>
        </w:tc>
      </w:tr>
      <w:tr w:rsidR="009F6985" w:rsidRPr="009F6985" w14:paraId="579ACA57" w14:textId="77777777" w:rsidTr="009F6985">
        <w:trPr>
          <w:trHeight w:val="360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8601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7. Полезный фонд времени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C582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3376</w:t>
            </w:r>
          </w:p>
        </w:tc>
      </w:tr>
      <w:tr w:rsidR="009F6985" w:rsidRPr="009F6985" w14:paraId="37A816E9" w14:textId="77777777" w:rsidTr="009F6985">
        <w:trPr>
          <w:trHeight w:val="410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15BB2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8. Коэффициент списочного состава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B1AE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</w:rPr>
            </w:pPr>
            <w:r w:rsidRPr="009F6985">
              <w:rPr>
                <w:rFonts w:cstheme="minorHAnsi"/>
                <w:color w:val="000000"/>
              </w:rPr>
              <w:t>1,</w:t>
            </w:r>
            <w:r>
              <w:rPr>
                <w:rFonts w:cstheme="minorHAnsi"/>
                <w:color w:val="000000"/>
              </w:rPr>
              <w:t>73</w:t>
            </w:r>
          </w:p>
        </w:tc>
      </w:tr>
    </w:tbl>
    <w:p w14:paraId="4683B30C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78BB5C" w14:textId="77777777" w:rsidR="009F6985" w:rsidRDefault="009F698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3B896C2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Номинальный фонд рабочего времени определяется:</w:t>
      </w:r>
    </w:p>
    <w:p w14:paraId="1B7C5E41" w14:textId="77777777" w:rsidR="009F6985" w:rsidRPr="009F6985" w:rsidRDefault="006A1EE4" w:rsidP="009F698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           Н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фрв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ч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вых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праз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=365-105-14=246 дней</m:t>
          </m:r>
        </m:oMath>
      </m:oMathPara>
    </w:p>
    <w:p w14:paraId="0D38ABEC" w14:textId="77777777" w:rsid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ч</w:t>
      </w:r>
      <w:proofErr w:type="spellEnd"/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- календарное число дней в год;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9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9F6985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вы</w:t>
      </w:r>
      <w:r w:rsidRPr="009F69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х</w:t>
      </w:r>
      <w:proofErr w:type="spellEnd"/>
      <w:r w:rsidRPr="009F69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Pr="009F69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выходные дни;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69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r w:rsidRPr="009F6985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праз</w:t>
      </w:r>
      <w:proofErr w:type="spellEnd"/>
      <w:r w:rsidRPr="009F69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Pr="009F69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праздничные дни.</w:t>
      </w:r>
    </w:p>
    <w:p w14:paraId="52283B13" w14:textId="77777777" w:rsid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Полезный фонд рабочего времени определяется: </w:t>
      </w:r>
    </w:p>
    <w:p w14:paraId="6C6F2689" w14:textId="77777777" w:rsidR="009F6985" w:rsidRPr="009F6985" w:rsidRDefault="006A1EE4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          П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фрв(дни)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фрв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невых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=246-35=211.</m:t>
          </m:r>
        </m:oMath>
      </m:oMathPara>
    </w:p>
    <w:p w14:paraId="7F263F6A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Полезный фонд рабочего времени в часах определяется:</w:t>
      </w:r>
    </w:p>
    <w:p w14:paraId="795BCA34" w14:textId="77777777" w:rsidR="009F6985" w:rsidRPr="009F6985" w:rsidRDefault="006A1EE4" w:rsidP="009F6985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          П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фрв(часы)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фрв(дни)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211∙12</m:t>
              </m:r>
            </m:e>
          </m:d>
          <m:r>
            <w:rPr>
              <w:rFonts w:ascii="Cambria Math" w:hAnsi="Cambria Math" w:cs="Times New Roman"/>
              <w:color w:val="000000"/>
              <w:sz w:val="28"/>
              <w:szCs w:val="28"/>
            </w:rPr>
            <m:t>∙2=5064 часов,</m:t>
          </m:r>
        </m:oMath>
      </m:oMathPara>
    </w:p>
    <w:p w14:paraId="5169211B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CM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= 12 </w:t>
      </w: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ч. -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смены; </w:t>
      </w:r>
    </w:p>
    <w:p w14:paraId="4927D828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Определим коэффициент списочного состава </w:t>
      </w:r>
      <w:proofErr w:type="spellStart"/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спис</w:t>
      </w:r>
      <w:proofErr w:type="spellEnd"/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189C5E16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спис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</m:t>
            </m:r>
          </m:den>
        </m:f>
      </m:oMath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</w:p>
    <w:p w14:paraId="41D22684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где Р - количество дне в году;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С - полезный фонд рабочего времени.</w:t>
      </w:r>
    </w:p>
    <w:p w14:paraId="361C7C75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спис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365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211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1,73</m:t>
        </m:r>
      </m:oMath>
    </w:p>
    <w:p w14:paraId="7DDF5A8F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Норма обслуживания (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обс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) - количество </w:t>
      </w:r>
      <w:r w:rsidR="000C7647">
        <w:rPr>
          <w:rFonts w:ascii="Times New Roman" w:hAnsi="Times New Roman" w:cs="Times New Roman"/>
          <w:color w:val="000000"/>
          <w:sz w:val="28"/>
          <w:szCs w:val="28"/>
        </w:rPr>
        <w:t>единиц оборудования, обслуживае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мых одним рабочим в течении смены:</w:t>
      </w:r>
    </w:p>
    <w:p w14:paraId="7CA219C7" w14:textId="77777777" w:rsidR="009F6985" w:rsidRPr="009F6985" w:rsidRDefault="00A56896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-для обслуживания основных машин и 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оборудования: 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9F6985" w:rsidRPr="009F6985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9F6985" w:rsidRPr="009F698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обс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=2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>чел/см;</w:t>
      </w:r>
    </w:p>
    <w:p w14:paraId="71C3F4FB" w14:textId="77777777" w:rsidR="00A56896" w:rsidRDefault="009F6985" w:rsidP="00A5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-для остального оборудования на объекте: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F6985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F698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обс</w:t>
      </w:r>
      <w:proofErr w:type="spellEnd"/>
      <w:r w:rsidR="00A56896">
        <w:rPr>
          <w:rFonts w:ascii="Times New Roman" w:hAnsi="Times New Roman" w:cs="Times New Roman"/>
          <w:color w:val="000000"/>
          <w:sz w:val="28"/>
          <w:szCs w:val="28"/>
        </w:rPr>
        <w:t xml:space="preserve">=1/4чел/см; </w:t>
      </w:r>
    </w:p>
    <w:p w14:paraId="059A2D9C" w14:textId="77777777" w:rsidR="009F6985" w:rsidRPr="009F6985" w:rsidRDefault="009F6985" w:rsidP="00A5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Явочный штат рассчитывается по формуле (</w:t>
      </w:r>
      <w:r w:rsidRPr="009F698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яв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>), минимальное количество рабо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softHyphen/>
        <w:t>чих дней, необходимое для выполнения производственного процесса за смену:</w:t>
      </w:r>
    </w:p>
    <w:p w14:paraId="06D466DC" w14:textId="77777777" w:rsidR="009F6985" w:rsidRPr="00A56896" w:rsidRDefault="00A56896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яв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ед.обор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об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см</m:t>
            </m:r>
          </m:sub>
        </m:sSub>
      </m:oMath>
    </w:p>
    <w:p w14:paraId="1D7AA758" w14:textId="77777777" w:rsidR="00A56896" w:rsidRDefault="009F6985" w:rsidP="00A5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ед.обор</m:t>
            </m:r>
          </m:sub>
        </m:sSub>
      </m:oMath>
      <w:r w:rsidRPr="009F6985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— колич</w:t>
      </w:r>
      <w:r w:rsidR="00A56896">
        <w:rPr>
          <w:rFonts w:ascii="Times New Roman" w:hAnsi="Times New Roman" w:cs="Times New Roman"/>
          <w:color w:val="000000"/>
          <w:sz w:val="28"/>
          <w:szCs w:val="28"/>
        </w:rPr>
        <w:t xml:space="preserve">ество единиц оборудования, ед. 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- норма обслуживания, чел/</w:t>
      </w:r>
      <w:proofErr w:type="spellStart"/>
      <w:r w:rsidR="00A56896">
        <w:rPr>
          <w:rFonts w:ascii="Times New Roman" w:hAnsi="Times New Roman" w:cs="Times New Roman"/>
          <w:color w:val="000000"/>
          <w:sz w:val="28"/>
          <w:szCs w:val="28"/>
        </w:rPr>
        <w:t>ед.обор</w:t>
      </w:r>
      <w:proofErr w:type="spellEnd"/>
      <w:r w:rsidR="00A568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698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  <w:r w:rsidR="00A56896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смен в сутки.</w:t>
      </w:r>
    </w:p>
    <w:p w14:paraId="05728EE6" w14:textId="77777777" w:rsidR="00A56896" w:rsidRDefault="00A56896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обслуживания  основных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машин и оборудования:  </w:t>
      </w:r>
    </w:p>
    <w:p w14:paraId="16E0BC50" w14:textId="77777777" w:rsidR="009F6985" w:rsidRPr="009F6985" w:rsidRDefault="006A1EE4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яв2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=5∙1∙1=5 чел,</m:t>
        </m:r>
      </m:oMath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A509BA" w14:textId="77777777" w:rsidR="00A56896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для остального оборудования на объекте: </w:t>
      </w:r>
    </w:p>
    <w:p w14:paraId="4472F50B" w14:textId="77777777" w:rsidR="00A56896" w:rsidRDefault="006A1EE4" w:rsidP="00A5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яв3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=25∙1/4∙1=6 чел</m:t>
        </m:r>
      </m:oMath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</w:p>
    <w:p w14:paraId="092F83FC" w14:textId="77777777" w:rsidR="009F6985" w:rsidRPr="009F6985" w:rsidRDefault="009F6985" w:rsidP="00A568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Списочная численность по каждому виду оборудования:</w:t>
      </w:r>
    </w:p>
    <w:p w14:paraId="7EE71DFB" w14:textId="77777777" w:rsidR="009F6985" w:rsidRPr="009F6985" w:rsidRDefault="00A56896" w:rsidP="009F69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обслуживания основных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машин и оборудования:</w:t>
      </w:r>
    </w:p>
    <w:p w14:paraId="0376124F" w14:textId="77777777" w:rsidR="009F6985" w:rsidRPr="009F6985" w:rsidRDefault="009F6985" w:rsidP="009F69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сп2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= 5∙1,73 =9 чел</m:t>
        </m:r>
      </m:oMath>
      <w:r w:rsidRPr="009F6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A9185E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для остального оборудования: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сп3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= 6∙1,36 =9 чел</m:t>
        </m:r>
      </m:oMath>
      <w:r w:rsidRPr="009F6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18CCC6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Примечание: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списочная числ</w:t>
      </w:r>
      <w:r w:rsidR="00A56896">
        <w:rPr>
          <w:rFonts w:ascii="Times New Roman" w:hAnsi="Times New Roman" w:cs="Times New Roman"/>
          <w:color w:val="000000"/>
          <w:sz w:val="28"/>
          <w:szCs w:val="28"/>
        </w:rPr>
        <w:t>енность, приведённая в таблице 8.1.2. рассчита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на в зависимости от квалификации работника и его процентного содержания от общего числа работающих по данной специальности.</w:t>
      </w:r>
    </w:p>
    <w:p w14:paraId="7774C714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Процентное содержание работника от общего числа работников по данной специальности.</w:t>
      </w:r>
    </w:p>
    <w:p w14:paraId="560653D5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9F6985">
        <w:rPr>
          <w:rFonts w:ascii="Times New Roman" w:hAnsi="Times New Roman" w:cs="Times New Roman"/>
          <w:color w:val="000000"/>
          <w:sz w:val="28"/>
          <w:szCs w:val="28"/>
        </w:rPr>
        <w:t>лесарь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4-го разряда - 33%;</w:t>
      </w:r>
    </w:p>
    <w:p w14:paraId="4BCAFF19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9F6985">
        <w:rPr>
          <w:rFonts w:ascii="Times New Roman" w:hAnsi="Times New Roman" w:cs="Times New Roman"/>
          <w:color w:val="000000"/>
          <w:sz w:val="28"/>
          <w:szCs w:val="28"/>
        </w:rPr>
        <w:t>лесарь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5-го разряда - 37%;</w:t>
      </w:r>
    </w:p>
    <w:p w14:paraId="45A9516D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9F6985">
        <w:rPr>
          <w:rFonts w:ascii="Times New Roman" w:hAnsi="Times New Roman" w:cs="Times New Roman"/>
          <w:color w:val="000000"/>
          <w:sz w:val="28"/>
          <w:szCs w:val="28"/>
        </w:rPr>
        <w:t>лесарь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6-го разряда - 15%;</w:t>
      </w:r>
    </w:p>
    <w:p w14:paraId="0BA5994B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Количество электросварщиков принимается из расчёта - один элек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softHyphen/>
        <w:t>тросварщик на одну смену.</w:t>
      </w:r>
    </w:p>
    <w:p w14:paraId="6AF68BCA" w14:textId="77777777" w:rsidR="009F6985" w:rsidRPr="009F6985" w:rsidRDefault="00A56896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8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>.1.2 - списочная численность в зависимости от квалификации работника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869"/>
        <w:gridCol w:w="1250"/>
        <w:gridCol w:w="1134"/>
        <w:gridCol w:w="1134"/>
        <w:gridCol w:w="992"/>
      </w:tblGrid>
      <w:tr w:rsidR="009F6985" w:rsidRPr="009F6985" w14:paraId="362F18F9" w14:textId="77777777" w:rsidTr="00A56896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5DB168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Наименование профессий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A159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Явочная численность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19A081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A56896">
              <w:rPr>
                <w:rFonts w:cstheme="minorHAnsi"/>
                <w:bCs/>
                <w:color w:val="000000"/>
              </w:rPr>
              <w:t>Коэфф</w:t>
            </w:r>
            <w:proofErr w:type="spellEnd"/>
            <w:r w:rsidRPr="00A56896">
              <w:rPr>
                <w:rFonts w:cstheme="minorHAnsi"/>
                <w:bCs/>
                <w:color w:val="000000"/>
              </w:rPr>
              <w:t xml:space="preserve">. </w:t>
            </w:r>
            <w:proofErr w:type="spellStart"/>
            <w:r w:rsidRPr="00A56896">
              <w:rPr>
                <w:rFonts w:cstheme="minorHAnsi"/>
                <w:bCs/>
                <w:color w:val="000000"/>
              </w:rPr>
              <w:t>спис</w:t>
            </w:r>
            <w:proofErr w:type="spellEnd"/>
            <w:r w:rsidRPr="00A56896">
              <w:rPr>
                <w:rFonts w:cstheme="minorHAnsi"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F7884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A56896">
              <w:rPr>
                <w:rFonts w:cstheme="minorHAnsi"/>
                <w:bCs/>
                <w:color w:val="000000"/>
              </w:rPr>
              <w:t>Списоч</w:t>
            </w:r>
            <w:proofErr w:type="spellEnd"/>
            <w:r w:rsidRPr="00A56896">
              <w:rPr>
                <w:rFonts w:cstheme="minorHAnsi"/>
                <w:bCs/>
                <w:color w:val="000000"/>
              </w:rPr>
              <w:t>. числен.</w:t>
            </w:r>
          </w:p>
        </w:tc>
      </w:tr>
      <w:tr w:rsidR="009F6985" w:rsidRPr="009F6985" w14:paraId="5A53B3BD" w14:textId="77777777" w:rsidTr="00A56896">
        <w:trPr>
          <w:trHeight w:val="806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EB10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A027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I смена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FBBC1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2 смена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2AECF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10EB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сост.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D96C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А</w:t>
            </w:r>
            <w:r w:rsidRPr="00A56896">
              <w:rPr>
                <w:rFonts w:cstheme="minorHAnsi"/>
                <w:bCs/>
                <w:color w:val="000000"/>
                <w:vertAlign w:val="subscript"/>
              </w:rPr>
              <w:t>СП</w:t>
            </w:r>
          </w:p>
        </w:tc>
      </w:tr>
      <w:tr w:rsidR="009F6985" w:rsidRPr="009F6985" w14:paraId="0F409C6A" w14:textId="77777777" w:rsidTr="00A56896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39A4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 xml:space="preserve">1. </w:t>
            </w:r>
            <w:proofErr w:type="spellStart"/>
            <w:r w:rsidRPr="00A56896">
              <w:rPr>
                <w:rFonts w:cstheme="minorHAnsi"/>
                <w:color w:val="000000"/>
              </w:rPr>
              <w:t>Эл</w:t>
            </w:r>
            <w:proofErr w:type="gramStart"/>
            <w:r w:rsidRPr="00A56896">
              <w:rPr>
                <w:rFonts w:cstheme="minorHAnsi"/>
                <w:color w:val="000000"/>
              </w:rPr>
              <w:t>.с</w:t>
            </w:r>
            <w:proofErr w:type="gramEnd"/>
            <w:r w:rsidRPr="00A56896">
              <w:rPr>
                <w:rFonts w:cstheme="minorHAnsi"/>
                <w:color w:val="000000"/>
              </w:rPr>
              <w:t>лесарь</w:t>
            </w:r>
            <w:proofErr w:type="spellEnd"/>
            <w:r w:rsidRPr="00A56896">
              <w:rPr>
                <w:rFonts w:cstheme="minorHAnsi"/>
                <w:color w:val="000000"/>
              </w:rPr>
              <w:t xml:space="preserve"> 4-го разряда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3C91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6768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EDBB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ED675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610D6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9</w:t>
            </w:r>
          </w:p>
        </w:tc>
      </w:tr>
      <w:tr w:rsidR="009F6985" w:rsidRPr="009F6985" w14:paraId="1D117F55" w14:textId="77777777" w:rsidTr="00A56896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D4A9A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 xml:space="preserve">2. </w:t>
            </w:r>
            <w:proofErr w:type="spellStart"/>
            <w:r w:rsidRPr="00A56896">
              <w:rPr>
                <w:rFonts w:cstheme="minorHAnsi"/>
                <w:color w:val="000000"/>
              </w:rPr>
              <w:t>Эл</w:t>
            </w:r>
            <w:proofErr w:type="gramStart"/>
            <w:r w:rsidRPr="00A56896">
              <w:rPr>
                <w:rFonts w:cstheme="minorHAnsi"/>
                <w:color w:val="000000"/>
              </w:rPr>
              <w:t>.с</w:t>
            </w:r>
            <w:proofErr w:type="gramEnd"/>
            <w:r w:rsidRPr="00A56896">
              <w:rPr>
                <w:rFonts w:cstheme="minorHAnsi"/>
                <w:color w:val="000000"/>
              </w:rPr>
              <w:t>лесарь</w:t>
            </w:r>
            <w:proofErr w:type="spellEnd"/>
            <w:r w:rsidRPr="00A56896">
              <w:rPr>
                <w:rFonts w:cstheme="minorHAnsi"/>
                <w:color w:val="000000"/>
              </w:rPr>
              <w:t xml:space="preserve"> 5-го разряда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CED9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3558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5AFE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899D03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54A8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10</w:t>
            </w:r>
          </w:p>
        </w:tc>
      </w:tr>
      <w:tr w:rsidR="009F6985" w:rsidRPr="009F6985" w14:paraId="254D5C8B" w14:textId="77777777" w:rsidTr="00A56896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B29A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A56896">
              <w:rPr>
                <w:rFonts w:cstheme="minorHAnsi"/>
                <w:color w:val="000000"/>
              </w:rPr>
              <w:t xml:space="preserve">3. </w:t>
            </w:r>
            <w:proofErr w:type="spellStart"/>
            <w:r w:rsidRPr="00A56896">
              <w:rPr>
                <w:rFonts w:cstheme="minorHAnsi"/>
                <w:color w:val="000000"/>
              </w:rPr>
              <w:t>Эл</w:t>
            </w:r>
            <w:proofErr w:type="gramStart"/>
            <w:r w:rsidRPr="00A56896">
              <w:rPr>
                <w:rFonts w:cstheme="minorHAnsi"/>
                <w:color w:val="000000"/>
              </w:rPr>
              <w:t>.с</w:t>
            </w:r>
            <w:proofErr w:type="gramEnd"/>
            <w:r w:rsidRPr="00A56896">
              <w:rPr>
                <w:rFonts w:cstheme="minorHAnsi"/>
                <w:color w:val="000000"/>
              </w:rPr>
              <w:t>лесарь</w:t>
            </w:r>
            <w:proofErr w:type="spellEnd"/>
            <w:r w:rsidRPr="00A56896">
              <w:rPr>
                <w:rFonts w:cstheme="minorHAnsi"/>
                <w:color w:val="000000"/>
              </w:rPr>
              <w:t xml:space="preserve"> 6-го разряда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85CD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EABC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D8EF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A309DD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303D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4</w:t>
            </w:r>
          </w:p>
        </w:tc>
      </w:tr>
      <w:tr w:rsidR="009F6985" w:rsidRPr="009F6985" w14:paraId="0049E045" w14:textId="77777777" w:rsidTr="00A56896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05CF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A56896">
              <w:rPr>
                <w:rFonts w:cstheme="minorHAnsi"/>
                <w:color w:val="000000"/>
              </w:rPr>
              <w:t>4.Эл</w:t>
            </w:r>
            <w:proofErr w:type="gramStart"/>
            <w:r w:rsidRPr="00A56896">
              <w:rPr>
                <w:rFonts w:cstheme="minorHAnsi"/>
                <w:color w:val="000000"/>
              </w:rPr>
              <w:t>.с</w:t>
            </w:r>
            <w:proofErr w:type="gramEnd"/>
            <w:r w:rsidRPr="00A56896">
              <w:rPr>
                <w:rFonts w:cstheme="minorHAnsi"/>
                <w:color w:val="000000"/>
              </w:rPr>
              <w:t>варщ. 5-го разряда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8A59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625B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17CB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C2C5AD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4C4C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4</w:t>
            </w:r>
          </w:p>
        </w:tc>
      </w:tr>
      <w:tr w:rsidR="009F6985" w:rsidRPr="009F6985" w14:paraId="75CD7FB0" w14:textId="77777777" w:rsidTr="00A56896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76AF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A56896">
              <w:rPr>
                <w:rFonts w:cstheme="minorHAnsi"/>
                <w:color w:val="000000"/>
              </w:rPr>
              <w:t>Всего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ED338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9E3AF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09056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EBF6" w14:textId="77777777" w:rsidR="009F6985" w:rsidRPr="00A56896" w:rsidRDefault="009F6985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2977" w14:textId="77777777" w:rsidR="009F6985" w:rsidRPr="00A56896" w:rsidRDefault="00A56896" w:rsidP="00A568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27</w:t>
            </w:r>
          </w:p>
        </w:tc>
      </w:tr>
    </w:tbl>
    <w:p w14:paraId="67A86B63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2C96E5" w14:textId="77777777" w:rsidR="00A56896" w:rsidRDefault="00A5689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20A5B88B" w14:textId="7AAEC382" w:rsidR="009F6985" w:rsidRPr="009F6985" w:rsidRDefault="009D6570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10"/>
        </w:rPr>
        <w:lastRenderedPageBreak/>
        <w:t>4</w:t>
      </w:r>
      <w:r w:rsidR="009F6985" w:rsidRPr="00A56896">
        <w:rPr>
          <w:rStyle w:val="10"/>
        </w:rPr>
        <w:t>.</w:t>
      </w:r>
      <w:r w:rsidR="003510D0" w:rsidRPr="003510D0">
        <w:rPr>
          <w:rStyle w:val="10"/>
          <w:color w:val="FF0000"/>
        </w:rPr>
        <w:t>1.</w:t>
      </w:r>
      <w:r w:rsidR="009F6985" w:rsidRPr="00A56896">
        <w:rPr>
          <w:rStyle w:val="10"/>
        </w:rPr>
        <w:t>2. Расчёт фонда заработной платы</w:t>
      </w:r>
    </w:p>
    <w:p w14:paraId="10A56ED0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Фонд заработной платы рассчитывается н</w:t>
      </w:r>
      <w:r w:rsidR="00A56896">
        <w:rPr>
          <w:rFonts w:ascii="Times New Roman" w:hAnsi="Times New Roman" w:cs="Times New Roman"/>
          <w:color w:val="000000"/>
          <w:sz w:val="28"/>
          <w:szCs w:val="28"/>
        </w:rPr>
        <w:t>а основе принятой формы и систе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мы оплаты труда по предприятию. Годовой фонд заработной платы складывается из фондов основной и дополнительной заработной платы.</w:t>
      </w:r>
    </w:p>
    <w:p w14:paraId="3598CB86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Повременная форма оплаты труда</w:t>
      </w:r>
    </w:p>
    <w:p w14:paraId="41C4A2BB" w14:textId="77777777" w:rsidR="009F6985" w:rsidRPr="009F6985" w:rsidRDefault="009F6985" w:rsidP="00A568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Расчет фонда заработной пл</w:t>
      </w:r>
      <w:r w:rsidR="00A56896">
        <w:rPr>
          <w:rFonts w:ascii="Times New Roman" w:hAnsi="Times New Roman" w:cs="Times New Roman"/>
          <w:color w:val="000000"/>
          <w:sz w:val="28"/>
          <w:szCs w:val="28"/>
        </w:rPr>
        <w:t>аты рабочих сводится в таблицу 8.2.</w:t>
      </w:r>
      <w:r w:rsidR="005E57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Расчет фонда заработной платы АУ</w:t>
      </w:r>
      <w:r w:rsidR="005E5755">
        <w:rPr>
          <w:rFonts w:ascii="Times New Roman" w:hAnsi="Times New Roman" w:cs="Times New Roman"/>
          <w:color w:val="000000"/>
          <w:sz w:val="28"/>
          <w:szCs w:val="28"/>
        </w:rPr>
        <w:t>П персонала сводится в таблицу 8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.2.2.</w:t>
      </w:r>
    </w:p>
    <w:tbl>
      <w:tblPr>
        <w:tblStyle w:val="ab"/>
        <w:tblpPr w:leftFromText="180" w:rightFromText="180" w:vertAnchor="page" w:horzAnchor="margin" w:tblpY="5326"/>
        <w:tblW w:w="5000" w:type="pct"/>
        <w:tblLook w:val="04A0" w:firstRow="1" w:lastRow="0" w:firstColumn="1" w:lastColumn="0" w:noHBand="0" w:noVBand="1"/>
      </w:tblPr>
      <w:tblGrid>
        <w:gridCol w:w="1498"/>
        <w:gridCol w:w="674"/>
        <w:gridCol w:w="674"/>
        <w:gridCol w:w="500"/>
        <w:gridCol w:w="494"/>
        <w:gridCol w:w="674"/>
        <w:gridCol w:w="674"/>
        <w:gridCol w:w="674"/>
        <w:gridCol w:w="674"/>
        <w:gridCol w:w="572"/>
        <w:gridCol w:w="716"/>
        <w:gridCol w:w="1126"/>
        <w:gridCol w:w="620"/>
      </w:tblGrid>
      <w:tr w:rsidR="00C51258" w14:paraId="7210C0EE" w14:textId="77777777" w:rsidTr="005E5755">
        <w:trPr>
          <w:trHeight w:val="557"/>
        </w:trPr>
        <w:tc>
          <w:tcPr>
            <w:tcW w:w="7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FA3AB9D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Наименование</w:t>
            </w:r>
          </w:p>
          <w:p w14:paraId="34FB6B0C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профессии</w:t>
            </w:r>
          </w:p>
        </w:tc>
        <w:tc>
          <w:tcPr>
            <w:tcW w:w="3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C466A00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Списочный</w:t>
            </w:r>
          </w:p>
          <w:p w14:paraId="245D5626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Состав  чел.</w:t>
            </w:r>
          </w:p>
        </w:tc>
        <w:tc>
          <w:tcPr>
            <w:tcW w:w="3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BBEA29C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Тарифный</w:t>
            </w:r>
          </w:p>
          <w:p w14:paraId="4B70F3FE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разряд</w:t>
            </w:r>
          </w:p>
        </w:tc>
        <w:tc>
          <w:tcPr>
            <w:tcW w:w="2601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D2F64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Фонд основной заработной платы, руб.</w:t>
            </w:r>
          </w:p>
        </w:tc>
        <w:tc>
          <w:tcPr>
            <w:tcW w:w="58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71FDA2E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Фонд</w:t>
            </w:r>
          </w:p>
          <w:p w14:paraId="1C020229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Дополнительной</w:t>
            </w:r>
          </w:p>
          <w:p w14:paraId="1419A4A8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Зар. Платы, руб.</w:t>
            </w:r>
          </w:p>
          <w:p w14:paraId="36CE78A1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80%</w:t>
            </w:r>
          </w:p>
        </w:tc>
        <w:tc>
          <w:tcPr>
            <w:tcW w:w="3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9F689CA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 xml:space="preserve">Всего годовой фонд  </w:t>
            </w:r>
            <w:proofErr w:type="spellStart"/>
            <w:proofErr w:type="gramStart"/>
            <w:r w:rsidRPr="00C51258">
              <w:rPr>
                <w:rFonts w:cstheme="minorHAnsi"/>
                <w:sz w:val="18"/>
                <w:szCs w:val="18"/>
              </w:rPr>
              <w:t>зар</w:t>
            </w:r>
            <w:proofErr w:type="spellEnd"/>
            <w:r w:rsidRPr="00C51258">
              <w:rPr>
                <w:rFonts w:cstheme="minorHAnsi"/>
                <w:sz w:val="18"/>
                <w:szCs w:val="18"/>
              </w:rPr>
              <w:t>. платы</w:t>
            </w:r>
            <w:proofErr w:type="gramEnd"/>
            <w:r w:rsidRPr="00C51258">
              <w:rPr>
                <w:rFonts w:cstheme="minorHAnsi"/>
                <w:sz w:val="18"/>
                <w:szCs w:val="18"/>
              </w:rPr>
              <w:t>, руб.</w:t>
            </w:r>
          </w:p>
        </w:tc>
      </w:tr>
      <w:tr w:rsidR="00C51258" w14:paraId="687829C7" w14:textId="77777777" w:rsidTr="005E5755">
        <w:trPr>
          <w:trHeight w:val="420"/>
        </w:trPr>
        <w:tc>
          <w:tcPr>
            <w:tcW w:w="78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64D4C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00033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48914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3EBBB54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57E511E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Часовая тарифная ставка</w:t>
            </w:r>
          </w:p>
        </w:tc>
        <w:tc>
          <w:tcPr>
            <w:tcW w:w="3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9FAD04E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Зар. плата</w:t>
            </w:r>
          </w:p>
          <w:p w14:paraId="46160319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по тарифу</w:t>
            </w:r>
          </w:p>
        </w:tc>
        <w:tc>
          <w:tcPr>
            <w:tcW w:w="105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1A9DA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Доплаты</w:t>
            </w:r>
          </w:p>
        </w:tc>
        <w:tc>
          <w:tcPr>
            <w:tcW w:w="2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A5DECE1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Итого</w:t>
            </w:r>
          </w:p>
        </w:tc>
        <w:tc>
          <w:tcPr>
            <w:tcW w:w="3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0556807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С учетом районного</w:t>
            </w:r>
          </w:p>
          <w:p w14:paraId="5784AAC9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коэффициента</w:t>
            </w:r>
          </w:p>
        </w:tc>
        <w:tc>
          <w:tcPr>
            <w:tcW w:w="58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98BD7C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A9F711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51258" w14:paraId="7FEBA2BA" w14:textId="77777777" w:rsidTr="005E5755">
        <w:trPr>
          <w:cantSplit/>
          <w:trHeight w:val="1134"/>
        </w:trPr>
        <w:tc>
          <w:tcPr>
            <w:tcW w:w="78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E7B8FE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0D239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DA867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24D23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609C3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153B6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722526BC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Премии</w:t>
            </w:r>
          </w:p>
          <w:p w14:paraId="164BEE4A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(35%)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7A014740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Прочие</w:t>
            </w:r>
          </w:p>
          <w:p w14:paraId="1E174F33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(15%)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7F460F32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Всего</w:t>
            </w:r>
          </w:p>
          <w:p w14:paraId="3DC1EFCB" w14:textId="77777777" w:rsidR="00C51258" w:rsidRPr="00C51258" w:rsidRDefault="00C51258" w:rsidP="00C5125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доплат</w:t>
            </w:r>
          </w:p>
        </w:tc>
        <w:tc>
          <w:tcPr>
            <w:tcW w:w="2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917AF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E85B7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CA1F5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EE2419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51258" w14:paraId="3AB40476" w14:textId="77777777" w:rsidTr="005E5755">
        <w:trPr>
          <w:trHeight w:val="465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EBCFF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354D31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DF2060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9D8F7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5709E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2E4506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51AD90A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0510A6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C9D1A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03BE65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ABFB42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3199F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AD255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5E5755" w14:paraId="3BE36418" w14:textId="77777777" w:rsidTr="005E5755">
        <w:trPr>
          <w:cantSplit/>
          <w:trHeight w:val="1134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71BE6D4" w14:textId="77777777" w:rsidR="005E5755" w:rsidRPr="00C51258" w:rsidRDefault="005E5755" w:rsidP="005E5755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Электрослесарь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4732330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019CFEB" w14:textId="77777777" w:rsidR="005E5755" w:rsidRPr="005E5755" w:rsidRDefault="005E5755" w:rsidP="005E575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E57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94A1800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22788</w:t>
            </w:r>
          </w:p>
        </w:tc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A87A998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22,16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181FB92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504982,1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29CD13A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176743,7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51378F6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75747,31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7143581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252491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D558248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757473,1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473FDFE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871094,07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0E3BA3C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696875,25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B6C7C24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1567969,32</w:t>
            </w:r>
          </w:p>
        </w:tc>
      </w:tr>
      <w:tr w:rsidR="005E5755" w14:paraId="22406B45" w14:textId="77777777" w:rsidTr="005E5755">
        <w:trPr>
          <w:cantSplit/>
          <w:trHeight w:val="1134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3BFAB" w14:textId="77777777" w:rsidR="005E5755" w:rsidRPr="00C51258" w:rsidRDefault="005E5755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Электрослесарь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25CB984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A45F836" w14:textId="77777777" w:rsidR="005E5755" w:rsidRPr="005E5755" w:rsidRDefault="005E5755" w:rsidP="005E575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E57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95001BE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25320</w:t>
            </w:r>
          </w:p>
        </w:tc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D5F8C7F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59DC000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638064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FDB8DFF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223322,8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4E37336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95709,6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4C7B6F5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319032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CC2B4C3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957096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49D7BED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1100660,4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8A7F9D4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880528,32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F2825D6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1981188,72</w:t>
            </w:r>
          </w:p>
        </w:tc>
      </w:tr>
      <w:tr w:rsidR="005E5755" w14:paraId="112B0E4A" w14:textId="77777777" w:rsidTr="005E5755">
        <w:trPr>
          <w:cantSplit/>
          <w:trHeight w:val="1134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FF875" w14:textId="77777777" w:rsidR="005E5755" w:rsidRPr="00C51258" w:rsidRDefault="005E5755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Электрослесарь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8CB516F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AFFDA41" w14:textId="77777777" w:rsidR="005E5755" w:rsidRPr="005E5755" w:rsidRDefault="005E5755" w:rsidP="005E575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E575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464BBAA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10128</w:t>
            </w:r>
          </w:p>
        </w:tc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780509D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29,52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0A14111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298978,6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54A258F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104642,5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88FA682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44846,8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9F38E9D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149489,4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FB2D826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448467,9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B1B3613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515738,09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DF62B94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412590,47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7F29AD7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928328,553</w:t>
            </w:r>
          </w:p>
        </w:tc>
      </w:tr>
      <w:tr w:rsidR="005E5755" w14:paraId="09BC7FB2" w14:textId="77777777" w:rsidTr="005E5755">
        <w:trPr>
          <w:cantSplit/>
          <w:trHeight w:val="1134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CFDABD" w14:textId="77777777" w:rsidR="005E5755" w:rsidRPr="00C51258" w:rsidRDefault="005E5755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Электросварщик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00764CB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6B29B4F" w14:textId="77777777" w:rsidR="005E5755" w:rsidRPr="005E5755" w:rsidRDefault="005E5755" w:rsidP="005E575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E575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CFCFE31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10128</w:t>
            </w:r>
          </w:p>
        </w:tc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0B06523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29,52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A24A032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298978,6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A2265A6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104642,5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4A25B38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44846,8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39267A1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149489,4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29E8818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448467,9</w:t>
            </w:r>
          </w:p>
        </w:tc>
        <w:tc>
          <w:tcPr>
            <w:tcW w:w="3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6D7DD42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515738,09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24FECF7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412590,47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F429E38" w14:textId="77777777" w:rsidR="005E5755" w:rsidRPr="005E5755" w:rsidRDefault="005E5755" w:rsidP="005E5755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928328,553</w:t>
            </w:r>
          </w:p>
        </w:tc>
      </w:tr>
      <w:tr w:rsidR="005E5755" w14:paraId="62CB8D5E" w14:textId="77777777" w:rsidTr="00C51258">
        <w:trPr>
          <w:trHeight w:val="700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B8FBB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Итого</w:t>
            </w:r>
          </w:p>
        </w:tc>
        <w:tc>
          <w:tcPr>
            <w:tcW w:w="4217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45B805" w14:textId="77777777" w:rsidR="005E5755" w:rsidRPr="005E5755" w:rsidRDefault="005E5755" w:rsidP="005E57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5755">
              <w:rPr>
                <w:rFonts w:ascii="Calibri" w:hAnsi="Calibri" w:cs="Calibri"/>
                <w:color w:val="000000"/>
                <w:sz w:val="18"/>
                <w:szCs w:val="18"/>
              </w:rPr>
              <w:t>5405815,143</w:t>
            </w:r>
          </w:p>
          <w:p w14:paraId="27B195C6" w14:textId="77777777" w:rsidR="00C51258" w:rsidRPr="00C51258" w:rsidRDefault="00C51258" w:rsidP="00C51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5FB3115" w14:textId="77777777" w:rsidR="005E5755" w:rsidRDefault="005E5755" w:rsidP="005E5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8.2.1.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Расчет фонда заработной платы рабочих</w:t>
      </w:r>
    </w:p>
    <w:p w14:paraId="0096B59E" w14:textId="77777777" w:rsidR="009F6985" w:rsidRPr="009F6985" w:rsidRDefault="009F6985" w:rsidP="009F69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C230B6" w14:textId="77777777" w:rsidR="009F6985" w:rsidRPr="009F6985" w:rsidRDefault="009F6985" w:rsidP="005E5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Количество человеко-часов определяется по формуле:</w:t>
      </w:r>
    </w:p>
    <w:p w14:paraId="24D38672" w14:textId="77777777" w:rsidR="009F6985" w:rsidRPr="005E5755" w:rsidRDefault="005E575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ч.ч.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ф.р.в.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с.с.</m:t>
            </m:r>
          </m:sub>
        </m:sSub>
      </m:oMath>
    </w:p>
    <w:p w14:paraId="61D9779A" w14:textId="77777777" w:rsidR="009F6985" w:rsidRPr="009F6985" w:rsidRDefault="009F6985" w:rsidP="005E5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ф.р.в.</m:t>
            </m:r>
          </m:sub>
        </m:sSub>
      </m:oMath>
      <w:r w:rsidRPr="009F6985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5E5755">
        <w:rPr>
          <w:rFonts w:ascii="Times New Roman" w:hAnsi="Times New Roman" w:cs="Times New Roman"/>
          <w:color w:val="000000"/>
          <w:sz w:val="28"/>
          <w:szCs w:val="28"/>
        </w:rPr>
        <w:t>олезный фонд рабочего времени;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с.с.</m:t>
            </m:r>
          </m:sub>
        </m:sSub>
      </m:oMath>
      <w:r w:rsidRPr="009F6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- списочная численность.</w:t>
      </w:r>
    </w:p>
    <w:p w14:paraId="6ECE2945" w14:textId="77777777" w:rsidR="005E5755" w:rsidRDefault="009F6985" w:rsidP="005E5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Часовая тарифная ставка определяется по тарифной сетке в соответствии с разрядом рабочего по данной специальности по данным предприятия.</w:t>
      </w:r>
    </w:p>
    <w:p w14:paraId="761227CF" w14:textId="77777777" w:rsidR="009F6985" w:rsidRPr="009F6985" w:rsidRDefault="009F6985" w:rsidP="005E5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Заработанная плата по тарифу определяется: гр. 6=тр.4*гр.5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18E3832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Доплаты: размер премии принимаются 35%; прочие доплаты - за работу в вечернюю и ночную смены в среднем принимаются 10% от гр.6</w:t>
      </w:r>
    </w:p>
    <w:p w14:paraId="380EA3B7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Всего доплат - гр.9=гр.7+гр,8</w:t>
      </w:r>
    </w:p>
    <w:p w14:paraId="24AB7D3F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Итого гр.10=гр.6+гр.9</w:t>
      </w:r>
    </w:p>
    <w:p w14:paraId="61F0A497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Гр.11=гр.10*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, где 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- районный коэфф</w:t>
      </w:r>
      <w:r w:rsidR="007C486B">
        <w:rPr>
          <w:rFonts w:ascii="Times New Roman" w:hAnsi="Times New Roman" w:cs="Times New Roman"/>
          <w:color w:val="000000"/>
          <w:sz w:val="28"/>
          <w:szCs w:val="28"/>
        </w:rPr>
        <w:t>ициент, зависящий от местонахождения предприятия (</w:t>
      </w:r>
      <w:proofErr w:type="spellStart"/>
      <w:r w:rsidR="007C486B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spellEnd"/>
      <w:r w:rsidR="007C486B">
        <w:rPr>
          <w:rFonts w:ascii="Times New Roman" w:hAnsi="Times New Roman" w:cs="Times New Roman"/>
          <w:color w:val="000000"/>
          <w:sz w:val="28"/>
          <w:szCs w:val="28"/>
        </w:rPr>
        <w:t xml:space="preserve"> = 1,15) Кировская область. </w:t>
      </w:r>
      <w:proofErr w:type="spellStart"/>
      <w:r w:rsidR="007C486B">
        <w:rPr>
          <w:rFonts w:ascii="Times New Roman" w:hAnsi="Times New Roman" w:cs="Times New Roman"/>
          <w:color w:val="000000"/>
          <w:sz w:val="28"/>
          <w:szCs w:val="28"/>
        </w:rPr>
        <w:t>Кр</w:t>
      </w:r>
      <w:proofErr w:type="spellEnd"/>
      <w:r w:rsidR="007C486B">
        <w:rPr>
          <w:rFonts w:ascii="Times New Roman" w:hAnsi="Times New Roman" w:cs="Times New Roman"/>
          <w:color w:val="000000"/>
          <w:sz w:val="28"/>
          <w:szCs w:val="28"/>
        </w:rPr>
        <w:t>=1,15</w:t>
      </w:r>
    </w:p>
    <w:p w14:paraId="67E7125D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В фонд дополнительной заработной платы рабочих включается:</w:t>
      </w:r>
    </w:p>
    <w:p w14:paraId="26B86E00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- оплата очередных и дополнительных отпусков;</w:t>
      </w:r>
    </w:p>
    <w:p w14:paraId="0C60C547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- оплата времени исполнения государственных обязанностей;</w:t>
      </w:r>
    </w:p>
    <w:p w14:paraId="777CEF02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- прочие доплаты (оплата выслуги лег, пособия и т.д.)</w:t>
      </w:r>
    </w:p>
    <w:p w14:paraId="0EEA251A" w14:textId="77777777" w:rsidR="009F6985" w:rsidRDefault="009F6985" w:rsidP="009F69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В среднем дополнительная зарплата принимается 80% от суммы основной заработной платы с учетом районного коэффициента гр.12=гр.11*0,8 Общий фонд заработной платы: гр. 13=гр. 11 +гр. 12</w:t>
      </w:r>
    </w:p>
    <w:p w14:paraId="479E1636" w14:textId="77777777" w:rsidR="007C486B" w:rsidRDefault="007C486B" w:rsidP="007C48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6C6DF33" w14:textId="77777777" w:rsidR="007C486B" w:rsidRPr="009F6985" w:rsidRDefault="007C486B" w:rsidP="007C48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Таблицу 8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.2.2.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Расчет фонда заработной платы АУ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 персонала 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971"/>
        <w:gridCol w:w="438"/>
        <w:gridCol w:w="1097"/>
        <w:gridCol w:w="746"/>
        <w:gridCol w:w="825"/>
        <w:gridCol w:w="850"/>
        <w:gridCol w:w="708"/>
        <w:gridCol w:w="708"/>
        <w:gridCol w:w="568"/>
        <w:gridCol w:w="727"/>
        <w:gridCol w:w="1097"/>
        <w:gridCol w:w="827"/>
        <w:gridCol w:w="8"/>
      </w:tblGrid>
      <w:tr w:rsidR="005E5755" w14:paraId="169A3E6A" w14:textId="77777777" w:rsidTr="007C486B">
        <w:trPr>
          <w:trHeight w:val="557"/>
          <w:tblHeader/>
        </w:trPr>
        <w:tc>
          <w:tcPr>
            <w:tcW w:w="50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66D693D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Занимаемая должность</w:t>
            </w:r>
          </w:p>
        </w:tc>
        <w:tc>
          <w:tcPr>
            <w:tcW w:w="2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E6B2E77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Количество персонала</w:t>
            </w:r>
          </w:p>
        </w:tc>
        <w:tc>
          <w:tcPr>
            <w:tcW w:w="5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14:paraId="40E254E3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Оклад</w:t>
            </w:r>
          </w:p>
          <w:p w14:paraId="45DF5125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в</w:t>
            </w:r>
          </w:p>
          <w:p w14:paraId="2338D9A0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месяц.</w:t>
            </w:r>
          </w:p>
          <w:p w14:paraId="57019927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268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D58B0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Фонд основной заработной платы, руб.</w:t>
            </w:r>
          </w:p>
        </w:tc>
        <w:tc>
          <w:tcPr>
            <w:tcW w:w="573" w:type="pct"/>
            <w:vMerge w:val="restar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F204AE0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Фонд</w:t>
            </w:r>
          </w:p>
          <w:p w14:paraId="74E565CA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Дополнительной</w:t>
            </w:r>
          </w:p>
          <w:p w14:paraId="1F7EDE3C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Зар. Платы, руб.</w:t>
            </w:r>
          </w:p>
          <w:p w14:paraId="61207458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80%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51C37ED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 xml:space="preserve">Всего годовой фонд  </w:t>
            </w:r>
            <w:proofErr w:type="spellStart"/>
            <w:proofErr w:type="gramStart"/>
            <w:r w:rsidRPr="005E5755">
              <w:rPr>
                <w:rFonts w:cstheme="minorHAnsi"/>
                <w:sz w:val="18"/>
                <w:szCs w:val="18"/>
              </w:rPr>
              <w:t>зар</w:t>
            </w:r>
            <w:proofErr w:type="spellEnd"/>
            <w:r w:rsidRPr="005E5755">
              <w:rPr>
                <w:rFonts w:cstheme="minorHAnsi"/>
                <w:sz w:val="18"/>
                <w:szCs w:val="18"/>
              </w:rPr>
              <w:t>. платы</w:t>
            </w:r>
            <w:proofErr w:type="gramEnd"/>
            <w:r w:rsidRPr="005E5755">
              <w:rPr>
                <w:rFonts w:cstheme="minorHAnsi"/>
                <w:sz w:val="18"/>
                <w:szCs w:val="18"/>
              </w:rPr>
              <w:t>, руб.</w:t>
            </w:r>
          </w:p>
        </w:tc>
      </w:tr>
      <w:tr w:rsidR="005E5755" w14:paraId="608E571F" w14:textId="77777777" w:rsidTr="007C486B">
        <w:trPr>
          <w:trHeight w:val="420"/>
          <w:tblHeader/>
        </w:trPr>
        <w:tc>
          <w:tcPr>
            <w:tcW w:w="50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592EA4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F2405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AF59082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textDirection w:val="btLr"/>
            <w:vAlign w:val="center"/>
            <w:hideMark/>
          </w:tcPr>
          <w:p w14:paraId="19B5AA03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Сумма окладов за год, руб.</w:t>
            </w:r>
          </w:p>
        </w:tc>
        <w:tc>
          <w:tcPr>
            <w:tcW w:w="1911" w:type="pct"/>
            <w:gridSpan w:val="5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14:paraId="6948064F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270102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Доплаты</w:t>
            </w:r>
          </w:p>
          <w:p w14:paraId="725E6A50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216EEF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A981A5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14:paraId="4DDF60F8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С учетом районного</w:t>
            </w:r>
          </w:p>
          <w:p w14:paraId="0D97F59F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коэффициента</w:t>
            </w:r>
          </w:p>
        </w:tc>
        <w:tc>
          <w:tcPr>
            <w:tcW w:w="573" w:type="pct"/>
            <w:vMerge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B67AFA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894BA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486B" w14:paraId="324E467C" w14:textId="77777777" w:rsidTr="007C486B">
        <w:trPr>
          <w:cantSplit/>
          <w:trHeight w:val="1134"/>
          <w:tblHeader/>
        </w:trPr>
        <w:tc>
          <w:tcPr>
            <w:tcW w:w="50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118E7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52B2F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F269F0A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  <w:hideMark/>
          </w:tcPr>
          <w:p w14:paraId="47B00ADD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79D9E05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За работу в вечернее и ночное время (10%)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04C40893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За работу в праздничные дни (10%)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F89B250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Премии</w:t>
            </w:r>
          </w:p>
          <w:p w14:paraId="108A88C6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(35%)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2DADC203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За вредность</w:t>
            </w:r>
          </w:p>
          <w:p w14:paraId="7DF8BBC3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(20%)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textDirection w:val="btLr"/>
            <w:vAlign w:val="center"/>
            <w:hideMark/>
          </w:tcPr>
          <w:p w14:paraId="4A481D67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Итого</w:t>
            </w:r>
          </w:p>
        </w:tc>
        <w:tc>
          <w:tcPr>
            <w:tcW w:w="3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B9CD21B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53FE8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188EA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C486B" w14:paraId="3E9C25DE" w14:textId="77777777" w:rsidTr="007C486B">
        <w:trPr>
          <w:cantSplit/>
          <w:trHeight w:val="1134"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F2D5D7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2028E4C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719B062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F9070FA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34AE456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14:paraId="5B2695F3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2537BE4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7C4DA42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14:paraId="25F5D658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32CA291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2658225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B3EADBE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C486B" w14:paraId="7AFB025D" w14:textId="77777777" w:rsidTr="007C486B">
        <w:trPr>
          <w:cantSplit/>
          <w:trHeight w:val="1134"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65994F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Механик</w:t>
            </w: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FB70F24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CCCAEB3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40000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356BB9B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440000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167F416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44000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C0BD479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44000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CE2EFB1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154000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9120295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88000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2FA118E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330000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E803F25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1078000</w:t>
            </w: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90317A6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862400</w:t>
            </w:r>
          </w:p>
        </w:tc>
        <w:tc>
          <w:tcPr>
            <w:tcW w:w="4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6AF37C3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1940400</w:t>
            </w:r>
          </w:p>
        </w:tc>
      </w:tr>
      <w:tr w:rsidR="007C486B" w14:paraId="5547C41D" w14:textId="77777777" w:rsidTr="007C486B">
        <w:trPr>
          <w:cantSplit/>
          <w:trHeight w:val="1134"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6916A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lastRenderedPageBreak/>
              <w:t>Энергетик</w:t>
            </w: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D554B13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C2E0140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42000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BF2DCEC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462000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F12406B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46200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A3E3E48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46200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0E84233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161700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940638A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92400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63763C7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346500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5FB7714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1131900</w:t>
            </w: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B13ED11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905520</w:t>
            </w:r>
          </w:p>
        </w:tc>
        <w:tc>
          <w:tcPr>
            <w:tcW w:w="4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67A84DB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2037420</w:t>
            </w:r>
          </w:p>
        </w:tc>
      </w:tr>
      <w:tr w:rsidR="007C486B" w14:paraId="014BC385" w14:textId="77777777" w:rsidTr="007C486B">
        <w:trPr>
          <w:cantSplit/>
          <w:trHeight w:val="1134"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B5E6F" w14:textId="77777777" w:rsidR="005E5755" w:rsidRPr="005E5755" w:rsidRDefault="005E5755" w:rsidP="007C48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Мастер</w:t>
            </w: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9A29042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C84F5D6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38000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3D805FB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836000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16A55F6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83600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77087E0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83600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319571F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292600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E300353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167200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2FC506F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627000</w:t>
            </w:r>
          </w:p>
        </w:tc>
        <w:tc>
          <w:tcPr>
            <w:tcW w:w="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4A67E87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2048200</w:t>
            </w: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250D077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1638560</w:t>
            </w:r>
          </w:p>
        </w:tc>
        <w:tc>
          <w:tcPr>
            <w:tcW w:w="4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extDirection w:val="btLr"/>
            <w:vAlign w:val="center"/>
            <w:hideMark/>
          </w:tcPr>
          <w:p w14:paraId="015A53C1" w14:textId="77777777" w:rsidR="005E5755" w:rsidRPr="005E5755" w:rsidRDefault="005E5755" w:rsidP="007C486B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3686760</w:t>
            </w:r>
          </w:p>
        </w:tc>
      </w:tr>
      <w:tr w:rsidR="005E5755" w14:paraId="4CC3616B" w14:textId="77777777" w:rsidTr="007C486B">
        <w:trPr>
          <w:gridAfter w:val="1"/>
          <w:wAfter w:w="4" w:type="pct"/>
          <w:trHeight w:val="843"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885D4" w14:textId="77777777" w:rsidR="005E5755" w:rsidRPr="005E5755" w:rsidRDefault="005E57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Итого</w:t>
            </w:r>
          </w:p>
        </w:tc>
        <w:tc>
          <w:tcPr>
            <w:tcW w:w="4489" w:type="pct"/>
            <w:gridSpan w:val="11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hideMark/>
          </w:tcPr>
          <w:p w14:paraId="40530A6A" w14:textId="77777777" w:rsidR="005E5755" w:rsidRPr="005E5755" w:rsidRDefault="005E57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5755">
              <w:rPr>
                <w:rFonts w:cstheme="minorHAnsi"/>
                <w:sz w:val="18"/>
                <w:szCs w:val="18"/>
              </w:rPr>
              <w:t>7664580</w:t>
            </w:r>
          </w:p>
        </w:tc>
      </w:tr>
    </w:tbl>
    <w:p w14:paraId="7E7D28B3" w14:textId="77777777" w:rsidR="007C486B" w:rsidRDefault="007C486B" w:rsidP="007C4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8F4B46" w14:textId="77777777" w:rsidR="009F6985" w:rsidRPr="009F6985" w:rsidRDefault="009F6985" w:rsidP="007C48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Сумма годовой заработной платы по оклада</w:t>
      </w:r>
      <w:r w:rsidR="007C486B">
        <w:rPr>
          <w:rFonts w:ascii="Times New Roman" w:hAnsi="Times New Roman" w:cs="Times New Roman"/>
          <w:color w:val="000000"/>
          <w:sz w:val="28"/>
          <w:szCs w:val="28"/>
        </w:rPr>
        <w:t>м определяется из расчета 11 ра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бочих месяцев для руководителей и специалистов. Доплаты за работу в вечерние и ночные смены принимаются в размере 10% от суммы окладов работников за год. Доплаты за работу в праздничные дни - 10%, премии - 35%, за вредность 20%. Фонд дополнительной зарплаты устанавливается в размере 10% от фонда основной заработной платы с учетом районного коэффициента.</w:t>
      </w:r>
    </w:p>
    <w:p w14:paraId="6E4773CD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Примечание: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количество мастеров принимается из учета п</w:t>
      </w:r>
      <w:r w:rsidR="007C486B">
        <w:rPr>
          <w:rFonts w:ascii="Times New Roman" w:hAnsi="Times New Roman" w:cs="Times New Roman"/>
          <w:color w:val="000000"/>
          <w:sz w:val="28"/>
          <w:szCs w:val="28"/>
        </w:rPr>
        <w:t>равил ТБ, т.е. в ка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ждой смене должен присутствовать один мастер</w:t>
      </w:r>
      <w:r w:rsidR="007C486B">
        <w:rPr>
          <w:rFonts w:ascii="Times New Roman" w:hAnsi="Times New Roman" w:cs="Times New Roman"/>
          <w:color w:val="000000"/>
          <w:sz w:val="28"/>
          <w:szCs w:val="28"/>
        </w:rPr>
        <w:t>. Итого количество мастеров при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нимаем равным двум, т.к. предприятие работает по двухсменному графику работы.</w:t>
      </w:r>
    </w:p>
    <w:p w14:paraId="4632623A" w14:textId="77777777" w:rsidR="007C486B" w:rsidRDefault="007C48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5EF347F" w14:textId="77777777" w:rsidR="009F6985" w:rsidRPr="009F6985" w:rsidRDefault="007C486B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8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>.2.3 - Налоги на заработную плату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8"/>
        <w:gridCol w:w="1786"/>
        <w:gridCol w:w="2866"/>
        <w:gridCol w:w="1894"/>
      </w:tblGrid>
      <w:tr w:rsidR="009F6985" w:rsidRPr="009F6985" w14:paraId="5D509940" w14:textId="77777777" w:rsidTr="007C486B">
        <w:trPr>
          <w:trHeight w:val="266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B56B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Виды налогов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59613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Отчисления во внебюджетные фонды</w:t>
            </w:r>
          </w:p>
        </w:tc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BB2654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Сумма налога, тыс.</w:t>
            </w:r>
          </w:p>
          <w:p w14:paraId="0CBA2CAD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руб.</w:t>
            </w:r>
          </w:p>
        </w:tc>
      </w:tr>
      <w:tr w:rsidR="009F6985" w:rsidRPr="009F6985" w14:paraId="6C81F604" w14:textId="77777777" w:rsidTr="007C486B">
        <w:trPr>
          <w:trHeight w:val="929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1320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9B87" w14:textId="77777777" w:rsidR="009F6985" w:rsidRPr="007C486B" w:rsidRDefault="007C486B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Единый социаль</w:t>
            </w:r>
            <w:r w:rsidR="009F6985" w:rsidRPr="007C486B">
              <w:rPr>
                <w:rFonts w:cstheme="minorHAnsi"/>
                <w:bCs/>
                <w:color w:val="000000"/>
                <w:sz w:val="18"/>
                <w:szCs w:val="18"/>
              </w:rPr>
              <w:t>ный налог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48E8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Обязательное социальное страхование от несчастных случаев на производстве и проф. заболеваний</w:t>
            </w:r>
          </w:p>
        </w:tc>
        <w:tc>
          <w:tcPr>
            <w:tcW w:w="18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D555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2ED2EAAF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9F6985" w:rsidRPr="009F6985" w14:paraId="557C6E8A" w14:textId="77777777" w:rsidTr="007C486B">
        <w:trPr>
          <w:trHeight w:val="461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EB5E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Ставка налога, % к объекту на</w:t>
            </w: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softHyphen/>
              <w:t>логообложения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4EFD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30%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1195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 w:themeColor="text1"/>
                <w:sz w:val="18"/>
                <w:szCs w:val="18"/>
              </w:rPr>
              <w:t>2,5</w:t>
            </w: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5A84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6985" w:rsidRPr="009F6985" w14:paraId="3DA3E4F4" w14:textId="77777777" w:rsidTr="007C486B">
        <w:trPr>
          <w:trHeight w:val="1174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99640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Объект налогообложения</w:t>
            </w:r>
          </w:p>
          <w:p w14:paraId="01F5E13B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1. Фонд заработной плат</w:t>
            </w:r>
            <w:r w:rsidR="007C486B">
              <w:rPr>
                <w:rFonts w:cstheme="minorHAnsi"/>
                <w:bCs/>
                <w:color w:val="000000"/>
                <w:sz w:val="18"/>
                <w:szCs w:val="18"/>
              </w:rPr>
              <w:t>ы ра</w:t>
            </w: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бочих</w:t>
            </w:r>
          </w:p>
          <w:p w14:paraId="50CE4EF4" w14:textId="77777777" w:rsidR="009F6985" w:rsidRPr="007C486B" w:rsidRDefault="007C486B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2. Заработная плата АУП пер</w:t>
            </w:r>
            <w:r w:rsidR="009F6985" w:rsidRPr="007C486B">
              <w:rPr>
                <w:rFonts w:cstheme="minorHAnsi"/>
                <w:bCs/>
                <w:color w:val="000000"/>
                <w:sz w:val="18"/>
                <w:szCs w:val="18"/>
              </w:rPr>
              <w:t>сонала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BB2A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4494008A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5022548,43</w:t>
            </w:r>
          </w:p>
          <w:p w14:paraId="7CE59681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0ECBD40B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3C92632B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2299374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32CD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4AF0B591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418545,7</w:t>
            </w:r>
          </w:p>
          <w:p w14:paraId="0F726661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32CE3D87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2D1B36EA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191614,5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84CE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62F1857C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5441094,13</w:t>
            </w:r>
          </w:p>
          <w:p w14:paraId="669ADE28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5E4984E3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457BE8EF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2490988,5</w:t>
            </w:r>
          </w:p>
        </w:tc>
      </w:tr>
      <w:tr w:rsidR="009F6985" w:rsidRPr="009F6985" w14:paraId="2CCAA083" w14:textId="77777777" w:rsidTr="007C486B">
        <w:trPr>
          <w:trHeight w:val="259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2D18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E45C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7321922,43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73D1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610160,2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DCF6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7932082,63</w:t>
            </w:r>
          </w:p>
        </w:tc>
      </w:tr>
    </w:tbl>
    <w:p w14:paraId="747C7E94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0EE6C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Ставка налога, % к объекту налогообложения определяется в соответствии с действующим законодательством РФ.</w:t>
      </w:r>
    </w:p>
    <w:p w14:paraId="0F978C6A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Единый социальный налог составляет 30 % </w:t>
      </w:r>
      <w:r w:rsidR="007C486B">
        <w:rPr>
          <w:rFonts w:ascii="Times New Roman" w:hAnsi="Times New Roman" w:cs="Times New Roman"/>
          <w:color w:val="000000"/>
          <w:sz w:val="28"/>
          <w:szCs w:val="28"/>
        </w:rPr>
        <w:t>от фонда заработной платы с уче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том районного коэффициента.</w:t>
      </w:r>
    </w:p>
    <w:p w14:paraId="43F2768E" w14:textId="77777777" w:rsidR="009F6985" w:rsidRPr="009F6985" w:rsidRDefault="009F6985" w:rsidP="009F69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Обязательное страхование от несчастных случаев на производстве и проф. заболеваний составляет 2,5% от фонда заработ</w:t>
      </w:r>
      <w:r w:rsidR="007C486B">
        <w:rPr>
          <w:rFonts w:ascii="Times New Roman" w:hAnsi="Times New Roman" w:cs="Times New Roman"/>
          <w:color w:val="000000"/>
          <w:sz w:val="28"/>
          <w:szCs w:val="28"/>
        </w:rPr>
        <w:t>ной платы с учетом районного ко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эффициента.</w:t>
      </w:r>
    </w:p>
    <w:p w14:paraId="47BAFA54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225310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D971E5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F31305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2D5C78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411D2C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08CF96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10ACF2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C798B5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3A149A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34F7F1" w14:textId="77777777" w:rsidR="007C486B" w:rsidRDefault="007C48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0718A189" w14:textId="1E7F75F4" w:rsidR="009F6985" w:rsidRPr="009F6985" w:rsidRDefault="009D6570" w:rsidP="007C486B">
      <w:pPr>
        <w:pStyle w:val="1"/>
      </w:pPr>
      <w:r w:rsidRPr="003510D0">
        <w:rPr>
          <w:color w:val="FF0000"/>
        </w:rPr>
        <w:lastRenderedPageBreak/>
        <w:t>4</w:t>
      </w:r>
      <w:r w:rsidR="009F6985" w:rsidRPr="003510D0">
        <w:rPr>
          <w:color w:val="FF0000"/>
        </w:rPr>
        <w:t>.</w:t>
      </w:r>
      <w:r w:rsidR="003510D0" w:rsidRPr="003510D0">
        <w:rPr>
          <w:color w:val="FF0000"/>
        </w:rPr>
        <w:t>1.</w:t>
      </w:r>
      <w:r w:rsidR="009F6985" w:rsidRPr="003510D0">
        <w:rPr>
          <w:color w:val="FF0000"/>
        </w:rPr>
        <w:t xml:space="preserve">3. </w:t>
      </w:r>
      <w:r w:rsidR="009F6985" w:rsidRPr="009F6985">
        <w:t xml:space="preserve">Расчет потребности </w:t>
      </w:r>
      <w:proofErr w:type="gramStart"/>
      <w:r w:rsidR="009F6985" w:rsidRPr="009F6985">
        <w:t>в</w:t>
      </w:r>
      <w:r w:rsidR="003510D0">
        <w:t>о</w:t>
      </w:r>
      <w:proofErr w:type="gramEnd"/>
      <w:r w:rsidR="009F6985" w:rsidRPr="009F6985">
        <w:t xml:space="preserve"> </w:t>
      </w:r>
      <w:r w:rsidR="009F6985" w:rsidRPr="003510D0">
        <w:rPr>
          <w:highlight w:val="yellow"/>
        </w:rPr>
        <w:t>сырье и</w:t>
      </w:r>
      <w:r w:rsidR="009F6985" w:rsidRPr="009F6985">
        <w:t xml:space="preserve"> вспомогательных материалах</w:t>
      </w:r>
    </w:p>
    <w:p w14:paraId="56F9C099" w14:textId="1ADCDBD2" w:rsidR="009F6985" w:rsidRPr="009F6985" w:rsidRDefault="007C486B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8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.3.1- Расчет потребности </w:t>
      </w:r>
      <w:proofErr w:type="gramStart"/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510D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985" w:rsidRPr="003510D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сырье и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вспомогательных материалах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943"/>
        <w:gridCol w:w="1213"/>
        <w:gridCol w:w="808"/>
        <w:gridCol w:w="943"/>
        <w:gridCol w:w="1347"/>
        <w:gridCol w:w="1617"/>
        <w:gridCol w:w="943"/>
      </w:tblGrid>
      <w:tr w:rsidR="009F6985" w:rsidRPr="009F6985" w14:paraId="718871AE" w14:textId="77777777" w:rsidTr="007C486B">
        <w:trPr>
          <w:trHeight w:val="274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5E9C23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Наименование материалов</w:t>
            </w: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8D81C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Расход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A78B82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Цена  за единицу, руб.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9FABD4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Сумма, руб.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8FC74C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Транспортные</w:t>
            </w:r>
          </w:p>
          <w:p w14:paraId="14DD7BF0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расходы</w:t>
            </w:r>
          </w:p>
          <w:p w14:paraId="0FE86B0D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(15%)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F826D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Заготовительно-складские   рас</w:t>
            </w: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softHyphen/>
              <w:t>ходы, руб.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1B6BFD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Общая</w:t>
            </w:r>
          </w:p>
          <w:p w14:paraId="080A7AF7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стоимость,</w:t>
            </w:r>
          </w:p>
          <w:p w14:paraId="151C1619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руб.</w:t>
            </w:r>
          </w:p>
        </w:tc>
      </w:tr>
      <w:tr w:rsidR="009F6985" w:rsidRPr="009F6985" w14:paraId="3AC9200B" w14:textId="77777777" w:rsidTr="007C486B">
        <w:trPr>
          <w:trHeight w:val="914"/>
        </w:trPr>
        <w:tc>
          <w:tcPr>
            <w:tcW w:w="8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0DAF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70DFB495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FB94E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Норма расхода в   год, %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C4DF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Фактический расход</w:t>
            </w:r>
          </w:p>
        </w:tc>
        <w:tc>
          <w:tcPr>
            <w:tcW w:w="4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16931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48BD4FE5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EEE4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4F0F6D7B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DA8F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62B84F61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A1541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0A9E305D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19C7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5893D7C2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9F6985" w:rsidRPr="009F6985" w14:paraId="4E2F941D" w14:textId="77777777" w:rsidTr="007C486B">
        <w:trPr>
          <w:trHeight w:val="24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156B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Кабель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59865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0B19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50м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7E99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761E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4220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AEAD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DEFA6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1594,5</w:t>
            </w:r>
          </w:p>
        </w:tc>
      </w:tr>
      <w:tr w:rsidR="009F6985" w:rsidRPr="009F6985" w14:paraId="0FBAC2DD" w14:textId="77777777" w:rsidTr="007C486B">
        <w:trPr>
          <w:trHeight w:val="24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EA17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Рукавицы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27C1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082E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AA4C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7FA6E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F191D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4E7E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1343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1266</w:t>
            </w:r>
          </w:p>
        </w:tc>
      </w:tr>
      <w:tr w:rsidR="009F6985" w:rsidRPr="009F6985" w14:paraId="70B00525" w14:textId="77777777" w:rsidTr="007C486B">
        <w:trPr>
          <w:trHeight w:val="468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63BE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Масло трансфор</w:t>
            </w: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softHyphen/>
              <w:t>маторное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2021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5CFE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100кг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4F4C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CD3F9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EE98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A0FDE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F788A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4260</w:t>
            </w:r>
          </w:p>
        </w:tc>
      </w:tr>
      <w:tr w:rsidR="009F6985" w:rsidRPr="009F6985" w14:paraId="6D2CD70F" w14:textId="77777777" w:rsidTr="007C486B">
        <w:trPr>
          <w:trHeight w:val="238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536E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Мыло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6785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3AE0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69E3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0DA05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2376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C045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D15C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35,64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9C67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2530,44</w:t>
            </w:r>
          </w:p>
        </w:tc>
      </w:tr>
      <w:tr w:rsidR="009F6985" w:rsidRPr="009F6985" w14:paraId="778F124B" w14:textId="77777777" w:rsidTr="007C486B">
        <w:trPr>
          <w:trHeight w:val="24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34AC4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Спецодежда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25D4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341F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57B6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C1C6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FAEE9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DC4B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495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CCD6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35145</w:t>
            </w:r>
          </w:p>
        </w:tc>
      </w:tr>
      <w:tr w:rsidR="009F6985" w:rsidRPr="009F6985" w14:paraId="051453B6" w14:textId="77777777" w:rsidTr="007C486B">
        <w:trPr>
          <w:trHeight w:val="245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BE4F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Ватник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A84C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77660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2A00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15D9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12540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E321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627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0C6F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188,1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AE95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Cs/>
                <w:color w:val="000000"/>
                <w:sz w:val="18"/>
                <w:szCs w:val="18"/>
              </w:rPr>
              <w:t>13351</w:t>
            </w:r>
          </w:p>
        </w:tc>
      </w:tr>
      <w:tr w:rsidR="009F6985" w:rsidRPr="009F6985" w14:paraId="1764F372" w14:textId="77777777" w:rsidTr="007C486B">
        <w:trPr>
          <w:trHeight w:val="266"/>
        </w:trPr>
        <w:tc>
          <w:tcPr>
            <w:tcW w:w="45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2ED4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6051" w14:textId="77777777" w:rsidR="009F6985" w:rsidRPr="007C486B" w:rsidRDefault="009F6985" w:rsidP="007C4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C48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58151</w:t>
            </w:r>
          </w:p>
        </w:tc>
      </w:tr>
    </w:tbl>
    <w:p w14:paraId="25E9DA63" w14:textId="77777777" w:rsidR="003510D0" w:rsidRDefault="003510D0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DC2519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Транспортные расходы укрупнено принимаются в размере 5% от гр.5. Заготовительно-складские расходы укрупнено принимаются в размере 1,2-1,5% от гр.5.</w:t>
      </w:r>
    </w:p>
    <w:p w14:paraId="1687EAE7" w14:textId="308547A6" w:rsidR="009F6985" w:rsidRPr="00DF0C2B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Определим годовой расход электроэнергии</w:t>
      </w:r>
      <w:r w:rsidR="00F571C0">
        <w:rPr>
          <w:rFonts w:ascii="Times New Roman" w:hAnsi="Times New Roman" w:cs="Times New Roman"/>
          <w:color w:val="000000"/>
          <w:sz w:val="28"/>
          <w:szCs w:val="28"/>
        </w:rPr>
        <w:t xml:space="preserve"> без учета преобразователей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  <w:r w:rsidR="00DF0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74B69F2" w14:textId="77777777" w:rsidR="009F6985" w:rsidRPr="007C486B" w:rsidRDefault="007C486B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W=∑S∙T∙</m:t>
        </m:r>
        <m:sSub>
          <m:sSubPr>
            <m:ctrlPr>
              <w:rPr>
                <w:rFonts w:ascii="Cambria Math" w:hAnsi="Cambria Math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30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bCs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∙η</m:t>
            </m:r>
          </m:den>
        </m:f>
      </m:oMath>
    </w:p>
    <w:p w14:paraId="232C5470" w14:textId="77777777" w:rsidR="009F6985" w:rsidRPr="009F6985" w:rsidRDefault="009F6985" w:rsidP="007C48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∑S</m:t>
        </m:r>
      </m:oMath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- сумма установленны</w:t>
      </w:r>
      <w:r w:rsidR="007C486B">
        <w:rPr>
          <w:rFonts w:ascii="Times New Roman" w:hAnsi="Times New Roman" w:cs="Times New Roman"/>
          <w:color w:val="000000"/>
          <w:sz w:val="28"/>
          <w:szCs w:val="28"/>
        </w:rPr>
        <w:t xml:space="preserve">х мощностей оборудования, кВт;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Т - годовой фонд врем</w:t>
      </w:r>
      <w:r w:rsidR="007C486B">
        <w:rPr>
          <w:rFonts w:ascii="Times New Roman" w:hAnsi="Times New Roman" w:cs="Times New Roman"/>
          <w:color w:val="000000"/>
          <w:sz w:val="28"/>
          <w:szCs w:val="28"/>
        </w:rPr>
        <w:t>ени рабочего оборудования, час;</w:t>
      </w:r>
      <m:oMath>
        <m:sSub>
          <m:sSubPr>
            <m:ctrlPr>
              <w:rPr>
                <w:rFonts w:ascii="Cambria Math" w:hAnsi="Cambria Math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30</m:t>
            </m:r>
          </m:sub>
        </m:sSub>
      </m:oMath>
      <w:r w:rsidRPr="009F6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коэффициент загрузки оборудования (</w:t>
      </w:r>
      <m:oMath>
        <m:sSub>
          <m:sSubPr>
            <m:ctrlPr>
              <w:rPr>
                <w:rFonts w:ascii="Cambria Math" w:hAnsi="Cambria Math" w:cs="Times New Roman"/>
                <w:bCs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30</m:t>
            </m:r>
          </m:sub>
        </m:sSub>
      </m:oMath>
      <w:r w:rsidR="007C486B">
        <w:rPr>
          <w:rFonts w:ascii="Times New Roman" w:hAnsi="Times New Roman" w:cs="Times New Roman"/>
          <w:color w:val="000000"/>
          <w:sz w:val="28"/>
          <w:szCs w:val="28"/>
        </w:rPr>
        <w:t xml:space="preserve">-0,7-0,8);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 одновременности предельной нагрузки (К</w:t>
      </w:r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= 0,7-0,75);</w:t>
      </w:r>
      <w:r w:rsidR="007C4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9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9F6985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</w:rPr>
        <w:t>с</w:t>
      </w:r>
      <w:r w:rsidRPr="009F69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- коэффициент, учитывающий потери в сети (К</w:t>
      </w:r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="007C486B">
        <w:rPr>
          <w:rFonts w:ascii="Times New Roman" w:hAnsi="Times New Roman" w:cs="Times New Roman"/>
          <w:color w:val="000000"/>
          <w:sz w:val="28"/>
          <w:szCs w:val="28"/>
        </w:rPr>
        <w:t>=0,96);</w:t>
      </w:r>
      <w:r w:rsidRPr="009F69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η</m:t>
        </m:r>
      </m:oMath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 полезного действия (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η</m:t>
        </m:r>
      </m:oMath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=0,85-0,9);</w:t>
      </w:r>
    </w:p>
    <w:p w14:paraId="76B01956" w14:textId="77777777" w:rsidR="009F6985" w:rsidRPr="00DC7FE7" w:rsidRDefault="00DC7FE7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W=245∙1261∙0,8∙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0,7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0,96∙0,85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</w:rPr>
          <m:t>=212021,08 кВт∙час;</m:t>
        </m:r>
      </m:oMath>
    </w:p>
    <w:p w14:paraId="5CC8F17A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Определим затраты на электроэнергию:</w:t>
      </w:r>
    </w:p>
    <w:p w14:paraId="23E4AB44" w14:textId="77777777" w:rsidR="009F6985" w:rsidRPr="00D549FD" w:rsidRDefault="00D549FD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Э=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,</m:t>
        </m:r>
      </m:oMath>
    </w:p>
    <w:p w14:paraId="168B104B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где С - стоимость одного кВт в час, </w:t>
      </w: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</w:p>
    <w:p w14:paraId="6FFCD6C0" w14:textId="533A6C7D" w:rsidR="009F6985" w:rsidRDefault="00D549FD" w:rsidP="00D54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  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Э=212021,08∙2,3=487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648,48 руб.</m:t>
        </m:r>
      </m:oMath>
    </w:p>
    <w:p w14:paraId="699F2ABC" w14:textId="6AC45D9B" w:rsidR="003510D0" w:rsidRPr="00E60D4B" w:rsidRDefault="003510D0" w:rsidP="00D54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0D4B">
        <w:rPr>
          <w:rFonts w:ascii="Times New Roman" w:hAnsi="Times New Roman" w:cs="Times New Roman"/>
          <w:color w:val="FF0000"/>
          <w:sz w:val="28"/>
          <w:szCs w:val="28"/>
        </w:rPr>
        <w:t>Итого затрат на текущую деятельность до внедрения проекта:</w:t>
      </w:r>
      <w:r w:rsidR="00E60D4B" w:rsidRPr="00E60D4B">
        <w:rPr>
          <w:rFonts w:ascii="Times New Roman" w:hAnsi="Times New Roman" w:cs="Times New Roman"/>
          <w:color w:val="FF0000"/>
          <w:sz w:val="28"/>
          <w:szCs w:val="28"/>
        </w:rPr>
        <w:t xml:space="preserve"> желательно сделать табличку аналогично Таблице 8.10.1.</w:t>
      </w:r>
    </w:p>
    <w:p w14:paraId="1A375B18" w14:textId="77777777" w:rsidR="003510D0" w:rsidRDefault="003510D0" w:rsidP="00D54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0360DE84" w14:textId="1370CE18" w:rsidR="003510D0" w:rsidRPr="003510D0" w:rsidRDefault="003510D0" w:rsidP="00D54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10D0">
        <w:rPr>
          <w:rFonts w:ascii="Times New Roman" w:hAnsi="Times New Roman" w:cs="Times New Roman"/>
          <w:b/>
          <w:color w:val="FF0000"/>
          <w:sz w:val="28"/>
          <w:szCs w:val="28"/>
        </w:rPr>
        <w:t>4.2. Капитальные вложения на реализацию проекта</w:t>
      </w:r>
    </w:p>
    <w:p w14:paraId="51C764DB" w14:textId="4133F1A6" w:rsidR="009F6985" w:rsidRPr="00DF0C2B" w:rsidRDefault="00DF0C2B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F0C2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Сметная стоимость оборудования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э</w:t>
      </w:r>
      <w:r w:rsidRPr="00DF0C2B">
        <w:rPr>
          <w:rFonts w:ascii="Times New Roman" w:hAnsi="Times New Roman" w:cs="Times New Roman"/>
          <w:bCs/>
          <w:color w:val="FF0000"/>
          <w:sz w:val="28"/>
          <w:szCs w:val="28"/>
        </w:rPr>
        <w:t>то капитальные вложения при реализации проекта?</w:t>
      </w:r>
    </w:p>
    <w:p w14:paraId="69750EFB" w14:textId="77777777" w:rsidR="009F6985" w:rsidRPr="009F6985" w:rsidRDefault="009F6985" w:rsidP="00D54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 w:rsidR="005F64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Pr="009F69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.3.2.</w:t>
      </w:r>
      <w:r w:rsidRPr="009F698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- </w:t>
      </w:r>
      <w:r w:rsidRPr="009F6985">
        <w:rPr>
          <w:rFonts w:ascii="Times New Roman" w:hAnsi="Times New Roman" w:cs="Times New Roman"/>
          <w:bCs/>
          <w:color w:val="000000"/>
          <w:sz w:val="28"/>
          <w:szCs w:val="28"/>
        </w:rPr>
        <w:t>Сметная стоимость оборудования</w:t>
      </w:r>
    </w:p>
    <w:tbl>
      <w:tblPr>
        <w:tblW w:w="1014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618"/>
        <w:gridCol w:w="742"/>
        <w:gridCol w:w="767"/>
        <w:gridCol w:w="694"/>
        <w:gridCol w:w="723"/>
        <w:gridCol w:w="739"/>
        <w:gridCol w:w="922"/>
        <w:gridCol w:w="922"/>
        <w:gridCol w:w="1051"/>
        <w:gridCol w:w="842"/>
      </w:tblGrid>
      <w:tr w:rsidR="009F6985" w:rsidRPr="009F6985" w14:paraId="78809DFA" w14:textId="77777777" w:rsidTr="005F64B4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CA2D4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78F6B38" w14:textId="77777777" w:rsidR="009F6985" w:rsidRPr="00D549FD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549FD">
              <w:rPr>
                <w:rFonts w:cstheme="minorHAnsi"/>
                <w:color w:val="000000"/>
                <w:sz w:val="18"/>
                <w:szCs w:val="18"/>
              </w:rPr>
              <w:t>п</w:t>
            </w:r>
            <w:r w:rsidR="00D549FD" w:rsidRPr="00D549FD">
              <w:rPr>
                <w:rFonts w:cstheme="minorHAnsi"/>
                <w:color w:val="000000"/>
                <w:sz w:val="18"/>
                <w:szCs w:val="18"/>
              </w:rPr>
              <w:t>п</w:t>
            </w:r>
            <w:proofErr w:type="spellEnd"/>
            <w:r w:rsidRPr="00D549FD">
              <w:rPr>
                <w:rFonts w:cstheme="minorHAnsi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441112C5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E09D7B9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Кол-</w:t>
            </w:r>
          </w:p>
          <w:p w14:paraId="3AA5AAFA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во един</w:t>
            </w:r>
          </w:p>
          <w:p w14:paraId="009CF956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иц</w:t>
            </w:r>
            <w:proofErr w:type="spellEnd"/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1161AC8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680E2985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Стоимость запчастей.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025BC7DF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 xml:space="preserve">Итого, </w:t>
            </w:r>
            <w:proofErr w:type="spellStart"/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т.р</w:t>
            </w:r>
            <w:proofErr w:type="spellEnd"/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160F6B10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Транспортные расходы,</w:t>
            </w:r>
          </w:p>
          <w:p w14:paraId="688B0F5E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р.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39D96FBA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Затог</w:t>
            </w:r>
            <w:proofErr w:type="spellEnd"/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складскиерасходы</w:t>
            </w:r>
            <w:proofErr w:type="spellEnd"/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, р.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659FFF98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mallCap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 xml:space="preserve">Всего </w:t>
            </w:r>
            <w:r w:rsidRPr="00D549FD">
              <w:rPr>
                <w:rFonts w:cstheme="minorHAnsi"/>
                <w:bCs/>
                <w:smallCaps/>
                <w:color w:val="000000"/>
                <w:sz w:val="18"/>
                <w:szCs w:val="18"/>
              </w:rPr>
              <w:t>(стоимость),</w:t>
            </w:r>
          </w:p>
          <w:p w14:paraId="461D5FEE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р.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6FF61502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Монтажное оборудование,</w:t>
            </w:r>
          </w:p>
          <w:p w14:paraId="4E90EEFA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р.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292CD366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Сметная стоимость,</w:t>
            </w:r>
          </w:p>
          <w:p w14:paraId="37B6BD15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р.</w:t>
            </w:r>
          </w:p>
        </w:tc>
      </w:tr>
      <w:tr w:rsidR="009F6985" w:rsidRPr="009F6985" w14:paraId="58167B60" w14:textId="77777777" w:rsidTr="005F64B4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675E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A3F828D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80295F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CC00CAA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3EB27F7E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0D1E548" w14:textId="77777777" w:rsidR="009F6985" w:rsidRPr="00D549FD" w:rsidRDefault="00634550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mallCaps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mallCaps/>
                <w:color w:val="000000"/>
                <w:sz w:val="18"/>
                <w:szCs w:val="18"/>
              </w:rPr>
              <w:t>Едени</w:t>
            </w:r>
            <w:r w:rsidR="009F6985" w:rsidRPr="00D549FD">
              <w:rPr>
                <w:rFonts w:cstheme="minorHAnsi"/>
                <w:bCs/>
                <w:smallCaps/>
                <w:color w:val="000000"/>
                <w:sz w:val="18"/>
                <w:szCs w:val="18"/>
              </w:rPr>
              <w:t>цы</w:t>
            </w:r>
            <w:proofErr w:type="spellEnd"/>
          </w:p>
          <w:p w14:paraId="6F55D332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,</w:t>
            </w:r>
            <w:proofErr w:type="spellStart"/>
            <w:r w:rsidR="00634550">
              <w:rPr>
                <w:rFonts w:cstheme="minorHAnsi"/>
                <w:bCs/>
                <w:color w:val="000000"/>
                <w:sz w:val="18"/>
                <w:szCs w:val="18"/>
              </w:rPr>
              <w:t>т.</w:t>
            </w: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р</w:t>
            </w:r>
            <w:proofErr w:type="spellEnd"/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A940F69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Общая</w:t>
            </w:r>
            <w:proofErr w:type="gramStart"/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,</w:t>
            </w:r>
            <w:r w:rsidR="00634550">
              <w:rPr>
                <w:rFonts w:cstheme="minorHAnsi"/>
                <w:bCs/>
                <w:color w:val="000000"/>
                <w:sz w:val="18"/>
                <w:szCs w:val="18"/>
              </w:rPr>
              <w:t>т</w:t>
            </w:r>
            <w:proofErr w:type="gramEnd"/>
            <w:r w:rsidR="00634550">
              <w:rPr>
                <w:rFonts w:cstheme="minorHAnsi"/>
                <w:bCs/>
                <w:color w:val="000000"/>
                <w:sz w:val="18"/>
                <w:szCs w:val="18"/>
              </w:rPr>
              <w:t>.</w:t>
            </w: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р</w:t>
            </w:r>
            <w:proofErr w:type="spellEnd"/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D201EDD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444CD775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2F26ECE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3991C3BB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80EB02E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5689A6FB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9D7D5F4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6837EB9F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45727E0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5EA1928A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77FB3FC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7928D469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E69C8BD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2B46D999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9F6985" w:rsidRPr="009F6985" w14:paraId="4DDBE3B9" w14:textId="77777777" w:rsidTr="005F64B4">
        <w:trPr>
          <w:trHeight w:val="2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05F0" w14:textId="77777777" w:rsidR="009F6985" w:rsidRPr="009F6985" w:rsidRDefault="009F6985" w:rsidP="009F698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69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AFE4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804B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7525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D341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0AAD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732D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6794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779F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0D50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AE52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6E28" w14:textId="77777777" w:rsidR="009F6985" w:rsidRPr="00D549FD" w:rsidRDefault="009F6985" w:rsidP="00D54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549FD">
              <w:rPr>
                <w:rFonts w:cstheme="minorHAnsi"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5F64B4" w:rsidRPr="009F6985" w14:paraId="16206D72" w14:textId="77777777" w:rsidTr="005F64B4">
        <w:trPr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1F54" w14:textId="77777777" w:rsidR="005F64B4" w:rsidRPr="009F6985" w:rsidRDefault="005F64B4" w:rsidP="009F698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69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9B4D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Формула для расчета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C53E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C76B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434A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4B8B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3%(5)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EF49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(5)+(6)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A8A8D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5%(7)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248D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1,3%(7)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338E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(7)+(8)+(9)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38BA8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2%(10)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60EF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(10)+(11)</w:t>
            </w:r>
          </w:p>
        </w:tc>
      </w:tr>
      <w:tr w:rsidR="005F64B4" w:rsidRPr="009F6985" w14:paraId="391F6545" w14:textId="77777777" w:rsidTr="005F64B4">
        <w:trPr>
          <w:trHeight w:val="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5FDD" w14:textId="77777777" w:rsidR="005F64B4" w:rsidRPr="009F6985" w:rsidRDefault="005F64B4" w:rsidP="009F698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9F698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9CFF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Преобразователь частоты АТV71 200 кВт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091EA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AF74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450000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9BFD8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450000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19EFB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D109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463500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158B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23175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35613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6025,5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1C46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492700,5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B8F8E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9854,01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2A88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502554,5</w:t>
            </w:r>
          </w:p>
        </w:tc>
      </w:tr>
      <w:tr w:rsidR="005F64B4" w:rsidRPr="009F6985" w14:paraId="714EA9F8" w14:textId="77777777" w:rsidTr="005F64B4">
        <w:trPr>
          <w:trHeight w:val="3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D4F2" w14:textId="77777777" w:rsidR="005F64B4" w:rsidRPr="009F6985" w:rsidRDefault="005F64B4" w:rsidP="009F698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9F6985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0954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Преобразователь частотыАТV71 5,5 кВт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A4F3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B20D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23800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B8A44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47600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41F9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BD42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49028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519D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2451,4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7B633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637,364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84EB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52116,764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DC4D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1042,33528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40E7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53159,01</w:t>
            </w:r>
          </w:p>
        </w:tc>
      </w:tr>
      <w:tr w:rsidR="005F64B4" w:rsidRPr="009F6985" w14:paraId="4AE185B9" w14:textId="77777777" w:rsidTr="005F64B4"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76F1" w14:textId="77777777" w:rsidR="005F64B4" w:rsidRPr="009F6985" w:rsidRDefault="005F64B4" w:rsidP="009F6985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69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EF277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87CE6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C49D6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7F1F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7CC9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1186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07BD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B121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262B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0F7BE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0FBC" w14:textId="77777777" w:rsidR="005F64B4" w:rsidRDefault="005F64B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555713,6</w:t>
            </w:r>
          </w:p>
        </w:tc>
      </w:tr>
    </w:tbl>
    <w:p w14:paraId="48D3EFBC" w14:textId="54FE7427" w:rsidR="009F6985" w:rsidRPr="00DF0C2B" w:rsidRDefault="00DF0C2B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F0C2B">
        <w:rPr>
          <w:rFonts w:ascii="Times New Roman" w:hAnsi="Times New Roman" w:cs="Times New Roman"/>
          <w:bCs/>
          <w:color w:val="FF0000"/>
          <w:sz w:val="28"/>
          <w:szCs w:val="28"/>
        </w:rPr>
        <w:t>А монтажные  работы собственными силами или будет работать подрядная организация? Если подрядчик, то в капитальных затратах должны быть монтажные работы.</w:t>
      </w:r>
    </w:p>
    <w:p w14:paraId="05A0DDDC" w14:textId="22664955" w:rsidR="009F6985" w:rsidRPr="009F6985" w:rsidRDefault="005F64B4" w:rsidP="005F64B4">
      <w:pPr>
        <w:pStyle w:val="1"/>
      </w:pPr>
      <w:r>
        <w:t xml:space="preserve"> </w:t>
      </w:r>
      <w:r w:rsidR="009D6570" w:rsidRPr="005025E1">
        <w:rPr>
          <w:color w:val="FF0000"/>
        </w:rPr>
        <w:t>4</w:t>
      </w:r>
      <w:r w:rsidR="009F6985" w:rsidRPr="005025E1">
        <w:rPr>
          <w:color w:val="FF0000"/>
        </w:rPr>
        <w:t>.</w:t>
      </w:r>
      <w:r w:rsidR="005025E1" w:rsidRPr="005025E1">
        <w:rPr>
          <w:color w:val="FF0000"/>
        </w:rPr>
        <w:t>2</w:t>
      </w:r>
      <w:r w:rsidR="009F6985" w:rsidRPr="005025E1">
        <w:rPr>
          <w:color w:val="FF0000"/>
        </w:rPr>
        <w:t xml:space="preserve">. </w:t>
      </w:r>
      <w:r w:rsidR="005025E1" w:rsidRPr="005025E1">
        <w:rPr>
          <w:color w:val="FF0000"/>
        </w:rPr>
        <w:t xml:space="preserve">1 </w:t>
      </w:r>
      <w:r w:rsidR="009F6985" w:rsidRPr="009F6985">
        <w:t>Амортизация основных фондов</w:t>
      </w:r>
    </w:p>
    <w:p w14:paraId="076BFD3E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Для расчёта амортизации основных фондов необходимо рассчитать сметную стоимость оборудован</w:t>
      </w:r>
      <w:r w:rsidR="005F64B4">
        <w:rPr>
          <w:rFonts w:ascii="Times New Roman" w:hAnsi="Times New Roman" w:cs="Times New Roman"/>
          <w:color w:val="000000"/>
          <w:sz w:val="28"/>
          <w:szCs w:val="28"/>
        </w:rPr>
        <w:t>ия, которая показана в таблице 8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.3.2. Продолжи</w:t>
      </w:r>
      <w:r w:rsidR="005F64B4">
        <w:rPr>
          <w:rFonts w:ascii="Times New Roman" w:hAnsi="Times New Roman" w:cs="Times New Roman"/>
          <w:color w:val="000000"/>
          <w:sz w:val="28"/>
          <w:szCs w:val="28"/>
        </w:rPr>
        <w:t>тельность работы оборудования без гарантийного ремонта  5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14:paraId="54DEEF77" w14:textId="77777777" w:rsidR="009F6985" w:rsidRPr="009F6985" w:rsidRDefault="005F64B4" w:rsidP="005F6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8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>.4.1 - Амортизация основных фондов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5"/>
        <w:gridCol w:w="1368"/>
        <w:gridCol w:w="1505"/>
        <w:gridCol w:w="1894"/>
        <w:gridCol w:w="2009"/>
      </w:tblGrid>
      <w:tr w:rsidR="009F6985" w:rsidRPr="009F6985" w14:paraId="687068B2" w14:textId="77777777" w:rsidTr="009F6985">
        <w:trPr>
          <w:trHeight w:val="281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958E10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Наименование основных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77A986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Сметная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AF2582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 xml:space="preserve">Норма </w:t>
            </w:r>
            <w:proofErr w:type="spellStart"/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аморти</w:t>
            </w:r>
            <w:proofErr w:type="spellEnd"/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3EF664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Амортизационные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7F586F" w14:textId="77777777" w:rsidR="009F6985" w:rsidRPr="00DF0C2B" w:rsidRDefault="005F64B4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</w:pPr>
            <w:r w:rsidRPr="00DF0C2B"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  <w:t xml:space="preserve">Остаточная </w:t>
            </w:r>
            <w:proofErr w:type="spellStart"/>
            <w:r w:rsidRPr="00DF0C2B"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  <w:t>стои</w:t>
            </w:r>
            <w:proofErr w:type="spellEnd"/>
          </w:p>
        </w:tc>
      </w:tr>
      <w:tr w:rsidR="009F6985" w:rsidRPr="009F6985" w14:paraId="6DE4F279" w14:textId="77777777" w:rsidTr="009F6985">
        <w:trPr>
          <w:trHeight w:val="238"/>
        </w:trPr>
        <w:tc>
          <w:tcPr>
            <w:tcW w:w="2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6D74B8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lastRenderedPageBreak/>
              <w:t>фондов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37A94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стоимость,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226165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зации</w:t>
            </w:r>
            <w:proofErr w:type="spellEnd"/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FF539B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отчисления, тыс.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73B25" w14:textId="77777777" w:rsidR="009F6985" w:rsidRPr="00DF0C2B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DF0C2B"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  <w:t>мость</w:t>
            </w:r>
            <w:proofErr w:type="spellEnd"/>
            <w:r w:rsidRPr="00DF0C2B"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  <w:t xml:space="preserve"> оборудования</w:t>
            </w:r>
          </w:p>
        </w:tc>
      </w:tr>
      <w:tr w:rsidR="009F6985" w:rsidRPr="009F6985" w14:paraId="02DD8509" w14:textId="77777777" w:rsidTr="009F6985">
        <w:trPr>
          <w:trHeight w:val="230"/>
        </w:trPr>
        <w:tc>
          <w:tcPr>
            <w:tcW w:w="2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370BDD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CED328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879661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A0C08F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080611" w14:textId="77777777" w:rsidR="009F6985" w:rsidRPr="00DF0C2B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</w:pPr>
            <w:r w:rsidRPr="00DF0C2B"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  <w:t>с учетом износа,</w:t>
            </w:r>
          </w:p>
        </w:tc>
      </w:tr>
      <w:tr w:rsidR="009F6985" w:rsidRPr="009F6985" w14:paraId="0DB29DF5" w14:textId="77777777" w:rsidTr="009F6985">
        <w:trPr>
          <w:trHeight w:val="216"/>
        </w:trPr>
        <w:tc>
          <w:tcPr>
            <w:tcW w:w="2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48FE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FDE3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AE1F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9C7A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D69F" w14:textId="77777777" w:rsidR="009F6985" w:rsidRPr="00DF0C2B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</w:pPr>
            <w:r w:rsidRPr="00DF0C2B"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  <w:t xml:space="preserve"> руб.</w:t>
            </w:r>
          </w:p>
        </w:tc>
      </w:tr>
      <w:tr w:rsidR="009F6985" w:rsidRPr="009F6985" w14:paraId="04023386" w14:textId="77777777" w:rsidTr="009F6985">
        <w:trPr>
          <w:trHeight w:val="490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26DCA" w14:textId="77777777" w:rsidR="009F6985" w:rsidRPr="005F64B4" w:rsidRDefault="00D67AC4" w:rsidP="005F64B4">
            <w:pPr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Преобразователь частоты АТV71 200 кВт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1A9130" w14:textId="77777777" w:rsidR="009F6985" w:rsidRPr="005F64B4" w:rsidRDefault="00D67AC4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502554,5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4097C1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0AC598" w14:textId="77777777" w:rsidR="009F6985" w:rsidRPr="005F64B4" w:rsidRDefault="00D67AC4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50255,45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4B2312" w14:textId="77777777" w:rsidR="00D67AC4" w:rsidRDefault="00D67AC4" w:rsidP="00D67AC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251277,25</w:t>
            </w:r>
          </w:p>
          <w:p w14:paraId="778D54FC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9F6985" w:rsidRPr="009F6985" w14:paraId="299BA333" w14:textId="77777777" w:rsidTr="009F6985">
        <w:trPr>
          <w:trHeight w:val="202"/>
        </w:trPr>
        <w:tc>
          <w:tcPr>
            <w:tcW w:w="2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F456A" w14:textId="77777777" w:rsidR="009F6985" w:rsidRPr="005F64B4" w:rsidRDefault="009F6985" w:rsidP="005F64B4">
            <w:pPr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96D404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50757E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B84D06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6FA862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9F6985" w:rsidRPr="009F6985" w14:paraId="14981174" w14:textId="77777777" w:rsidTr="009F6985">
        <w:trPr>
          <w:trHeight w:val="259"/>
        </w:trPr>
        <w:tc>
          <w:tcPr>
            <w:tcW w:w="2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0AF12" w14:textId="77777777" w:rsidR="009F6985" w:rsidRPr="005F64B4" w:rsidRDefault="00D67AC4" w:rsidP="005F64B4">
            <w:pPr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Преобразователь частотыАТV71 5,5 кВт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D933AF" w14:textId="77777777" w:rsidR="009F6985" w:rsidRPr="005F64B4" w:rsidRDefault="00D67AC4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53159,01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A09ADC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61E567" w14:textId="77777777" w:rsidR="009F6985" w:rsidRPr="005F64B4" w:rsidRDefault="00D67AC4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5315,901</w:t>
            </w: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AA8772" w14:textId="77777777" w:rsidR="00D67AC4" w:rsidRDefault="00D67AC4" w:rsidP="00D67AC4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26579,505</w:t>
            </w:r>
          </w:p>
          <w:p w14:paraId="301AF0E3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9F6985" w:rsidRPr="009F6985" w14:paraId="0239545B" w14:textId="77777777" w:rsidTr="009F6985">
        <w:trPr>
          <w:trHeight w:val="80"/>
        </w:trPr>
        <w:tc>
          <w:tcPr>
            <w:tcW w:w="2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5294" w14:textId="77777777" w:rsidR="009F6985" w:rsidRPr="005F64B4" w:rsidRDefault="009F6985" w:rsidP="005F64B4">
            <w:pPr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BD87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9BA5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B3DF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754A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9F6985" w:rsidRPr="009F6985" w14:paraId="5FBF53D5" w14:textId="77777777" w:rsidTr="009F6985">
        <w:trPr>
          <w:trHeight w:val="274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CA93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527D" w14:textId="77777777" w:rsidR="009F6985" w:rsidRPr="005F64B4" w:rsidRDefault="00D67AC4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555713,6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1EA" w14:textId="77777777" w:rsidR="009F6985" w:rsidRPr="005F64B4" w:rsidRDefault="009F6985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F64B4">
              <w:rPr>
                <w:rFonts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42F0" w14:textId="77777777" w:rsidR="009F6985" w:rsidRPr="005F64B4" w:rsidRDefault="00D67AC4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55571,36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F596" w14:textId="77777777" w:rsidR="009F6985" w:rsidRPr="005F64B4" w:rsidRDefault="00D67AC4" w:rsidP="005F64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D67AC4">
              <w:rPr>
                <w:rFonts w:cstheme="minorHAnsi"/>
                <w:bCs/>
                <w:color w:val="000000"/>
                <w:sz w:val="18"/>
                <w:szCs w:val="18"/>
              </w:rPr>
              <w:t>277856,755</w:t>
            </w:r>
          </w:p>
        </w:tc>
      </w:tr>
    </w:tbl>
    <w:p w14:paraId="49FFF223" w14:textId="1BBCE22D" w:rsidR="009F6985" w:rsidRPr="00DF0C2B" w:rsidRDefault="00DF0C2B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0C2B">
        <w:rPr>
          <w:rFonts w:ascii="Times New Roman" w:hAnsi="Times New Roman" w:cs="Times New Roman"/>
          <w:color w:val="FF0000"/>
          <w:sz w:val="28"/>
          <w:szCs w:val="28"/>
        </w:rPr>
        <w:t>Колонку с остаточной стоимостью уберите. Эта информация у нас в расчетах не используется.</w:t>
      </w:r>
    </w:p>
    <w:p w14:paraId="7AF907CC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Нормы а</w:t>
      </w:r>
      <w:r w:rsidR="00D67AC4">
        <w:rPr>
          <w:rFonts w:ascii="Times New Roman" w:hAnsi="Times New Roman" w:cs="Times New Roman"/>
          <w:color w:val="000000"/>
          <w:sz w:val="28"/>
          <w:szCs w:val="28"/>
        </w:rPr>
        <w:t xml:space="preserve">мортизации принимаются </w:t>
      </w:r>
      <w:proofErr w:type="gramStart"/>
      <w:r w:rsidR="00D67AC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proofErr w:type="gram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№1 от 01.01.02 г. «О классификации основных средств, включаемых в аморти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softHyphen/>
        <w:t>зационные группы».</w:t>
      </w:r>
    </w:p>
    <w:p w14:paraId="3EAD0A35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Амортизационные отчисления рассчитываются на основ</w:t>
      </w:r>
      <w:r w:rsidR="00D67AC4">
        <w:rPr>
          <w:rFonts w:ascii="Times New Roman" w:hAnsi="Times New Roman" w:cs="Times New Roman"/>
          <w:color w:val="000000"/>
          <w:sz w:val="28"/>
          <w:szCs w:val="28"/>
        </w:rPr>
        <w:t>ании норм амортиза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ции и сметной стоимости основных фондов.</w:t>
      </w:r>
    </w:p>
    <w:p w14:paraId="0F6D58B7" w14:textId="40BADF13" w:rsidR="009F6985" w:rsidRPr="00DF0C2B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0C2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Установленное оборудование эксплуатировалось 5 лет.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C2B" w:rsidRPr="00DF0C2B">
        <w:rPr>
          <w:rFonts w:ascii="Times New Roman" w:hAnsi="Times New Roman" w:cs="Times New Roman"/>
          <w:color w:val="FF0000"/>
          <w:sz w:val="28"/>
          <w:szCs w:val="28"/>
        </w:rPr>
        <w:t>Вы рассчитываете амортизацию исходя из срока службы оборудования 10 лет.</w:t>
      </w:r>
    </w:p>
    <w:p w14:paraId="70F12691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Расчет нормы амортизации:</w:t>
      </w:r>
    </w:p>
    <w:p w14:paraId="6E616A74" w14:textId="77777777" w:rsidR="009F6985" w:rsidRPr="00D67AC4" w:rsidRDefault="00D67AC4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А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</w:rPr>
          <m:t>∙100%=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</w:rPr>
          <m:t>∙100=10%</m:t>
        </m:r>
      </m:oMath>
    </w:p>
    <w:p w14:paraId="2A3DE5FE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9F698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- срок службы оборудования.</w:t>
      </w:r>
    </w:p>
    <w:p w14:paraId="23AD12DF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Расчет амортизационных отчислений </w:t>
      </w: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(А):</w:t>
      </w:r>
    </w:p>
    <w:p w14:paraId="41B9C76F" w14:textId="77777777" w:rsidR="009F6985" w:rsidRPr="00D67AC4" w:rsidRDefault="00D67AC4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А=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А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∙М=0,1∙</m:t>
        </m:r>
        <m:r>
          <m:rPr>
            <m:sty m:val="p"/>
          </m:rPr>
          <w:rPr>
            <w:rFonts w:ascii="Cambria Math" w:hAnsi="Cambria Math" w:cs="Calibri"/>
            <w:color w:val="000000"/>
            <w:sz w:val="28"/>
            <w:szCs w:val="28"/>
          </w:rPr>
          <m:t>502554,5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Calibri"/>
            <w:color w:val="000000"/>
            <w:sz w:val="28"/>
            <w:szCs w:val="28"/>
          </w:rPr>
          <m:t>50255,45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руб.</m:t>
        </m:r>
      </m:oMath>
    </w:p>
    <w:p w14:paraId="0F24BFAC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М-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первоначальная стоимость, </w:t>
      </w: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тыс. руб. </w:t>
      </w:r>
    </w:p>
    <w:p w14:paraId="0FD9F4DE" w14:textId="77777777" w:rsidR="00D67AC4" w:rsidRDefault="00D67AC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379391C9" w14:textId="00966D59" w:rsidR="009F6985" w:rsidRPr="009F6985" w:rsidRDefault="009D6570" w:rsidP="00DC7FE7">
      <w:pPr>
        <w:pStyle w:val="1"/>
      </w:pPr>
      <w:r>
        <w:lastRenderedPageBreak/>
        <w:t>4</w:t>
      </w:r>
      <w:r w:rsidR="00D67AC4">
        <w:t>.5</w:t>
      </w:r>
      <w:r w:rsidR="009F6985" w:rsidRPr="009F6985">
        <w:t>. Технико-экономические показатели с внедрением нового</w:t>
      </w:r>
      <w:r w:rsidR="00DC7FE7">
        <w:t xml:space="preserve"> </w:t>
      </w:r>
      <w:r w:rsidR="009F6985" w:rsidRPr="009F6985">
        <w:t>оборудования</w:t>
      </w:r>
    </w:p>
    <w:p w14:paraId="334C9B25" w14:textId="77777777" w:rsidR="00DC7FE7" w:rsidRDefault="00D67AC4" w:rsidP="00DC7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внедрении на объект преобразователей частоты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обслуживающего персонала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снизится</w:t>
      </w:r>
      <w:r>
        <w:rPr>
          <w:rFonts w:ascii="Times New Roman" w:hAnsi="Times New Roman" w:cs="Times New Roman"/>
          <w:color w:val="000000"/>
          <w:sz w:val="28"/>
          <w:szCs w:val="28"/>
        </w:rPr>
        <w:t>, т.к. ПЧ является системой защиты, не позволяющей двигателю выйти из строя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7FE7">
        <w:rPr>
          <w:rFonts w:ascii="Times New Roman" w:hAnsi="Times New Roman" w:cs="Times New Roman"/>
          <w:color w:val="000000"/>
          <w:sz w:val="28"/>
          <w:szCs w:val="28"/>
        </w:rPr>
        <w:t xml:space="preserve"> Так же преобразователи частоты существенно снизить потребление электроэнергии.</w:t>
      </w:r>
    </w:p>
    <w:p w14:paraId="1CE8AD17" w14:textId="77777777" w:rsidR="009F6985" w:rsidRPr="009F6985" w:rsidRDefault="009F6985" w:rsidP="00DC7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Норма обслуживания (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обс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) - количество </w:t>
      </w:r>
      <w:r w:rsidR="00DC7FE7">
        <w:rPr>
          <w:rFonts w:ascii="Times New Roman" w:hAnsi="Times New Roman" w:cs="Times New Roman"/>
          <w:color w:val="000000"/>
          <w:sz w:val="28"/>
          <w:szCs w:val="28"/>
        </w:rPr>
        <w:t>единиц оборудования, обслуживае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мых одним рабочим в течении смены:</w:t>
      </w:r>
    </w:p>
    <w:p w14:paraId="25450C3F" w14:textId="77777777" w:rsidR="009F6985" w:rsidRPr="009F6985" w:rsidRDefault="00DC7FE7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-для обслуживания основных 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машин и оборудования: 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9F6985" w:rsidRPr="009F6985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9F6985" w:rsidRPr="009F698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обс</w:t>
      </w:r>
      <w:proofErr w:type="spellEnd"/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>=1чел/см;</w:t>
      </w:r>
    </w:p>
    <w:p w14:paraId="64F38BE6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-для остального оборудования на объекте: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9F6985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F698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обс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=1/6чел/см; </w:t>
      </w:r>
    </w:p>
    <w:p w14:paraId="6E4AED8A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87B20E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Явочный штат рассчитывается по формуле (</w:t>
      </w:r>
      <w:r w:rsidRPr="009F698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яв</w:t>
      </w:r>
      <w:proofErr w:type="spellEnd"/>
      <w:r w:rsidR="00DC7FE7">
        <w:rPr>
          <w:rFonts w:ascii="Times New Roman" w:hAnsi="Times New Roman" w:cs="Times New Roman"/>
          <w:color w:val="000000"/>
          <w:sz w:val="28"/>
          <w:szCs w:val="28"/>
        </w:rPr>
        <w:t>), минимальное количество рабо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чих дней, необходимое для выполнения производственного процесса за смену:</w:t>
      </w:r>
    </w:p>
    <w:p w14:paraId="2FC6A4B8" w14:textId="77777777" w:rsidR="009F6985" w:rsidRPr="00DC7FE7" w:rsidRDefault="00DC7FE7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яв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ед.обор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об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см</m:t>
            </m:r>
          </m:sub>
        </m:sSub>
      </m:oMath>
    </w:p>
    <w:p w14:paraId="72A9F451" w14:textId="77777777" w:rsidR="00DC7FE7" w:rsidRDefault="009F6985" w:rsidP="00DC7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ед.обор</m:t>
            </m:r>
          </m:sub>
        </m:sSub>
      </m:oMath>
      <w:r w:rsidRPr="009F6985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— колич</w:t>
      </w:r>
      <w:r w:rsidR="00DC7FE7">
        <w:rPr>
          <w:rFonts w:ascii="Times New Roman" w:hAnsi="Times New Roman" w:cs="Times New Roman"/>
          <w:color w:val="000000"/>
          <w:sz w:val="28"/>
          <w:szCs w:val="28"/>
        </w:rPr>
        <w:t xml:space="preserve">ество единиц оборудования, ед. 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- но</w:t>
      </w:r>
      <w:r w:rsidR="00DC7FE7">
        <w:rPr>
          <w:rFonts w:ascii="Times New Roman" w:hAnsi="Times New Roman" w:cs="Times New Roman"/>
          <w:color w:val="000000"/>
          <w:sz w:val="28"/>
          <w:szCs w:val="28"/>
        </w:rPr>
        <w:t>рма обслуживания, чел/</w:t>
      </w:r>
      <w:proofErr w:type="spellStart"/>
      <w:r w:rsidR="00DC7FE7">
        <w:rPr>
          <w:rFonts w:ascii="Times New Roman" w:hAnsi="Times New Roman" w:cs="Times New Roman"/>
          <w:color w:val="000000"/>
          <w:sz w:val="28"/>
          <w:szCs w:val="28"/>
        </w:rPr>
        <w:t>ед.обор</w:t>
      </w:r>
      <w:proofErr w:type="spellEnd"/>
      <w:r w:rsidR="00DC7FE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9F6985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F698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  <w:r w:rsidR="00DC7FE7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смен в сутки.</w:t>
      </w:r>
    </w:p>
    <w:p w14:paraId="7D0EC095" w14:textId="77777777" w:rsidR="009F6985" w:rsidRPr="009F6985" w:rsidRDefault="009F6985" w:rsidP="00DC7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Явочная численность по каждому виду оборудования:</w:t>
      </w:r>
    </w:p>
    <w:p w14:paraId="39FF0964" w14:textId="77777777" w:rsidR="00DC7FE7" w:rsidRDefault="00DC7FE7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обслуживания основных машин и оборудования: </w:t>
      </w:r>
    </w:p>
    <w:p w14:paraId="08182583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яв2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=1∙1∙1=1 чел</m:t>
        </m:r>
      </m:oMath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63C073" w14:textId="77777777" w:rsidR="00DC7FE7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для остального оборудования на объекте:  </w:t>
      </w:r>
    </w:p>
    <w:p w14:paraId="0ADAB58D" w14:textId="77777777" w:rsidR="009F6985" w:rsidRPr="009F6985" w:rsidRDefault="006A1EE4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яв3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</w:rPr>
          <m:t>=6∙1/6∙1=10 чел</m:t>
        </m:r>
      </m:oMath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</w:p>
    <w:p w14:paraId="0373976D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84E2BB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Процентное содержание работника от общего числа работников по данной специальности.</w:t>
      </w:r>
    </w:p>
    <w:p w14:paraId="78FAC0E6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9F6985">
        <w:rPr>
          <w:rFonts w:ascii="Times New Roman" w:hAnsi="Times New Roman" w:cs="Times New Roman"/>
          <w:color w:val="000000"/>
          <w:sz w:val="28"/>
          <w:szCs w:val="28"/>
        </w:rPr>
        <w:t>лесарь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4-го разряда - 33%;</w:t>
      </w:r>
    </w:p>
    <w:p w14:paraId="46C734C3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9F6985">
        <w:rPr>
          <w:rFonts w:ascii="Times New Roman" w:hAnsi="Times New Roman" w:cs="Times New Roman"/>
          <w:color w:val="000000"/>
          <w:sz w:val="28"/>
          <w:szCs w:val="28"/>
        </w:rPr>
        <w:t>лесарь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5-го разряда - 37%;</w:t>
      </w:r>
    </w:p>
    <w:p w14:paraId="633FE465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9F6985">
        <w:rPr>
          <w:rFonts w:ascii="Times New Roman" w:hAnsi="Times New Roman" w:cs="Times New Roman"/>
          <w:color w:val="000000"/>
          <w:sz w:val="28"/>
          <w:szCs w:val="28"/>
        </w:rPr>
        <w:t>лесарь</w:t>
      </w:r>
      <w:proofErr w:type="spellEnd"/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6-го разряда - 15%;</w:t>
      </w:r>
    </w:p>
    <w:p w14:paraId="2529E271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электросварщиков принимается из расчёта - один элек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softHyphen/>
        <w:t>тросварщик на одну смену.</w:t>
      </w:r>
    </w:p>
    <w:p w14:paraId="52E0C42B" w14:textId="77777777" w:rsidR="009F6985" w:rsidRDefault="00DC7FE7" w:rsidP="00DC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8</w:t>
      </w:r>
      <w:r w:rsidR="000C7647">
        <w:rPr>
          <w:rFonts w:ascii="Times New Roman" w:hAnsi="Times New Roman" w:cs="Times New Roman"/>
          <w:color w:val="000000"/>
          <w:sz w:val="28"/>
          <w:szCs w:val="28"/>
        </w:rPr>
        <w:t>.5.1 - С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>писочная численность в зависимости от квалификации работника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869"/>
        <w:gridCol w:w="1250"/>
        <w:gridCol w:w="1134"/>
        <w:gridCol w:w="1134"/>
        <w:gridCol w:w="992"/>
      </w:tblGrid>
      <w:tr w:rsidR="000C7647" w:rsidRPr="00A56896" w14:paraId="655E4A71" w14:textId="77777777" w:rsidTr="000C7647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D28B87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Наименование профессий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6EB9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Явочная численность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756EC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A56896">
              <w:rPr>
                <w:rFonts w:cstheme="minorHAnsi"/>
                <w:bCs/>
                <w:color w:val="000000"/>
              </w:rPr>
              <w:t>Коэфф</w:t>
            </w:r>
            <w:proofErr w:type="spellEnd"/>
            <w:r w:rsidRPr="00A56896">
              <w:rPr>
                <w:rFonts w:cstheme="minorHAnsi"/>
                <w:bCs/>
                <w:color w:val="000000"/>
              </w:rPr>
              <w:t xml:space="preserve">. </w:t>
            </w:r>
            <w:proofErr w:type="spellStart"/>
            <w:r w:rsidRPr="00A56896">
              <w:rPr>
                <w:rFonts w:cstheme="minorHAnsi"/>
                <w:bCs/>
                <w:color w:val="000000"/>
              </w:rPr>
              <w:t>спис</w:t>
            </w:r>
            <w:proofErr w:type="spellEnd"/>
            <w:r w:rsidRPr="00A56896">
              <w:rPr>
                <w:rFonts w:cstheme="minorHAnsi"/>
                <w:bCs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1E598D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proofErr w:type="spellStart"/>
            <w:r w:rsidRPr="00A56896">
              <w:rPr>
                <w:rFonts w:cstheme="minorHAnsi"/>
                <w:bCs/>
                <w:color w:val="000000"/>
              </w:rPr>
              <w:t>Списоч</w:t>
            </w:r>
            <w:proofErr w:type="spellEnd"/>
            <w:r w:rsidRPr="00A56896">
              <w:rPr>
                <w:rFonts w:cstheme="minorHAnsi"/>
                <w:bCs/>
                <w:color w:val="000000"/>
              </w:rPr>
              <w:t>. числен.</w:t>
            </w:r>
          </w:p>
        </w:tc>
      </w:tr>
      <w:tr w:rsidR="000C7647" w:rsidRPr="00A56896" w14:paraId="6D0E9418" w14:textId="77777777" w:rsidTr="000C7647">
        <w:trPr>
          <w:trHeight w:val="806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B12E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33A3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I смена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CCDB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2 смена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C2D3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0D9E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сост.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2EB5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А</w:t>
            </w:r>
            <w:r w:rsidRPr="00A56896">
              <w:rPr>
                <w:rFonts w:cstheme="minorHAnsi"/>
                <w:bCs/>
                <w:color w:val="000000"/>
                <w:vertAlign w:val="subscript"/>
              </w:rPr>
              <w:t>СП</w:t>
            </w:r>
          </w:p>
        </w:tc>
      </w:tr>
      <w:tr w:rsidR="000C7647" w:rsidRPr="00A56896" w14:paraId="2F7DD260" w14:textId="77777777" w:rsidTr="000C7647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3B5B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 xml:space="preserve">1. </w:t>
            </w:r>
            <w:proofErr w:type="spellStart"/>
            <w:r w:rsidRPr="00A56896">
              <w:rPr>
                <w:rFonts w:cstheme="minorHAnsi"/>
                <w:color w:val="000000"/>
              </w:rPr>
              <w:t>Эл</w:t>
            </w:r>
            <w:proofErr w:type="gramStart"/>
            <w:r w:rsidRPr="00A56896">
              <w:rPr>
                <w:rFonts w:cstheme="minorHAnsi"/>
                <w:color w:val="000000"/>
              </w:rPr>
              <w:t>.с</w:t>
            </w:r>
            <w:proofErr w:type="gramEnd"/>
            <w:r w:rsidRPr="00A56896">
              <w:rPr>
                <w:rFonts w:cstheme="minorHAnsi"/>
                <w:color w:val="000000"/>
              </w:rPr>
              <w:t>лесарь</w:t>
            </w:r>
            <w:proofErr w:type="spellEnd"/>
            <w:r w:rsidRPr="00A56896">
              <w:rPr>
                <w:rFonts w:cstheme="minorHAnsi"/>
                <w:color w:val="000000"/>
              </w:rPr>
              <w:t xml:space="preserve"> 4-го разряда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EC59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E774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0DCE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22684F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7BB0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</w:t>
            </w:r>
          </w:p>
        </w:tc>
      </w:tr>
      <w:tr w:rsidR="000C7647" w:rsidRPr="00A56896" w14:paraId="314D96AB" w14:textId="77777777" w:rsidTr="000C7647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72A3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 xml:space="preserve">2. </w:t>
            </w:r>
            <w:proofErr w:type="spellStart"/>
            <w:r w:rsidRPr="00A56896">
              <w:rPr>
                <w:rFonts w:cstheme="minorHAnsi"/>
                <w:color w:val="000000"/>
              </w:rPr>
              <w:t>Эл</w:t>
            </w:r>
            <w:proofErr w:type="gramStart"/>
            <w:r w:rsidRPr="00A56896">
              <w:rPr>
                <w:rFonts w:cstheme="minorHAnsi"/>
                <w:color w:val="000000"/>
              </w:rPr>
              <w:t>.с</w:t>
            </w:r>
            <w:proofErr w:type="gramEnd"/>
            <w:r w:rsidRPr="00A56896">
              <w:rPr>
                <w:rFonts w:cstheme="minorHAnsi"/>
                <w:color w:val="000000"/>
              </w:rPr>
              <w:t>лесарь</w:t>
            </w:r>
            <w:proofErr w:type="spellEnd"/>
            <w:r w:rsidRPr="00A56896">
              <w:rPr>
                <w:rFonts w:cstheme="minorHAnsi"/>
                <w:color w:val="000000"/>
              </w:rPr>
              <w:t xml:space="preserve"> 5-го разряда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68ECF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92DB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BDED4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B07435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70592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7</w:t>
            </w:r>
          </w:p>
        </w:tc>
      </w:tr>
      <w:tr w:rsidR="000C7647" w:rsidRPr="00A56896" w14:paraId="05C85ACB" w14:textId="77777777" w:rsidTr="000C7647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F5CA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A56896">
              <w:rPr>
                <w:rFonts w:cstheme="minorHAnsi"/>
                <w:color w:val="000000"/>
              </w:rPr>
              <w:t xml:space="preserve">3. </w:t>
            </w:r>
            <w:proofErr w:type="spellStart"/>
            <w:r w:rsidRPr="00A56896">
              <w:rPr>
                <w:rFonts w:cstheme="minorHAnsi"/>
                <w:color w:val="000000"/>
              </w:rPr>
              <w:t>Эл</w:t>
            </w:r>
            <w:proofErr w:type="gramStart"/>
            <w:r w:rsidRPr="00A56896">
              <w:rPr>
                <w:rFonts w:cstheme="minorHAnsi"/>
                <w:color w:val="000000"/>
              </w:rPr>
              <w:t>.с</w:t>
            </w:r>
            <w:proofErr w:type="gramEnd"/>
            <w:r w:rsidRPr="00A56896">
              <w:rPr>
                <w:rFonts w:cstheme="minorHAnsi"/>
                <w:color w:val="000000"/>
              </w:rPr>
              <w:t>лесарь</w:t>
            </w:r>
            <w:proofErr w:type="spellEnd"/>
            <w:r w:rsidRPr="00A56896">
              <w:rPr>
                <w:rFonts w:cstheme="minorHAnsi"/>
                <w:color w:val="000000"/>
              </w:rPr>
              <w:t xml:space="preserve"> 6-го разряда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70DCB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DC32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42D86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5352D5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9776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4</w:t>
            </w:r>
          </w:p>
        </w:tc>
      </w:tr>
      <w:tr w:rsidR="000C7647" w:rsidRPr="00A56896" w14:paraId="2DE9D359" w14:textId="77777777" w:rsidTr="000C7647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D7D0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A56896">
              <w:rPr>
                <w:rFonts w:cstheme="minorHAnsi"/>
                <w:color w:val="000000"/>
              </w:rPr>
              <w:t>4.Эл</w:t>
            </w:r>
            <w:proofErr w:type="gramStart"/>
            <w:r w:rsidRPr="00A56896">
              <w:rPr>
                <w:rFonts w:cstheme="minorHAnsi"/>
                <w:color w:val="000000"/>
              </w:rPr>
              <w:t>.с</w:t>
            </w:r>
            <w:proofErr w:type="gramEnd"/>
            <w:r w:rsidRPr="00A56896">
              <w:rPr>
                <w:rFonts w:cstheme="minorHAnsi"/>
                <w:color w:val="000000"/>
              </w:rPr>
              <w:t>варщ. 5-го разряда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3DFF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24E28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2B60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 w:rsidRPr="00A56896">
              <w:rPr>
                <w:rFonts w:cstheme="minorHAnsi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25C95B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8CD6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4</w:t>
            </w:r>
          </w:p>
        </w:tc>
      </w:tr>
      <w:tr w:rsidR="000C7647" w:rsidRPr="00A56896" w14:paraId="0365533E" w14:textId="77777777" w:rsidTr="000C7647">
        <w:trPr>
          <w:trHeight w:val="8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BC7E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A56896">
              <w:rPr>
                <w:rFonts w:cstheme="minorHAnsi"/>
                <w:color w:val="000000"/>
              </w:rPr>
              <w:t>Всего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532B2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B97E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0717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E1E9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787D" w14:textId="77777777" w:rsidR="000C7647" w:rsidRPr="00A56896" w:rsidRDefault="000C7647" w:rsidP="000C76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20</w:t>
            </w:r>
          </w:p>
        </w:tc>
      </w:tr>
    </w:tbl>
    <w:p w14:paraId="61372080" w14:textId="77777777" w:rsidR="000C7647" w:rsidRPr="009F6985" w:rsidRDefault="000C7647" w:rsidP="00DC7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E6CA6F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F0C870" w14:textId="298B855D" w:rsidR="009F6985" w:rsidRPr="009F6985" w:rsidRDefault="009D6570" w:rsidP="000C7647">
      <w:pPr>
        <w:pStyle w:val="1"/>
      </w:pPr>
      <w:r>
        <w:t>4</w:t>
      </w:r>
      <w:r w:rsidR="000C7647">
        <w:t>.6</w:t>
      </w:r>
      <w:r w:rsidR="009F6985" w:rsidRPr="009F6985">
        <w:t>. Расчёт фонда заработной платы с внедрением нового оборудо</w:t>
      </w:r>
      <w:r w:rsidR="009F6985" w:rsidRPr="009F6985">
        <w:softHyphen/>
        <w:t>вания.</w:t>
      </w:r>
    </w:p>
    <w:p w14:paraId="0A462870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Фонд заработной платы рассчитывается на основе принятой формы и систе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softHyphen/>
        <w:t>мы оплаты труда по предприятию. Годовой фонд заработной платы складывается из фондов основной и дополнительной заработной платы.</w:t>
      </w:r>
    </w:p>
    <w:p w14:paraId="408A098F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Расчет фонда заработной платы раб</w:t>
      </w:r>
      <w:r w:rsidR="000C7647">
        <w:rPr>
          <w:rFonts w:ascii="Times New Roman" w:hAnsi="Times New Roman" w:cs="Times New Roman"/>
          <w:color w:val="000000"/>
          <w:sz w:val="28"/>
          <w:szCs w:val="28"/>
        </w:rPr>
        <w:t>очих сводится в таблицу 8.6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.1.</w:t>
      </w:r>
    </w:p>
    <w:p w14:paraId="0A9D879F" w14:textId="77777777" w:rsidR="009F6985" w:rsidRPr="009F6985" w:rsidRDefault="009F6985" w:rsidP="000C76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Заработная пл</w:t>
      </w:r>
      <w:r w:rsidR="000C7647">
        <w:rPr>
          <w:rFonts w:ascii="Times New Roman" w:hAnsi="Times New Roman" w:cs="Times New Roman"/>
          <w:color w:val="000000"/>
          <w:sz w:val="28"/>
          <w:szCs w:val="28"/>
        </w:rPr>
        <w:t>ата АУП персонала не изменится.</w:t>
      </w:r>
    </w:p>
    <w:tbl>
      <w:tblPr>
        <w:tblStyle w:val="ab"/>
        <w:tblpPr w:leftFromText="180" w:rightFromText="180" w:vertAnchor="page" w:horzAnchor="margin" w:tblpY="1906"/>
        <w:tblW w:w="5000" w:type="pct"/>
        <w:tblLook w:val="04A0" w:firstRow="1" w:lastRow="0" w:firstColumn="1" w:lastColumn="0" w:noHBand="0" w:noVBand="1"/>
      </w:tblPr>
      <w:tblGrid>
        <w:gridCol w:w="1498"/>
        <w:gridCol w:w="674"/>
        <w:gridCol w:w="674"/>
        <w:gridCol w:w="499"/>
        <w:gridCol w:w="493"/>
        <w:gridCol w:w="674"/>
        <w:gridCol w:w="674"/>
        <w:gridCol w:w="674"/>
        <w:gridCol w:w="674"/>
        <w:gridCol w:w="572"/>
        <w:gridCol w:w="718"/>
        <w:gridCol w:w="1126"/>
        <w:gridCol w:w="620"/>
      </w:tblGrid>
      <w:tr w:rsidR="000C7647" w:rsidRPr="00C51258" w14:paraId="1BE43FD2" w14:textId="77777777" w:rsidTr="000C7647">
        <w:trPr>
          <w:trHeight w:val="557"/>
        </w:trPr>
        <w:tc>
          <w:tcPr>
            <w:tcW w:w="7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8689BFA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lastRenderedPageBreak/>
              <w:t>Наименование</w:t>
            </w:r>
          </w:p>
          <w:p w14:paraId="4034AF05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профессии</w:t>
            </w:r>
          </w:p>
        </w:tc>
        <w:tc>
          <w:tcPr>
            <w:tcW w:w="3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02B2D8E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Списочный</w:t>
            </w:r>
          </w:p>
          <w:p w14:paraId="537F7926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Состав  чел.</w:t>
            </w:r>
          </w:p>
        </w:tc>
        <w:tc>
          <w:tcPr>
            <w:tcW w:w="3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C579B77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Тарифный</w:t>
            </w:r>
          </w:p>
          <w:p w14:paraId="27F41D51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разряд</w:t>
            </w:r>
          </w:p>
        </w:tc>
        <w:tc>
          <w:tcPr>
            <w:tcW w:w="2601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157448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Фонд основной заработной платы, руб.</w:t>
            </w:r>
          </w:p>
        </w:tc>
        <w:tc>
          <w:tcPr>
            <w:tcW w:w="58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11ACF69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Фонд</w:t>
            </w:r>
          </w:p>
          <w:p w14:paraId="5C93E681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Дополнительной</w:t>
            </w:r>
          </w:p>
          <w:p w14:paraId="30FECA44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Зар. Платы, руб.</w:t>
            </w:r>
          </w:p>
          <w:p w14:paraId="39A25FA8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80%</w:t>
            </w:r>
          </w:p>
        </w:tc>
        <w:tc>
          <w:tcPr>
            <w:tcW w:w="3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53C786A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 xml:space="preserve">Всего годовой фонд  </w:t>
            </w:r>
            <w:proofErr w:type="spellStart"/>
            <w:proofErr w:type="gramStart"/>
            <w:r w:rsidRPr="00C51258">
              <w:rPr>
                <w:rFonts w:cstheme="minorHAnsi"/>
                <w:sz w:val="18"/>
                <w:szCs w:val="18"/>
              </w:rPr>
              <w:t>зар</w:t>
            </w:r>
            <w:proofErr w:type="spellEnd"/>
            <w:r w:rsidRPr="00C51258">
              <w:rPr>
                <w:rFonts w:cstheme="minorHAnsi"/>
                <w:sz w:val="18"/>
                <w:szCs w:val="18"/>
              </w:rPr>
              <w:t>. платы</w:t>
            </w:r>
            <w:proofErr w:type="gramEnd"/>
            <w:r w:rsidRPr="00C51258">
              <w:rPr>
                <w:rFonts w:cstheme="minorHAnsi"/>
                <w:sz w:val="18"/>
                <w:szCs w:val="18"/>
              </w:rPr>
              <w:t>, руб.</w:t>
            </w:r>
          </w:p>
        </w:tc>
      </w:tr>
      <w:tr w:rsidR="000C7647" w:rsidRPr="00C51258" w14:paraId="410D62BD" w14:textId="77777777" w:rsidTr="000C7647">
        <w:trPr>
          <w:trHeight w:val="420"/>
        </w:trPr>
        <w:tc>
          <w:tcPr>
            <w:tcW w:w="78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710F71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6A25B5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591C7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B267767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2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DBF8ADA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Часовая тарифная ставка</w:t>
            </w:r>
          </w:p>
        </w:tc>
        <w:tc>
          <w:tcPr>
            <w:tcW w:w="3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83E9E44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Зар. плата</w:t>
            </w:r>
          </w:p>
          <w:p w14:paraId="254A8513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по тарифу</w:t>
            </w:r>
          </w:p>
        </w:tc>
        <w:tc>
          <w:tcPr>
            <w:tcW w:w="105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FF2BC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Доплаты</w:t>
            </w:r>
          </w:p>
        </w:tc>
        <w:tc>
          <w:tcPr>
            <w:tcW w:w="2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86FDF0D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Итого</w:t>
            </w:r>
          </w:p>
        </w:tc>
        <w:tc>
          <w:tcPr>
            <w:tcW w:w="3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6CCDDE0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С учетом районного</w:t>
            </w:r>
          </w:p>
          <w:p w14:paraId="7C68A048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коэффициента</w:t>
            </w:r>
          </w:p>
        </w:tc>
        <w:tc>
          <w:tcPr>
            <w:tcW w:w="58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9D60D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5A024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7647" w:rsidRPr="00C51258" w14:paraId="3785120D" w14:textId="77777777" w:rsidTr="000C7647">
        <w:trPr>
          <w:cantSplit/>
          <w:trHeight w:val="1134"/>
        </w:trPr>
        <w:tc>
          <w:tcPr>
            <w:tcW w:w="78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1C873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3AAD0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CA887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A415F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ABCF2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F44CF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97FC28B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Премии</w:t>
            </w:r>
          </w:p>
          <w:p w14:paraId="75572662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(35%)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2B688047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Прочие</w:t>
            </w:r>
          </w:p>
          <w:p w14:paraId="630DF53D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(15%)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29861002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Всего</w:t>
            </w:r>
          </w:p>
          <w:p w14:paraId="1720F751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доплат</w:t>
            </w:r>
          </w:p>
        </w:tc>
        <w:tc>
          <w:tcPr>
            <w:tcW w:w="2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CA90D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E54A0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17676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A5BEB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7647" w:rsidRPr="00C51258" w14:paraId="3019B8D3" w14:textId="77777777" w:rsidTr="000C7647">
        <w:trPr>
          <w:trHeight w:val="465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241BC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087EF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BD656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FA540B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709AE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BB3054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339D15E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21EE98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B2930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80CE6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13B422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281B9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77C56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0C7647" w:rsidRPr="005E5755" w14:paraId="64ECAD0C" w14:textId="77777777" w:rsidTr="000C7647">
        <w:trPr>
          <w:cantSplit/>
          <w:trHeight w:val="1134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5D4385D" w14:textId="77777777" w:rsidR="000C7647" w:rsidRPr="00C51258" w:rsidRDefault="000C7647" w:rsidP="000C764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Электрослесарь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9832D17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8659502" w14:textId="77777777" w:rsidR="000C7647" w:rsidRPr="000C7647" w:rsidRDefault="000C7647" w:rsidP="000C764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C764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C125CC5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12660</w:t>
            </w:r>
          </w:p>
        </w:tc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77DD2BF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22,16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10AD9C8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280545,6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85192D2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98190,96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C7A2881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42081,84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570A8C4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140272,8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E07411E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420818,4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759F48A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483941,16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1072768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387152,93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A7F6904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871094,088</w:t>
            </w:r>
          </w:p>
        </w:tc>
      </w:tr>
      <w:tr w:rsidR="000C7647" w:rsidRPr="005E5755" w14:paraId="1114AE69" w14:textId="77777777" w:rsidTr="000C7647">
        <w:trPr>
          <w:cantSplit/>
          <w:trHeight w:val="1134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78318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Электрослесарь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92D127A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12A953B" w14:textId="77777777" w:rsidR="000C7647" w:rsidRPr="000C7647" w:rsidRDefault="000C7647" w:rsidP="000C764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C764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9ABDA25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17724</w:t>
            </w:r>
          </w:p>
        </w:tc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0DC6B85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315C25B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446644,8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4CDEC69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156325,68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AF33954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66996,72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FEB4CC5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223322,4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0ECE1C7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669967,2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A9E82AF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770462,28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E0842ED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616369,82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DFC3F49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1386832,1</w:t>
            </w:r>
          </w:p>
        </w:tc>
      </w:tr>
      <w:tr w:rsidR="000C7647" w:rsidRPr="005E5755" w14:paraId="22FE4D35" w14:textId="77777777" w:rsidTr="000C7647">
        <w:trPr>
          <w:cantSplit/>
          <w:trHeight w:val="1134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3B248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Электрослесарь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E8B6094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404E13D" w14:textId="77777777" w:rsidR="000C7647" w:rsidRPr="000C7647" w:rsidRDefault="000C7647" w:rsidP="000C764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C764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A41A1F9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10128</w:t>
            </w:r>
          </w:p>
        </w:tc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2EFABDF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29,52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FA13865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298978,6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6FD3EE1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104642,5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C621374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44846,79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991418D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149489,34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48C9418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448467,9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01A1656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515738,09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3D7D53B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412590,47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A1C192A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928328,561</w:t>
            </w:r>
          </w:p>
        </w:tc>
      </w:tr>
      <w:tr w:rsidR="000C7647" w:rsidRPr="005E5755" w14:paraId="73090AF0" w14:textId="77777777" w:rsidTr="000C7647">
        <w:trPr>
          <w:cantSplit/>
          <w:trHeight w:val="1134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E4A1EE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Электросварщик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E24D95D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6B39D93" w14:textId="77777777" w:rsidR="000C7647" w:rsidRPr="000C7647" w:rsidRDefault="000C7647" w:rsidP="000C764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C764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3B0F39C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10128</w:t>
            </w:r>
          </w:p>
        </w:tc>
        <w:tc>
          <w:tcPr>
            <w:tcW w:w="2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67E6E07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29,52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B4FF1E2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298978,6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74FF684E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104642,5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5516642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44846,79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ECCB770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149489,34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EA605C7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448467,9</w:t>
            </w:r>
          </w:p>
        </w:tc>
        <w:tc>
          <w:tcPr>
            <w:tcW w:w="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2385EB6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515738,09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7964788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412590,47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B42F6F6" w14:textId="77777777" w:rsidR="000C7647" w:rsidRPr="000C7647" w:rsidRDefault="000C7647" w:rsidP="000C7647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C7647">
              <w:rPr>
                <w:rFonts w:ascii="Calibri" w:hAnsi="Calibri" w:cs="Calibri"/>
                <w:color w:val="000000"/>
                <w:sz w:val="18"/>
                <w:szCs w:val="18"/>
              </w:rPr>
              <w:t>928328,553</w:t>
            </w:r>
          </w:p>
        </w:tc>
      </w:tr>
      <w:tr w:rsidR="000C7647" w:rsidRPr="00C51258" w14:paraId="4D9A1A4E" w14:textId="77777777" w:rsidTr="000C7647">
        <w:trPr>
          <w:trHeight w:val="700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595A5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51258">
              <w:rPr>
                <w:rFonts w:cstheme="minorHAnsi"/>
                <w:sz w:val="18"/>
                <w:szCs w:val="18"/>
              </w:rPr>
              <w:t>Итого</w:t>
            </w:r>
          </w:p>
        </w:tc>
        <w:tc>
          <w:tcPr>
            <w:tcW w:w="4217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7AA98B" w14:textId="77777777" w:rsidR="00784B0B" w:rsidRPr="00784B0B" w:rsidRDefault="00784B0B" w:rsidP="00784B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84B0B">
              <w:rPr>
                <w:rFonts w:ascii="Calibri" w:hAnsi="Calibri" w:cs="Calibri"/>
                <w:color w:val="000000"/>
                <w:sz w:val="18"/>
                <w:szCs w:val="18"/>
              </w:rPr>
              <w:t>4114583,306</w:t>
            </w:r>
          </w:p>
          <w:p w14:paraId="60C701BA" w14:textId="77777777" w:rsidR="000C7647" w:rsidRPr="00C51258" w:rsidRDefault="000C7647" w:rsidP="000C76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BF00518" w14:textId="77777777" w:rsidR="009F6985" w:rsidRPr="009F6985" w:rsidRDefault="00784B0B" w:rsidP="00784B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Таблицу 8.6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Расчет фонда заработной платы раб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очих </w:t>
      </w:r>
    </w:p>
    <w:p w14:paraId="32002CA2" w14:textId="77777777" w:rsidR="009F6985" w:rsidRPr="009F6985" w:rsidRDefault="009F6985" w:rsidP="009F69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BCFE32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0989C" w14:textId="77777777" w:rsidR="009F6985" w:rsidRPr="009F6985" w:rsidRDefault="00784B0B" w:rsidP="009363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8.6.2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- Налоги на заработную плату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6"/>
        <w:gridCol w:w="1768"/>
        <w:gridCol w:w="2836"/>
        <w:gridCol w:w="1874"/>
      </w:tblGrid>
      <w:tr w:rsidR="009F6985" w:rsidRPr="009F6985" w14:paraId="333E01D1" w14:textId="77777777" w:rsidTr="00EB7CB7">
        <w:trPr>
          <w:trHeight w:val="266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6758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Виды налогов</w:t>
            </w:r>
          </w:p>
        </w:tc>
        <w:tc>
          <w:tcPr>
            <w:tcW w:w="24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9088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Отчисления во внебюджетные фонды</w:t>
            </w:r>
          </w:p>
        </w:tc>
        <w:tc>
          <w:tcPr>
            <w:tcW w:w="9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2D8B19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Сумма налога, тыс.</w:t>
            </w:r>
            <w:r w:rsidR="009363B4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руб.</w:t>
            </w:r>
          </w:p>
        </w:tc>
      </w:tr>
      <w:tr w:rsidR="009F6985" w:rsidRPr="009F6985" w14:paraId="4F9E5122" w14:textId="77777777" w:rsidTr="00EB7CB7">
        <w:trPr>
          <w:trHeight w:val="929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908E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8B6D" w14:textId="77777777" w:rsidR="009F6985" w:rsidRPr="009363B4" w:rsidRDefault="00EB7CB7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Единый социаль</w:t>
            </w:r>
            <w:r w:rsidR="009F6985" w:rsidRPr="009363B4">
              <w:rPr>
                <w:rFonts w:cstheme="minorHAnsi"/>
                <w:bCs/>
                <w:color w:val="000000"/>
                <w:sz w:val="18"/>
                <w:szCs w:val="18"/>
              </w:rPr>
              <w:t>ный налог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A78B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Обязательное социальное страхование от несчастных случаев на производстве и проф. заболеваний</w:t>
            </w:r>
          </w:p>
        </w:tc>
        <w:tc>
          <w:tcPr>
            <w:tcW w:w="99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5C41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048724E0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9F6985" w:rsidRPr="009F6985" w14:paraId="793E4354" w14:textId="77777777" w:rsidTr="00EB7CB7">
        <w:trPr>
          <w:trHeight w:val="461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6231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Ставка налога, % к объекту на</w:t>
            </w: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softHyphen/>
              <w:t>логообложения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2A74C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02F9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 w:themeColor="text1"/>
                <w:sz w:val="18"/>
                <w:szCs w:val="18"/>
              </w:rPr>
              <w:t>2,5</w:t>
            </w: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3E7BF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F6985" w:rsidRPr="009F6985" w14:paraId="1340CAAA" w14:textId="77777777" w:rsidTr="00EB7CB7">
        <w:trPr>
          <w:trHeight w:val="1174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EF84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Объект налогообложения</w:t>
            </w:r>
          </w:p>
          <w:p w14:paraId="66567A7C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1. Фонд заработной платы ра</w:t>
            </w: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softHyphen/>
              <w:t>бочих</w:t>
            </w:r>
          </w:p>
          <w:p w14:paraId="1EA5D797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2. Заработная плата АУП пер</w:t>
            </w: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softHyphen/>
              <w:t>сонала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8EF3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2314EAFA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4528959,43</w:t>
            </w:r>
          </w:p>
          <w:p w14:paraId="74874578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048105D5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64C96BF5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2299374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F7CF5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04A98C83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377413,29</w:t>
            </w:r>
          </w:p>
          <w:p w14:paraId="77803855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0CFDFE4E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0711BFB2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191614,5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BC78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77923942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4906372,72</w:t>
            </w:r>
          </w:p>
          <w:p w14:paraId="3FAB87DF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32884942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316F3B40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2490988,5</w:t>
            </w:r>
          </w:p>
        </w:tc>
      </w:tr>
      <w:tr w:rsidR="009F6985" w:rsidRPr="009F6985" w14:paraId="195F8F22" w14:textId="77777777" w:rsidTr="00EB7CB7">
        <w:trPr>
          <w:trHeight w:val="259"/>
        </w:trPr>
        <w:tc>
          <w:tcPr>
            <w:tcW w:w="1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8904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2D34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6828333,43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FA0E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569027,79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E6F1" w14:textId="77777777" w:rsidR="009F6985" w:rsidRPr="009363B4" w:rsidRDefault="009F6985" w:rsidP="00EB7C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7397361,22</w:t>
            </w:r>
          </w:p>
        </w:tc>
      </w:tr>
    </w:tbl>
    <w:p w14:paraId="0202CE31" w14:textId="5A7D0315" w:rsidR="009F6985" w:rsidRPr="009F6985" w:rsidRDefault="009D6570" w:rsidP="00EB7CB7">
      <w:pPr>
        <w:pStyle w:val="1"/>
      </w:pPr>
      <w:r>
        <w:lastRenderedPageBreak/>
        <w:t>4.7</w:t>
      </w:r>
      <w:r w:rsidR="009F6985" w:rsidRPr="009F6985">
        <w:t xml:space="preserve">. Расчет потребности в </w:t>
      </w:r>
      <w:r w:rsidR="009F6985" w:rsidRPr="005025E1">
        <w:rPr>
          <w:highlight w:val="yellow"/>
        </w:rPr>
        <w:t>сырье и</w:t>
      </w:r>
      <w:r w:rsidR="009F6985" w:rsidRPr="009F6985">
        <w:t xml:space="preserve"> вспомогательных материалах</w:t>
      </w:r>
    </w:p>
    <w:p w14:paraId="40ACE22D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Таблица 7.8.1- Расчет потребности в </w:t>
      </w:r>
      <w:r w:rsidRPr="005025E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сырье и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вспомогательных материалах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992"/>
        <w:gridCol w:w="1134"/>
        <w:gridCol w:w="992"/>
        <w:gridCol w:w="992"/>
        <w:gridCol w:w="1418"/>
        <w:gridCol w:w="1417"/>
        <w:gridCol w:w="1134"/>
      </w:tblGrid>
      <w:tr w:rsidR="009F6985" w:rsidRPr="009F6985" w14:paraId="5FBDFAEF" w14:textId="77777777" w:rsidTr="009F6985">
        <w:trPr>
          <w:trHeight w:val="252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6DB0EA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Наименование материалов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E64F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Расход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1854B7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Цена  за единицу,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76DF85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Сумма,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69F8DD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Транспортные</w:t>
            </w:r>
          </w:p>
          <w:p w14:paraId="497D0064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расходы</w:t>
            </w:r>
          </w:p>
          <w:p w14:paraId="5B84C874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(15%)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AF8F6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Заготовительно-складские   рас</w:t>
            </w: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softHyphen/>
              <w:t>ходы,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FDC1A6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Общая</w:t>
            </w:r>
          </w:p>
          <w:p w14:paraId="14FAAD56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стоимость,</w:t>
            </w:r>
          </w:p>
          <w:p w14:paraId="6FD88046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руб.</w:t>
            </w:r>
          </w:p>
        </w:tc>
      </w:tr>
      <w:tr w:rsidR="009F6985" w:rsidRPr="009F6985" w14:paraId="2B7CED9E" w14:textId="77777777" w:rsidTr="009F6985">
        <w:trPr>
          <w:trHeight w:val="929"/>
        </w:trPr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8642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46E1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Норма расхода в   год,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E25B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Фактический расход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94E1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64DE2AB7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AA6A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05AB689F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5383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7B658175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608A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0E984B81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3E47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  <w:p w14:paraId="0F82E44C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  <w:tr w:rsidR="009F6985" w:rsidRPr="009F6985" w14:paraId="2E370EDA" w14:textId="77777777" w:rsidTr="009F6985">
        <w:trPr>
          <w:trHeight w:val="24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04C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Кабель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D4FB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4DEA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50м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F4B5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9069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B8A8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B475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EBE1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1594,5</w:t>
            </w:r>
          </w:p>
        </w:tc>
      </w:tr>
      <w:tr w:rsidR="009F6985" w:rsidRPr="009F6985" w14:paraId="466142CE" w14:textId="77777777" w:rsidTr="009F6985">
        <w:trPr>
          <w:trHeight w:val="23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7B45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Рукавицы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B0C7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8A4E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74CE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CB97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4801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3AA3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44C0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1266</w:t>
            </w:r>
          </w:p>
        </w:tc>
      </w:tr>
      <w:tr w:rsidR="009F6985" w:rsidRPr="009F6985" w14:paraId="5CAFE2FD" w14:textId="77777777" w:rsidTr="009F6985">
        <w:trPr>
          <w:trHeight w:val="46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B680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Масло трансфор</w:t>
            </w: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softHyphen/>
              <w:t>маторное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01ED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A821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100кг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DB52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B0C1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BF65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5304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ABAD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4260</w:t>
            </w:r>
          </w:p>
        </w:tc>
      </w:tr>
      <w:tr w:rsidR="009F6985" w:rsidRPr="009F6985" w14:paraId="164FA464" w14:textId="77777777" w:rsidTr="009F6985">
        <w:trPr>
          <w:trHeight w:val="23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E743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Мыло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EFFF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F0BD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5A1A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04F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70DF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03B0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4742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1398</w:t>
            </w:r>
          </w:p>
        </w:tc>
      </w:tr>
      <w:tr w:rsidR="009F6985" w:rsidRPr="009F6985" w14:paraId="6579CA15" w14:textId="77777777" w:rsidTr="009F6985">
        <w:trPr>
          <w:trHeight w:val="24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5C02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Спецодежда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7DBC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7A4D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B01D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4811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6DA6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38FF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513F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29125</w:t>
            </w:r>
          </w:p>
        </w:tc>
      </w:tr>
      <w:tr w:rsidR="009F6985" w:rsidRPr="009F6985" w14:paraId="5A2BB185" w14:textId="77777777" w:rsidTr="009F6985">
        <w:trPr>
          <w:trHeight w:val="24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8390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Ватник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EF6D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E057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6F35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F2A3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4750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1B67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1420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71,25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F8C0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5533,75</w:t>
            </w:r>
          </w:p>
        </w:tc>
      </w:tr>
      <w:tr w:rsidR="009F6985" w:rsidRPr="009F6985" w14:paraId="1AC56921" w14:textId="77777777" w:rsidTr="009F6985">
        <w:trPr>
          <w:trHeight w:val="266"/>
        </w:trPr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1800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AC49" w14:textId="77777777" w:rsidR="009F6985" w:rsidRPr="009363B4" w:rsidRDefault="009F6985" w:rsidP="009363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363B4">
              <w:rPr>
                <w:rFonts w:cstheme="minorHAnsi"/>
                <w:bCs/>
                <w:color w:val="000000"/>
                <w:sz w:val="18"/>
                <w:szCs w:val="18"/>
              </w:rPr>
              <w:t>43177,25</w:t>
            </w:r>
          </w:p>
        </w:tc>
      </w:tr>
    </w:tbl>
    <w:p w14:paraId="225ECD2A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Определим годовой расход электроэнергии по формуле:</w:t>
      </w:r>
    </w:p>
    <w:p w14:paraId="29F18440" w14:textId="77777777" w:rsidR="009F6985" w:rsidRPr="00EB7CB7" w:rsidRDefault="00EB7CB7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W=245∙1261∙0,8∙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0,7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0,96∙0,85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</w:rPr>
          <m:t>=153185,23 кВт∙час;</m:t>
        </m:r>
      </m:oMath>
    </w:p>
    <w:p w14:paraId="316B435F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Определим затраты на электроэнергию:</w:t>
      </w:r>
    </w:p>
    <w:p w14:paraId="7B046F38" w14:textId="77777777" w:rsidR="009F6985" w:rsidRPr="00766562" w:rsidRDefault="00EB7CB7" w:rsidP="007665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Э=153185,23∙2,3=352326,03 руб.</m:t>
        </m:r>
      </m:oMath>
    </w:p>
    <w:p w14:paraId="742BC422" w14:textId="364E05DD" w:rsidR="009F6985" w:rsidRPr="009F6985" w:rsidRDefault="009D6570" w:rsidP="00B21E7C">
      <w:pPr>
        <w:pStyle w:val="1"/>
      </w:pPr>
      <w:r>
        <w:t>4.</w:t>
      </w:r>
      <w:r w:rsidR="00B21E7C">
        <w:t>8</w:t>
      </w:r>
      <w:r w:rsidR="009F6985" w:rsidRPr="009F6985">
        <w:t>. Амортизация основных фондов нового оборудования</w:t>
      </w:r>
    </w:p>
    <w:p w14:paraId="4E1031E1" w14:textId="645348EE" w:rsidR="00766562" w:rsidRPr="005025E1" w:rsidRDefault="009F6985" w:rsidP="007665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Для расчёта амортизации основных фондов необходимо рассчитать сметную стоимость оборудования, которая показана в </w:t>
      </w:r>
      <w:r w:rsidRPr="005025E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таблице 7.8.2. Продолжительно</w:t>
      </w:r>
      <w:r w:rsidR="00766562" w:rsidRPr="005025E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сть работы оборудования 50 лет.</w:t>
      </w:r>
      <w:r w:rsidR="005025E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025E1" w:rsidRPr="005025E1">
        <w:rPr>
          <w:rFonts w:ascii="Times New Roman" w:hAnsi="Times New Roman" w:cs="Times New Roman"/>
          <w:color w:val="FF0000"/>
          <w:sz w:val="28"/>
          <w:szCs w:val="28"/>
        </w:rPr>
        <w:t xml:space="preserve">Это про что? А вы считали амортизацию с капитальных вложений </w:t>
      </w:r>
      <w:proofErr w:type="gramStart"/>
      <w:r w:rsidR="005025E1" w:rsidRPr="005025E1">
        <w:rPr>
          <w:rFonts w:ascii="Times New Roman" w:hAnsi="Times New Roman" w:cs="Times New Roman"/>
          <w:color w:val="FF0000"/>
          <w:sz w:val="28"/>
          <w:szCs w:val="28"/>
        </w:rPr>
        <w:t>это</w:t>
      </w:r>
      <w:proofErr w:type="gramEnd"/>
      <w:r w:rsidR="005025E1" w:rsidRPr="005025E1">
        <w:rPr>
          <w:rFonts w:ascii="Times New Roman" w:hAnsi="Times New Roman" w:cs="Times New Roman"/>
          <w:color w:val="FF0000"/>
          <w:sz w:val="28"/>
          <w:szCs w:val="28"/>
        </w:rPr>
        <w:t xml:space="preserve"> и есть амортизация нового оборудования</w:t>
      </w:r>
    </w:p>
    <w:p w14:paraId="5E56635F" w14:textId="0C229703" w:rsidR="009F6985" w:rsidRPr="00766562" w:rsidRDefault="009D6570" w:rsidP="00766562">
      <w:pPr>
        <w:pStyle w:val="1"/>
        <w:rPr>
          <w:rFonts w:ascii="Times New Roman" w:hAnsi="Times New Roman" w:cs="Times New Roman"/>
          <w:color w:val="000000"/>
        </w:rPr>
      </w:pPr>
      <w:r>
        <w:t>4</w:t>
      </w:r>
      <w:r w:rsidR="00766562">
        <w:t>.</w:t>
      </w:r>
      <w:r>
        <w:t>9</w:t>
      </w:r>
      <w:r w:rsidR="009F6985" w:rsidRPr="00766562">
        <w:t xml:space="preserve"> Смета затрат на содержание и эксплуатацию по участку после</w:t>
      </w:r>
      <w:r>
        <w:t xml:space="preserve"> </w:t>
      </w:r>
      <w:r w:rsidR="009F6985" w:rsidRPr="00766562">
        <w:t>внедрения нового оборудования</w:t>
      </w:r>
    </w:p>
    <w:p w14:paraId="332F1D29" w14:textId="10CA479D" w:rsidR="009F6985" w:rsidRPr="00E60D4B" w:rsidRDefault="00766562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8.10</w:t>
      </w:r>
      <w:r w:rsidR="009F6985"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.1 - </w:t>
      </w:r>
      <w:r w:rsidR="009F6985" w:rsidRPr="005025E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Цеховые расходы</w:t>
      </w:r>
      <w:r w:rsidR="00E60D4B" w:rsidRPr="00E60D4B">
        <w:t xml:space="preserve"> </w:t>
      </w:r>
      <w:r w:rsidR="00E60D4B" w:rsidRPr="00E60D4B">
        <w:rPr>
          <w:rFonts w:ascii="Times New Roman" w:hAnsi="Times New Roman" w:cs="Times New Roman"/>
          <w:color w:val="FF0000"/>
          <w:sz w:val="28"/>
          <w:szCs w:val="28"/>
        </w:rPr>
        <w:t>затраты на текущую деятельность после внедрения проекта</w:t>
      </w: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1"/>
        <w:gridCol w:w="1973"/>
        <w:gridCol w:w="1901"/>
      </w:tblGrid>
      <w:tr w:rsidR="009F6985" w:rsidRPr="009F6985" w14:paraId="16EEEE09" w14:textId="77777777" w:rsidTr="00E60D4B">
        <w:trPr>
          <w:trHeight w:val="353"/>
          <w:tblHeader/>
        </w:trPr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8C15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Статьи затрат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C177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Сумма, руб.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E925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Структура %</w:t>
            </w:r>
          </w:p>
        </w:tc>
      </w:tr>
      <w:tr w:rsidR="009F6985" w:rsidRPr="009F6985" w14:paraId="70C1815E" w14:textId="77777777" w:rsidTr="00E60D4B">
        <w:trPr>
          <w:trHeight w:val="360"/>
        </w:trPr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2E8E95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1. Вспомогательные материалы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20D6A1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43177,25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D69291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0,05</w:t>
            </w:r>
          </w:p>
        </w:tc>
      </w:tr>
      <w:tr w:rsidR="009F6985" w:rsidRPr="009F6985" w14:paraId="63053103" w14:textId="77777777" w:rsidTr="00E60D4B">
        <w:trPr>
          <w:trHeight w:val="331"/>
        </w:trPr>
        <w:tc>
          <w:tcPr>
            <w:tcW w:w="5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8CE04F" w14:textId="77777777" w:rsidR="009F6985" w:rsidRPr="00766562" w:rsidRDefault="009F6985" w:rsidP="008A672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lastRenderedPageBreak/>
              <w:t>2</w:t>
            </w:r>
            <w:r w:rsidRPr="00E60D4B">
              <w:rPr>
                <w:rFonts w:cstheme="minorHAnsi"/>
                <w:color w:val="000000"/>
                <w:sz w:val="18"/>
                <w:szCs w:val="18"/>
                <w:highlight w:val="yellow"/>
              </w:rPr>
              <w:t xml:space="preserve">. </w:t>
            </w:r>
            <w:r w:rsidR="008A672B" w:rsidRPr="00E60D4B">
              <w:rPr>
                <w:rFonts w:cstheme="minorHAnsi"/>
                <w:color w:val="000000"/>
                <w:sz w:val="18"/>
                <w:szCs w:val="18"/>
                <w:highlight w:val="yellow"/>
              </w:rPr>
              <w:t>Стоимость оборудования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861A48" w14:textId="77777777" w:rsidR="009F6985" w:rsidRPr="00766562" w:rsidRDefault="00766562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352326,03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AAFEFE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66,6</w:t>
            </w:r>
          </w:p>
        </w:tc>
      </w:tr>
      <w:tr w:rsidR="009F6985" w:rsidRPr="009F6985" w14:paraId="279659CE" w14:textId="77777777" w:rsidTr="00E60D4B">
        <w:trPr>
          <w:trHeight w:val="324"/>
        </w:trPr>
        <w:tc>
          <w:tcPr>
            <w:tcW w:w="5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3618A7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3. Расход на оплату труда, в том числе: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5CB356" w14:textId="77777777" w:rsidR="009F6985" w:rsidRPr="00766562" w:rsidRDefault="009F6985" w:rsidP="007665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589699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33,26</w:t>
            </w:r>
          </w:p>
        </w:tc>
      </w:tr>
      <w:tr w:rsidR="009F6985" w:rsidRPr="009F6985" w14:paraId="79A29483" w14:textId="77777777" w:rsidTr="00E60D4B">
        <w:trPr>
          <w:trHeight w:val="324"/>
        </w:trPr>
        <w:tc>
          <w:tcPr>
            <w:tcW w:w="5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FFEECE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-з/плата производственных рабочих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792CCD" w14:textId="77777777" w:rsidR="009F6985" w:rsidRPr="00766562" w:rsidRDefault="00766562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84B0B">
              <w:rPr>
                <w:rFonts w:ascii="Calibri" w:hAnsi="Calibri" w:cs="Calibri"/>
                <w:color w:val="000000"/>
                <w:sz w:val="18"/>
                <w:szCs w:val="18"/>
              </w:rPr>
              <w:t>4114583,306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B897C1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16,66</w:t>
            </w:r>
          </w:p>
        </w:tc>
      </w:tr>
      <w:tr w:rsidR="009F6985" w:rsidRPr="009F6985" w14:paraId="09131A86" w14:textId="77777777" w:rsidTr="00E60D4B">
        <w:trPr>
          <w:trHeight w:val="302"/>
        </w:trPr>
        <w:tc>
          <w:tcPr>
            <w:tcW w:w="5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857C7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-з/плата АУП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BC669A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sz w:val="18"/>
                <w:szCs w:val="18"/>
              </w:rPr>
              <w:t>7664580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B8FEC8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8,46</w:t>
            </w:r>
          </w:p>
        </w:tc>
      </w:tr>
      <w:tr w:rsidR="009F6985" w:rsidRPr="009F6985" w14:paraId="221D1E6C" w14:textId="77777777" w:rsidTr="00E60D4B">
        <w:trPr>
          <w:trHeight w:val="353"/>
        </w:trPr>
        <w:tc>
          <w:tcPr>
            <w:tcW w:w="5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D2E51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-единый социальный налог(30%)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16B6A2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bCs/>
                <w:color w:val="000000"/>
                <w:sz w:val="18"/>
                <w:szCs w:val="18"/>
              </w:rPr>
              <w:t>6828333,43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69638E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7,54</w:t>
            </w:r>
          </w:p>
        </w:tc>
      </w:tr>
      <w:tr w:rsidR="009F6985" w:rsidRPr="009F6985" w14:paraId="4098B869" w14:textId="77777777" w:rsidTr="00E60D4B">
        <w:trPr>
          <w:trHeight w:val="310"/>
        </w:trPr>
        <w:tc>
          <w:tcPr>
            <w:tcW w:w="5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24D4FF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 xml:space="preserve">-налог от несчастных случаев и проф. </w:t>
            </w:r>
            <w:proofErr w:type="spellStart"/>
            <w:r w:rsidRPr="00766562">
              <w:rPr>
                <w:rFonts w:cstheme="minorHAnsi"/>
                <w:color w:val="000000"/>
                <w:sz w:val="18"/>
                <w:szCs w:val="18"/>
              </w:rPr>
              <w:t>забо</w:t>
            </w:r>
            <w:proofErr w:type="spellEnd"/>
            <w:r w:rsidRPr="00766562">
              <w:rPr>
                <w:rFonts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0C2A94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CA57D7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9F6985" w:rsidRPr="009F6985" w14:paraId="07EF95CE" w14:textId="77777777" w:rsidTr="00E60D4B">
        <w:trPr>
          <w:trHeight w:val="317"/>
        </w:trPr>
        <w:tc>
          <w:tcPr>
            <w:tcW w:w="5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E75DCD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766562">
              <w:rPr>
                <w:rFonts w:cstheme="minorHAnsi"/>
                <w:color w:val="000000"/>
                <w:sz w:val="18"/>
                <w:szCs w:val="18"/>
              </w:rPr>
              <w:t>левания</w:t>
            </w:r>
            <w:proofErr w:type="spellEnd"/>
            <w:r w:rsidRPr="00766562">
              <w:rPr>
                <w:rFonts w:cstheme="minorHAnsi"/>
                <w:color w:val="000000"/>
                <w:sz w:val="18"/>
                <w:szCs w:val="18"/>
              </w:rPr>
              <w:t xml:space="preserve"> (2,5%)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064A27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569027,79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79B5A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0,63</w:t>
            </w:r>
          </w:p>
        </w:tc>
      </w:tr>
      <w:tr w:rsidR="009F6985" w:rsidRPr="009F6985" w14:paraId="6443E70E" w14:textId="77777777" w:rsidTr="00E60D4B">
        <w:trPr>
          <w:trHeight w:val="338"/>
        </w:trPr>
        <w:tc>
          <w:tcPr>
            <w:tcW w:w="5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52A59A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4. Амортизация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A7CD67" w14:textId="77777777" w:rsidR="009F6985" w:rsidRPr="00766562" w:rsidRDefault="00766562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55571,36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7FB4B2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0,02</w:t>
            </w:r>
          </w:p>
        </w:tc>
      </w:tr>
      <w:tr w:rsidR="009F6985" w:rsidRPr="009F6985" w14:paraId="46D9F60A" w14:textId="77777777" w:rsidTr="00E60D4B">
        <w:trPr>
          <w:trHeight w:val="302"/>
        </w:trPr>
        <w:tc>
          <w:tcPr>
            <w:tcW w:w="5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03EE7D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5. Ремонтный фонд (7% от стоимости обору-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0E230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522ECC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9F6985" w:rsidRPr="009F6985" w14:paraId="0FC5CCDB" w14:textId="77777777" w:rsidTr="00E60D4B">
        <w:trPr>
          <w:trHeight w:val="331"/>
        </w:trPr>
        <w:tc>
          <w:tcPr>
            <w:tcW w:w="56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89FF" w14:textId="73B81AFD" w:rsidR="009F6985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66562">
              <w:rPr>
                <w:rFonts w:cstheme="minorHAnsi"/>
                <w:color w:val="000000"/>
                <w:sz w:val="18"/>
                <w:szCs w:val="18"/>
              </w:rPr>
              <w:t>дования</w:t>
            </w:r>
            <w:proofErr w:type="spellEnd"/>
            <w:r w:rsidRPr="00766562">
              <w:rPr>
                <w:rFonts w:cstheme="minorHAnsi"/>
                <w:color w:val="000000"/>
                <w:sz w:val="18"/>
                <w:szCs w:val="18"/>
              </w:rPr>
              <w:t>)</w:t>
            </w:r>
            <w:proofErr w:type="gramEnd"/>
          </w:p>
          <w:p w14:paraId="7714CAE1" w14:textId="77777777" w:rsidR="00163BFE" w:rsidRPr="00163BFE" w:rsidRDefault="00163BFE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163BFE">
              <w:rPr>
                <w:rFonts w:cstheme="minorHAnsi"/>
                <w:color w:val="FF0000"/>
                <w:sz w:val="18"/>
                <w:szCs w:val="18"/>
              </w:rPr>
              <w:t xml:space="preserve">6. </w:t>
            </w:r>
            <w:proofErr w:type="spellStart"/>
            <w:r w:rsidRPr="00163BFE">
              <w:rPr>
                <w:rFonts w:cstheme="minorHAnsi"/>
                <w:color w:val="FF0000"/>
                <w:sz w:val="18"/>
                <w:szCs w:val="18"/>
              </w:rPr>
              <w:t>Эл</w:t>
            </w:r>
            <w:proofErr w:type="gramStart"/>
            <w:r w:rsidRPr="00163BFE">
              <w:rPr>
                <w:rFonts w:cstheme="minorHAnsi"/>
                <w:color w:val="FF0000"/>
                <w:sz w:val="18"/>
                <w:szCs w:val="18"/>
              </w:rPr>
              <w:t>.э</w:t>
            </w:r>
            <w:proofErr w:type="gramEnd"/>
            <w:r w:rsidRPr="00163BFE">
              <w:rPr>
                <w:rFonts w:cstheme="minorHAnsi"/>
                <w:color w:val="FF0000"/>
                <w:sz w:val="18"/>
                <w:szCs w:val="18"/>
              </w:rPr>
              <w:t>нергия</w:t>
            </w:r>
            <w:proofErr w:type="spellEnd"/>
            <w:r w:rsidRPr="00163BF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32C0C4BC" w14:textId="3722B1FC" w:rsidR="00163BFE" w:rsidRPr="00766562" w:rsidRDefault="00163BFE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63BFE">
              <w:rPr>
                <w:rFonts w:cstheme="minorHAnsi"/>
                <w:color w:val="FF0000"/>
                <w:sz w:val="18"/>
                <w:szCs w:val="18"/>
              </w:rPr>
              <w:t xml:space="preserve">7. Налог на имущество (2% от </w:t>
            </w:r>
            <w:proofErr w:type="spellStart"/>
            <w:r w:rsidRPr="00163BFE">
              <w:rPr>
                <w:rFonts w:cstheme="minorHAnsi"/>
                <w:color w:val="FF0000"/>
                <w:sz w:val="18"/>
                <w:szCs w:val="18"/>
              </w:rPr>
              <w:t>кап</w:t>
            </w:r>
            <w:proofErr w:type="gramStart"/>
            <w:r w:rsidRPr="00163BFE">
              <w:rPr>
                <w:rFonts w:cstheme="minorHAnsi"/>
                <w:color w:val="FF0000"/>
                <w:sz w:val="18"/>
                <w:szCs w:val="18"/>
              </w:rPr>
              <w:t>.в</w:t>
            </w:r>
            <w:proofErr w:type="gramEnd"/>
            <w:r w:rsidRPr="00163BFE">
              <w:rPr>
                <w:rFonts w:cstheme="minorHAnsi"/>
                <w:color w:val="FF0000"/>
                <w:sz w:val="18"/>
                <w:szCs w:val="18"/>
              </w:rPr>
              <w:t>ожений</w:t>
            </w:r>
            <w:proofErr w:type="spellEnd"/>
            <w:r w:rsidRPr="00163BFE">
              <w:rPr>
                <w:rFonts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37BD" w14:textId="77777777" w:rsidR="009F6985" w:rsidRPr="00766562" w:rsidRDefault="00766562" w:rsidP="0076656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6562">
              <w:rPr>
                <w:rFonts w:ascii="Calibri" w:hAnsi="Calibri" w:cs="Calibri"/>
                <w:color w:val="000000"/>
                <w:sz w:val="18"/>
                <w:szCs w:val="18"/>
              </w:rPr>
              <w:t>38899,953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2686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0,07</w:t>
            </w:r>
          </w:p>
        </w:tc>
      </w:tr>
      <w:tr w:rsidR="009F6985" w:rsidRPr="009F6985" w14:paraId="030070ED" w14:textId="77777777" w:rsidTr="00E60D4B">
        <w:trPr>
          <w:trHeight w:val="374"/>
        </w:trPr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AFDF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CE55" w14:textId="77777777" w:rsidR="009F6985" w:rsidRPr="00766562" w:rsidRDefault="00766562" w:rsidP="00766562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6562">
              <w:rPr>
                <w:rFonts w:ascii="Calibri" w:hAnsi="Calibri" w:cs="Calibri"/>
                <w:color w:val="000000"/>
                <w:sz w:val="18"/>
                <w:szCs w:val="18"/>
              </w:rPr>
              <w:t>19666499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884A" w14:textId="77777777" w:rsidR="009F6985" w:rsidRPr="00766562" w:rsidRDefault="009F6985" w:rsidP="007665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6656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</w:tr>
    </w:tbl>
    <w:p w14:paraId="4E79001B" w14:textId="218C4D6C" w:rsidR="00E60D4B" w:rsidRDefault="00E60D4B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0D4B">
        <w:rPr>
          <w:rFonts w:ascii="Times New Roman" w:hAnsi="Times New Roman" w:cs="Times New Roman"/>
          <w:color w:val="FF0000"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E60D4B">
        <w:rPr>
          <w:rFonts w:ascii="Times New Roman" w:hAnsi="Times New Roman" w:cs="Times New Roman"/>
          <w:color w:val="FF0000"/>
          <w:sz w:val="28"/>
          <w:szCs w:val="28"/>
        </w:rPr>
        <w:t>стоимость оборудования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E60D4B">
        <w:rPr>
          <w:rFonts w:ascii="Times New Roman" w:hAnsi="Times New Roman" w:cs="Times New Roman"/>
          <w:color w:val="FF0000"/>
          <w:sz w:val="28"/>
          <w:szCs w:val="28"/>
        </w:rPr>
        <w:t xml:space="preserve"> убрать – это капитальные вложения, а вот затраты на </w:t>
      </w:r>
      <w:proofErr w:type="spellStart"/>
      <w:r w:rsidRPr="00E60D4B">
        <w:rPr>
          <w:rFonts w:ascii="Times New Roman" w:hAnsi="Times New Roman" w:cs="Times New Roman"/>
          <w:color w:val="FF0000"/>
          <w:sz w:val="28"/>
          <w:szCs w:val="28"/>
        </w:rPr>
        <w:t>эл</w:t>
      </w:r>
      <w:proofErr w:type="gramStart"/>
      <w:r w:rsidRPr="00E60D4B">
        <w:rPr>
          <w:rFonts w:ascii="Times New Roman" w:hAnsi="Times New Roman" w:cs="Times New Roman"/>
          <w:color w:val="FF0000"/>
          <w:sz w:val="28"/>
          <w:szCs w:val="28"/>
        </w:rPr>
        <w:t>.э</w:t>
      </w:r>
      <w:proofErr w:type="gramEnd"/>
      <w:r w:rsidRPr="00E60D4B">
        <w:rPr>
          <w:rFonts w:ascii="Times New Roman" w:hAnsi="Times New Roman" w:cs="Times New Roman"/>
          <w:color w:val="FF0000"/>
          <w:sz w:val="28"/>
          <w:szCs w:val="28"/>
        </w:rPr>
        <w:t>нергию</w:t>
      </w:r>
      <w:proofErr w:type="spellEnd"/>
      <w:r w:rsidRPr="00E60D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3BFE">
        <w:rPr>
          <w:rFonts w:ascii="Times New Roman" w:hAnsi="Times New Roman" w:cs="Times New Roman"/>
          <w:color w:val="FF0000"/>
          <w:sz w:val="28"/>
          <w:szCs w:val="28"/>
        </w:rPr>
        <w:t xml:space="preserve"> и налог на имущество </w:t>
      </w:r>
      <w:r w:rsidRPr="00E60D4B">
        <w:rPr>
          <w:rFonts w:ascii="Times New Roman" w:hAnsi="Times New Roman" w:cs="Times New Roman"/>
          <w:color w:val="FF0000"/>
          <w:sz w:val="28"/>
          <w:szCs w:val="28"/>
        </w:rPr>
        <w:t>необходимо добавить.</w:t>
      </w:r>
    </w:p>
    <w:p w14:paraId="249E62F9" w14:textId="72722F45" w:rsidR="00E60D4B" w:rsidRPr="00E60D4B" w:rsidRDefault="00163BFE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A21C16D" w14:textId="6F28A57F" w:rsidR="005025E1" w:rsidRDefault="00E60D4B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5.0</w:t>
      </w:r>
      <w:r w:rsidRPr="00E60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Экономический эффект при реализации  проекта по </w:t>
      </w:r>
      <w:r w:rsidRPr="00E60D4B">
        <w:rPr>
          <w:rFonts w:ascii="Times New Roman" w:hAnsi="Times New Roman" w:cs="Times New Roman"/>
          <w:b/>
          <w:color w:val="FF0000"/>
          <w:sz w:val="28"/>
          <w:szCs w:val="28"/>
        </w:rPr>
        <w:t>замен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 </w:t>
      </w:r>
      <w:r w:rsidRPr="00E60D4B">
        <w:rPr>
          <w:rFonts w:ascii="Times New Roman" w:hAnsi="Times New Roman" w:cs="Times New Roman"/>
          <w:b/>
          <w:color w:val="FF0000"/>
          <w:sz w:val="28"/>
          <w:szCs w:val="28"/>
        </w:rPr>
        <w:t>обычн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ого</w:t>
      </w:r>
      <w:r w:rsidRPr="00E60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пуск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E60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электродвигателей на частотное регулирование</w:t>
      </w:r>
      <w:proofErr w:type="gramStart"/>
      <w:r w:rsidRPr="00E60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</w:p>
    <w:p w14:paraId="343EFACF" w14:textId="1671A225" w:rsidR="00E60D4B" w:rsidRPr="00163BFE" w:rsidRDefault="00E60D4B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BFE">
        <w:rPr>
          <w:rFonts w:ascii="Times New Roman" w:hAnsi="Times New Roman" w:cs="Times New Roman"/>
          <w:color w:val="FF0000"/>
          <w:sz w:val="28"/>
          <w:szCs w:val="28"/>
        </w:rPr>
        <w:t>Теперь таблицы с затратами  на текущую деятельность до и после внедрения объедините и сделайте отклонение.</w:t>
      </w:r>
    </w:p>
    <w:p w14:paraId="001A9277" w14:textId="12BA70CB" w:rsidR="00E60D4B" w:rsidRPr="00163BFE" w:rsidRDefault="00E60D4B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BFE">
        <w:rPr>
          <w:rFonts w:ascii="Times New Roman" w:hAnsi="Times New Roman" w:cs="Times New Roman"/>
          <w:color w:val="FF0000"/>
          <w:sz w:val="28"/>
          <w:szCs w:val="28"/>
        </w:rPr>
        <w:t xml:space="preserve">Мы с вами получим экономию затрат </w:t>
      </w:r>
      <w:r w:rsidR="00163BFE" w:rsidRPr="00163BFE">
        <w:rPr>
          <w:rFonts w:ascii="Times New Roman" w:hAnsi="Times New Roman" w:cs="Times New Roman"/>
          <w:color w:val="FF0000"/>
          <w:sz w:val="28"/>
          <w:szCs w:val="28"/>
        </w:rPr>
        <w:t>на текущую деятельность при внедрении проекта. Это будет источник финансирования ваших капитальных вложений.</w:t>
      </w:r>
    </w:p>
    <w:p w14:paraId="35943B79" w14:textId="7302C85B" w:rsidR="00163BFE" w:rsidRDefault="00163BFE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3BFE">
        <w:rPr>
          <w:rFonts w:ascii="Times New Roman" w:hAnsi="Times New Roman" w:cs="Times New Roman"/>
          <w:color w:val="FF0000"/>
          <w:sz w:val="28"/>
          <w:szCs w:val="28"/>
        </w:rPr>
        <w:t>Эта  экономия в вашем проекте будет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63BFE">
        <w:rPr>
          <w:rFonts w:ascii="Times New Roman" w:hAnsi="Times New Roman" w:cs="Times New Roman"/>
          <w:b/>
          <w:color w:val="FF0000"/>
          <w:sz w:val="28"/>
          <w:szCs w:val="28"/>
        </w:rPr>
        <w:t>Прибыль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ю</w:t>
      </w:r>
      <w:r w:rsidRPr="00163B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 налогообложения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243A7E0F" w14:textId="22246DE3" w:rsidR="00163BFE" w:rsidRDefault="00163BFE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BFE">
        <w:rPr>
          <w:rFonts w:ascii="Times New Roman" w:hAnsi="Times New Roman" w:cs="Times New Roman"/>
          <w:color w:val="FF0000"/>
          <w:sz w:val="28"/>
          <w:szCs w:val="28"/>
        </w:rPr>
        <w:t xml:space="preserve">Затем считаем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3BFE">
        <w:rPr>
          <w:rFonts w:ascii="Times New Roman" w:hAnsi="Times New Roman" w:cs="Times New Roman"/>
          <w:b/>
          <w:color w:val="FF0000"/>
          <w:sz w:val="28"/>
          <w:szCs w:val="28"/>
        </w:rPr>
        <w:t>налог на прибыль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724E02BB" w14:textId="35CBC109" w:rsidR="00163BFE" w:rsidRDefault="00163BFE" w:rsidP="00163BFE">
      <w:pPr>
        <w:pStyle w:val="12"/>
        <w:spacing w:before="0" w:after="0" w:line="360" w:lineRule="auto"/>
        <w:jc w:val="center"/>
        <w:rPr>
          <w:color w:val="FF0000"/>
          <w:sz w:val="28"/>
        </w:rPr>
      </w:pPr>
      <w:r w:rsidRPr="00163BFE">
        <w:rPr>
          <w:color w:val="FF0000"/>
          <w:sz w:val="28"/>
        </w:rPr>
        <w:t xml:space="preserve">НП = Прибыль до налогообложения </w:t>
      </w:r>
      <w:r w:rsidRPr="00163BFE">
        <w:rPr>
          <w:color w:val="FF0000"/>
          <w:sz w:val="28"/>
        </w:rPr>
        <w:sym w:font="Symbol" w:char="F02A"/>
      </w:r>
      <w:r w:rsidRPr="00163BFE">
        <w:rPr>
          <w:color w:val="FF0000"/>
          <w:sz w:val="28"/>
        </w:rPr>
        <w:t xml:space="preserve">  Ставка НП (20%)</w:t>
      </w:r>
    </w:p>
    <w:p w14:paraId="20FC0310" w14:textId="6674D87D" w:rsidR="00163BFE" w:rsidRPr="00163BFE" w:rsidRDefault="00163BFE" w:rsidP="00163BFE">
      <w:pPr>
        <w:pStyle w:val="12"/>
        <w:spacing w:after="0" w:line="360" w:lineRule="auto"/>
        <w:rPr>
          <w:color w:val="FF0000"/>
          <w:sz w:val="28"/>
        </w:rPr>
      </w:pPr>
      <w:r w:rsidRPr="00163BFE">
        <w:rPr>
          <w:b/>
          <w:color w:val="FF0000"/>
          <w:sz w:val="28"/>
        </w:rPr>
        <w:t>Чистая прибыль</w:t>
      </w:r>
      <w:r w:rsidRPr="00163BFE">
        <w:rPr>
          <w:color w:val="FF0000"/>
          <w:sz w:val="28"/>
        </w:rPr>
        <w:t>, руб./год:</w:t>
      </w:r>
    </w:p>
    <w:p w14:paraId="7F0E4E42" w14:textId="7F4BB087" w:rsidR="00163BFE" w:rsidRPr="00163BFE" w:rsidRDefault="00163BFE" w:rsidP="00163BFE">
      <w:pPr>
        <w:pStyle w:val="12"/>
        <w:spacing w:after="0" w:line="360" w:lineRule="auto"/>
        <w:rPr>
          <w:color w:val="FF0000"/>
          <w:sz w:val="28"/>
        </w:rPr>
      </w:pPr>
      <w:r w:rsidRPr="00163BFE">
        <w:rPr>
          <w:color w:val="FF0000"/>
          <w:sz w:val="28"/>
        </w:rPr>
        <w:t>Чистая прибыль = Прибыль до налогообложени</w:t>
      </w:r>
      <w:proofErr w:type="gramStart"/>
      <w:r w:rsidRPr="00163BFE">
        <w:rPr>
          <w:color w:val="FF0000"/>
          <w:sz w:val="28"/>
        </w:rPr>
        <w:t>я–</w:t>
      </w:r>
      <w:proofErr w:type="gramEnd"/>
      <w:r w:rsidRPr="00163BFE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налог на прибыль</w:t>
      </w:r>
    </w:p>
    <w:p w14:paraId="62DD24D3" w14:textId="15C02268" w:rsidR="00163BFE" w:rsidRPr="00163BFE" w:rsidRDefault="00163BFE" w:rsidP="00163BFE">
      <w:pPr>
        <w:pStyle w:val="12"/>
        <w:spacing w:after="0" w:line="360" w:lineRule="auto"/>
        <w:rPr>
          <w:color w:val="FF0000"/>
          <w:sz w:val="28"/>
        </w:rPr>
      </w:pPr>
      <w:r w:rsidRPr="00163BFE">
        <w:rPr>
          <w:b/>
          <w:color w:val="FF0000"/>
          <w:sz w:val="28"/>
        </w:rPr>
        <w:t>Денежный поток</w:t>
      </w:r>
      <w:r w:rsidRPr="00163BFE">
        <w:rPr>
          <w:color w:val="FF0000"/>
          <w:sz w:val="28"/>
        </w:rPr>
        <w:t>, руб./год:</w:t>
      </w:r>
    </w:p>
    <w:p w14:paraId="58DA8D64" w14:textId="06F4B0E6" w:rsidR="00163BFE" w:rsidRPr="00163BFE" w:rsidRDefault="00163BFE" w:rsidP="00163BFE">
      <w:pPr>
        <w:pStyle w:val="12"/>
        <w:spacing w:after="0" w:line="360" w:lineRule="auto"/>
        <w:rPr>
          <w:color w:val="FF0000"/>
          <w:sz w:val="28"/>
        </w:rPr>
      </w:pPr>
      <w:r w:rsidRPr="00163BFE">
        <w:rPr>
          <w:color w:val="FF0000"/>
          <w:sz w:val="28"/>
        </w:rPr>
        <w:t>Денежный поток = Чистая прибыль + Амортизация</w:t>
      </w:r>
    </w:p>
    <w:p w14:paraId="64B94EE8" w14:textId="7433151C" w:rsidR="00163BFE" w:rsidRDefault="00163BFE" w:rsidP="00163BFE">
      <w:pPr>
        <w:pStyle w:val="12"/>
        <w:spacing w:before="0" w:after="0" w:line="360" w:lineRule="auto"/>
        <w:rPr>
          <w:color w:val="FF0000"/>
          <w:sz w:val="28"/>
        </w:rPr>
      </w:pPr>
      <w:r w:rsidRPr="00163BFE">
        <w:rPr>
          <w:color w:val="FF0000"/>
          <w:sz w:val="28"/>
        </w:rPr>
        <w:lastRenderedPageBreak/>
        <w:t xml:space="preserve">При расчете денежного потока суммированию подлежит только амортизация по </w:t>
      </w:r>
      <w:proofErr w:type="spellStart"/>
      <w:r w:rsidRPr="00163BFE">
        <w:rPr>
          <w:color w:val="FF0000"/>
          <w:sz w:val="28"/>
        </w:rPr>
        <w:t>внеоборотным</w:t>
      </w:r>
      <w:proofErr w:type="spellEnd"/>
      <w:r w:rsidRPr="00163BFE">
        <w:rPr>
          <w:color w:val="FF0000"/>
          <w:sz w:val="28"/>
        </w:rPr>
        <w:t xml:space="preserve"> активам, вновь создаваемым в ходе реализации проекта </w:t>
      </w:r>
    </w:p>
    <w:p w14:paraId="66BDBDCB" w14:textId="182700DF" w:rsidR="00163BFE" w:rsidRPr="00163BFE" w:rsidRDefault="00163BFE" w:rsidP="00163BFE">
      <w:pPr>
        <w:pStyle w:val="12"/>
        <w:spacing w:before="0" w:after="0" w:line="360" w:lineRule="auto"/>
        <w:rPr>
          <w:color w:val="FF0000"/>
          <w:sz w:val="28"/>
        </w:rPr>
      </w:pPr>
      <w:r>
        <w:rPr>
          <w:color w:val="FF0000"/>
          <w:sz w:val="28"/>
        </w:rPr>
        <w:t xml:space="preserve">А после этого считаем срок окупаемости </w:t>
      </w:r>
    </w:p>
    <w:p w14:paraId="1E82FCAE" w14:textId="6A79A9ED" w:rsidR="00163BFE" w:rsidRPr="00163BFE" w:rsidRDefault="00163BFE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3BFE">
        <w:rPr>
          <w:rFonts w:ascii="Times New Roman" w:hAnsi="Times New Roman" w:cs="Times New Roman"/>
          <w:color w:val="FF0000"/>
          <w:sz w:val="28"/>
          <w:szCs w:val="28"/>
        </w:rPr>
        <w:t>Срок окупаемости = Капитальные вложения / Денежный поток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C06732D" w14:textId="2EADEB0B" w:rsidR="005025E1" w:rsidRPr="00785975" w:rsidRDefault="00163BFE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785975">
        <w:rPr>
          <w:rFonts w:ascii="Times New Roman" w:hAnsi="Times New Roman" w:cs="Times New Roman"/>
          <w:color w:val="FF0000"/>
          <w:sz w:val="28"/>
          <w:szCs w:val="28"/>
        </w:rPr>
        <w:t>Если срок реализации меньше двух лет, то дисконтирование в расчетах не применяем, так как обесценивание денежной массы на капитальные вложения практически не происходит.</w:t>
      </w:r>
    </w:p>
    <w:bookmarkEnd w:id="0"/>
    <w:p w14:paraId="42F8F942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Срок окупаемост</w:t>
      </w:r>
      <w:proofErr w:type="gramStart"/>
      <w:r w:rsidRPr="009F6985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9F6985">
        <w:rPr>
          <w:rFonts w:ascii="Times New Roman" w:hAnsi="Times New Roman" w:cs="Times New Roman"/>
          <w:color w:val="000000"/>
          <w:sz w:val="28"/>
          <w:szCs w:val="28"/>
        </w:rPr>
        <w:t>Т)</w:t>
      </w:r>
      <w:r w:rsidR="008A672B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сэкономленной электроэнергии</w:t>
      </w:r>
      <w:r w:rsidR="00766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47F258E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vertAlign w:val="superscript"/>
            </w:rPr>
            <m:t>Т=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superscript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superscript"/>
                </w:rPr>
                <m:t>КВ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vertAlign w:val="superscript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superscript"/>
                    </w:rPr>
                    <m:t>П</m:t>
                  </m:r>
                </m:e>
              </m:nary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vertAlign w:val="superscript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superscript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superscript"/>
                </w:rPr>
                <m:t>555713,7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3015321,1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vertAlign w:val="superscript"/>
            </w:rPr>
            <m:t xml:space="preserve">=0,2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superscript"/>
            </w:rPr>
            <m:t>года;</m:t>
          </m:r>
        </m:oMath>
      </m:oMathPara>
    </w:p>
    <w:p w14:paraId="7CD09B7D" w14:textId="77777777" w:rsidR="00C63EBC" w:rsidRDefault="009F6985" w:rsidP="00C63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KB</w:t>
      </w: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капитальные вложения, </w:t>
      </w:r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руб.</w:t>
      </w:r>
      <m:oMath>
        <m:r>
          <w:rPr>
            <w:rFonts w:ascii="Cambria Math" w:hAnsi="Cambria Math" w:cs="Times New Roman"/>
            <w:color w:val="000000"/>
            <w:sz w:val="28"/>
            <w:szCs w:val="28"/>
            <w:vertAlign w:val="superscript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superscript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perscript"/>
              </w:rPr>
              <m:t>П</m:t>
            </m:r>
          </m:e>
        </m:nary>
      </m:oMath>
      <w:r w:rsidRPr="009F6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F72C9" w:rsidRPr="000F72C9">
        <w:rPr>
          <w:rFonts w:ascii="Times New Roman" w:hAnsi="Times New Roman" w:cs="Times New Roman"/>
          <w:iCs/>
          <w:color w:val="000000"/>
          <w:sz w:val="28"/>
          <w:szCs w:val="28"/>
        </w:rPr>
        <w:t>–разность стоимость электроэнергии и заработной платы персонала</w:t>
      </w:r>
      <w:r w:rsidR="000F72C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9EA019E" w14:textId="77777777" w:rsidR="009F6985" w:rsidRPr="00C63EBC" w:rsidRDefault="009F6985" w:rsidP="00C63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Вывод:</w:t>
      </w:r>
    </w:p>
    <w:p w14:paraId="514D0A4D" w14:textId="77777777" w:rsidR="009F6985" w:rsidRPr="009F6985" w:rsidRDefault="009F6985" w:rsidP="009F69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Исходя из данны</w:t>
      </w:r>
      <w:r w:rsidR="00C63EBC">
        <w:rPr>
          <w:rFonts w:ascii="Times New Roman" w:hAnsi="Times New Roman" w:cs="Times New Roman"/>
          <w:color w:val="000000"/>
          <w:sz w:val="28"/>
          <w:szCs w:val="28"/>
        </w:rPr>
        <w:t>х т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мы можем сделать вывод о том, что введение нового оборудования на участке экономически целесообразно, цеховые расходы по всем статьям затрат снизи</w:t>
      </w:r>
      <w:r w:rsidR="00C63EBC">
        <w:rPr>
          <w:rFonts w:ascii="Times New Roman" w:hAnsi="Times New Roman" w:cs="Times New Roman"/>
          <w:color w:val="000000"/>
          <w:sz w:val="28"/>
          <w:szCs w:val="28"/>
        </w:rPr>
        <w:t>лись, а именно: общая сумма рас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ходо</w:t>
      </w:r>
      <w:r w:rsidR="00C63EBC">
        <w:rPr>
          <w:rFonts w:ascii="Times New Roman" w:hAnsi="Times New Roman" w:cs="Times New Roman"/>
          <w:color w:val="000000"/>
          <w:sz w:val="28"/>
          <w:szCs w:val="28"/>
        </w:rPr>
        <w:t>в сократилась,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на оплату т</w:t>
      </w:r>
      <w:r w:rsidR="00C63EBC">
        <w:rPr>
          <w:rFonts w:ascii="Times New Roman" w:hAnsi="Times New Roman" w:cs="Times New Roman"/>
          <w:color w:val="000000"/>
          <w:sz w:val="28"/>
          <w:szCs w:val="28"/>
        </w:rPr>
        <w:t>руда снизились</w:t>
      </w:r>
      <w:r w:rsidRPr="009F6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910823" w14:textId="77777777" w:rsidR="009F6985" w:rsidRPr="009F6985" w:rsidRDefault="009F6985" w:rsidP="009F69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985">
        <w:rPr>
          <w:rFonts w:ascii="Times New Roman" w:hAnsi="Times New Roman" w:cs="Times New Roman"/>
          <w:color w:val="000000"/>
          <w:sz w:val="28"/>
          <w:szCs w:val="28"/>
        </w:rPr>
        <w:t>Внедрение нового оборудования окупится через полгода.</w:t>
      </w:r>
    </w:p>
    <w:sectPr w:rsidR="009F6985" w:rsidRPr="009F6985" w:rsidSect="00150D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E2174" w14:textId="77777777" w:rsidR="003B2C0C" w:rsidRDefault="003B2C0C" w:rsidP="00B9364D">
      <w:pPr>
        <w:spacing w:after="0" w:line="240" w:lineRule="auto"/>
      </w:pPr>
      <w:r>
        <w:separator/>
      </w:r>
    </w:p>
  </w:endnote>
  <w:endnote w:type="continuationSeparator" w:id="0">
    <w:p w14:paraId="568E8F0F" w14:textId="77777777" w:rsidR="003B2C0C" w:rsidRDefault="003B2C0C" w:rsidP="00B9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BE749" w14:textId="77777777" w:rsidR="003B2C0C" w:rsidRDefault="003B2C0C" w:rsidP="00B9364D">
      <w:pPr>
        <w:spacing w:after="0" w:line="240" w:lineRule="auto"/>
      </w:pPr>
      <w:r>
        <w:separator/>
      </w:r>
    </w:p>
  </w:footnote>
  <w:footnote w:type="continuationSeparator" w:id="0">
    <w:p w14:paraId="0FCD0811" w14:textId="77777777" w:rsidR="003B2C0C" w:rsidRDefault="003B2C0C" w:rsidP="00B9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188A2DE7"/>
    <w:multiLevelType w:val="hybridMultilevel"/>
    <w:tmpl w:val="C5E69176"/>
    <w:lvl w:ilvl="0" w:tplc="0686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071FCE"/>
    <w:multiLevelType w:val="multilevel"/>
    <w:tmpl w:val="AF526E6A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EB368EB"/>
    <w:multiLevelType w:val="hybridMultilevel"/>
    <w:tmpl w:val="A426DF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9E145DB"/>
    <w:multiLevelType w:val="hybridMultilevel"/>
    <w:tmpl w:val="54D6F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623FBB"/>
    <w:multiLevelType w:val="hybridMultilevel"/>
    <w:tmpl w:val="71289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D171FF"/>
    <w:multiLevelType w:val="hybridMultilevel"/>
    <w:tmpl w:val="15ACCF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32605"/>
    <w:multiLevelType w:val="hybridMultilevel"/>
    <w:tmpl w:val="6E005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D7201A"/>
    <w:multiLevelType w:val="hybridMultilevel"/>
    <w:tmpl w:val="B04273C8"/>
    <w:lvl w:ilvl="0" w:tplc="AA9CD0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16453"/>
    <w:multiLevelType w:val="hybridMultilevel"/>
    <w:tmpl w:val="88EE8E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6205C"/>
    <w:multiLevelType w:val="hybridMultilevel"/>
    <w:tmpl w:val="E558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6310D"/>
    <w:multiLevelType w:val="multilevel"/>
    <w:tmpl w:val="1518780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69AB0C80"/>
    <w:multiLevelType w:val="hybridMultilevel"/>
    <w:tmpl w:val="B85C22F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212CA8"/>
    <w:multiLevelType w:val="multilevel"/>
    <w:tmpl w:val="B630CB98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71163695"/>
    <w:multiLevelType w:val="hybridMultilevel"/>
    <w:tmpl w:val="83363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6C"/>
    <w:rsid w:val="0001281C"/>
    <w:rsid w:val="000147BD"/>
    <w:rsid w:val="0002167B"/>
    <w:rsid w:val="0002208A"/>
    <w:rsid w:val="0002233A"/>
    <w:rsid w:val="00023750"/>
    <w:rsid w:val="00026A56"/>
    <w:rsid w:val="00033213"/>
    <w:rsid w:val="00055C12"/>
    <w:rsid w:val="00060182"/>
    <w:rsid w:val="0006167A"/>
    <w:rsid w:val="00064303"/>
    <w:rsid w:val="00072116"/>
    <w:rsid w:val="00075CCC"/>
    <w:rsid w:val="000770E6"/>
    <w:rsid w:val="0008689E"/>
    <w:rsid w:val="00091343"/>
    <w:rsid w:val="00092E7C"/>
    <w:rsid w:val="00095C76"/>
    <w:rsid w:val="0009623F"/>
    <w:rsid w:val="0009629E"/>
    <w:rsid w:val="000A0D42"/>
    <w:rsid w:val="000B3BEA"/>
    <w:rsid w:val="000C09D6"/>
    <w:rsid w:val="000C2BC5"/>
    <w:rsid w:val="000C7647"/>
    <w:rsid w:val="000D0FC4"/>
    <w:rsid w:val="000D31CA"/>
    <w:rsid w:val="000D61EE"/>
    <w:rsid w:val="000D725D"/>
    <w:rsid w:val="000E274A"/>
    <w:rsid w:val="000E722D"/>
    <w:rsid w:val="000F4553"/>
    <w:rsid w:val="000F6A45"/>
    <w:rsid w:val="000F72C9"/>
    <w:rsid w:val="00100EDD"/>
    <w:rsid w:val="001016B4"/>
    <w:rsid w:val="00111086"/>
    <w:rsid w:val="00112593"/>
    <w:rsid w:val="00112A5F"/>
    <w:rsid w:val="00114FD4"/>
    <w:rsid w:val="001202F5"/>
    <w:rsid w:val="0013534A"/>
    <w:rsid w:val="001375E4"/>
    <w:rsid w:val="00145E99"/>
    <w:rsid w:val="00150DEB"/>
    <w:rsid w:val="001633BA"/>
    <w:rsid w:val="00163BFE"/>
    <w:rsid w:val="0016589A"/>
    <w:rsid w:val="00176A11"/>
    <w:rsid w:val="001803F0"/>
    <w:rsid w:val="001831C3"/>
    <w:rsid w:val="001873ED"/>
    <w:rsid w:val="00190E2D"/>
    <w:rsid w:val="001927E7"/>
    <w:rsid w:val="00197156"/>
    <w:rsid w:val="001A49B1"/>
    <w:rsid w:val="001A4AD2"/>
    <w:rsid w:val="001A64EC"/>
    <w:rsid w:val="001B709A"/>
    <w:rsid w:val="001C1078"/>
    <w:rsid w:val="001C1E0B"/>
    <w:rsid w:val="001C6F22"/>
    <w:rsid w:val="001C773D"/>
    <w:rsid w:val="001D23BC"/>
    <w:rsid w:val="001E2375"/>
    <w:rsid w:val="001E40E3"/>
    <w:rsid w:val="001E685D"/>
    <w:rsid w:val="001F7F27"/>
    <w:rsid w:val="002009C0"/>
    <w:rsid w:val="00201789"/>
    <w:rsid w:val="00201E21"/>
    <w:rsid w:val="00224475"/>
    <w:rsid w:val="00226D40"/>
    <w:rsid w:val="00233C43"/>
    <w:rsid w:val="002377A6"/>
    <w:rsid w:val="00240A71"/>
    <w:rsid w:val="0024395C"/>
    <w:rsid w:val="00243D39"/>
    <w:rsid w:val="0024630E"/>
    <w:rsid w:val="00251EBC"/>
    <w:rsid w:val="00254794"/>
    <w:rsid w:val="002557E8"/>
    <w:rsid w:val="00264CDD"/>
    <w:rsid w:val="00264FB2"/>
    <w:rsid w:val="00265BED"/>
    <w:rsid w:val="002662C8"/>
    <w:rsid w:val="002716A7"/>
    <w:rsid w:val="00282D00"/>
    <w:rsid w:val="002834C5"/>
    <w:rsid w:val="00285824"/>
    <w:rsid w:val="00285A77"/>
    <w:rsid w:val="0029248F"/>
    <w:rsid w:val="00296F48"/>
    <w:rsid w:val="002B154C"/>
    <w:rsid w:val="002B5E6E"/>
    <w:rsid w:val="002C2559"/>
    <w:rsid w:val="002C260B"/>
    <w:rsid w:val="002C7BCD"/>
    <w:rsid w:val="002D0EA8"/>
    <w:rsid w:val="002D7916"/>
    <w:rsid w:val="002F4239"/>
    <w:rsid w:val="002F6A8C"/>
    <w:rsid w:val="003010E1"/>
    <w:rsid w:val="00302199"/>
    <w:rsid w:val="00303B3B"/>
    <w:rsid w:val="00316653"/>
    <w:rsid w:val="00321B67"/>
    <w:rsid w:val="00322E69"/>
    <w:rsid w:val="00327F71"/>
    <w:rsid w:val="00330A5C"/>
    <w:rsid w:val="003320D3"/>
    <w:rsid w:val="00336011"/>
    <w:rsid w:val="00342904"/>
    <w:rsid w:val="00346C1C"/>
    <w:rsid w:val="00347CDB"/>
    <w:rsid w:val="00350C3C"/>
    <w:rsid w:val="003510D0"/>
    <w:rsid w:val="00351A51"/>
    <w:rsid w:val="00352127"/>
    <w:rsid w:val="00353B5D"/>
    <w:rsid w:val="00360567"/>
    <w:rsid w:val="00361660"/>
    <w:rsid w:val="00361CE6"/>
    <w:rsid w:val="00365813"/>
    <w:rsid w:val="00372B13"/>
    <w:rsid w:val="003740F2"/>
    <w:rsid w:val="003809F9"/>
    <w:rsid w:val="003824C3"/>
    <w:rsid w:val="0038536F"/>
    <w:rsid w:val="003865E7"/>
    <w:rsid w:val="00395CCB"/>
    <w:rsid w:val="003A075E"/>
    <w:rsid w:val="003A6947"/>
    <w:rsid w:val="003B1E8B"/>
    <w:rsid w:val="003B2C0C"/>
    <w:rsid w:val="003B7AFB"/>
    <w:rsid w:val="003C0D3E"/>
    <w:rsid w:val="003C12D0"/>
    <w:rsid w:val="003C73A2"/>
    <w:rsid w:val="003D1604"/>
    <w:rsid w:val="003D3CC0"/>
    <w:rsid w:val="003E1ECA"/>
    <w:rsid w:val="003E5033"/>
    <w:rsid w:val="003F0476"/>
    <w:rsid w:val="003F0DCD"/>
    <w:rsid w:val="003F0EBF"/>
    <w:rsid w:val="003F655F"/>
    <w:rsid w:val="00412B69"/>
    <w:rsid w:val="00421958"/>
    <w:rsid w:val="00423315"/>
    <w:rsid w:val="0042686F"/>
    <w:rsid w:val="00433445"/>
    <w:rsid w:val="00435B6C"/>
    <w:rsid w:val="00443DC6"/>
    <w:rsid w:val="0044558F"/>
    <w:rsid w:val="00457B74"/>
    <w:rsid w:val="00462F74"/>
    <w:rsid w:val="00463B4E"/>
    <w:rsid w:val="00463FD8"/>
    <w:rsid w:val="00480D02"/>
    <w:rsid w:val="0048110C"/>
    <w:rsid w:val="0048113C"/>
    <w:rsid w:val="00484822"/>
    <w:rsid w:val="004848AB"/>
    <w:rsid w:val="004851B3"/>
    <w:rsid w:val="004901FE"/>
    <w:rsid w:val="00491545"/>
    <w:rsid w:val="004B18C0"/>
    <w:rsid w:val="004B1CD5"/>
    <w:rsid w:val="004B58B5"/>
    <w:rsid w:val="004C236C"/>
    <w:rsid w:val="004C23BF"/>
    <w:rsid w:val="004D239C"/>
    <w:rsid w:val="004D5E02"/>
    <w:rsid w:val="004E3B3A"/>
    <w:rsid w:val="004F6C96"/>
    <w:rsid w:val="005025E1"/>
    <w:rsid w:val="00503D59"/>
    <w:rsid w:val="00516618"/>
    <w:rsid w:val="005167BF"/>
    <w:rsid w:val="00517740"/>
    <w:rsid w:val="00522B0D"/>
    <w:rsid w:val="005247A3"/>
    <w:rsid w:val="0053052D"/>
    <w:rsid w:val="00536D19"/>
    <w:rsid w:val="00551B3B"/>
    <w:rsid w:val="005562CD"/>
    <w:rsid w:val="00560BD8"/>
    <w:rsid w:val="005612E6"/>
    <w:rsid w:val="00566388"/>
    <w:rsid w:val="00566CB5"/>
    <w:rsid w:val="00571D92"/>
    <w:rsid w:val="00573767"/>
    <w:rsid w:val="00595CCF"/>
    <w:rsid w:val="005A4832"/>
    <w:rsid w:val="005A75EC"/>
    <w:rsid w:val="005B2E68"/>
    <w:rsid w:val="005B751D"/>
    <w:rsid w:val="005B7962"/>
    <w:rsid w:val="005C0C2E"/>
    <w:rsid w:val="005D0537"/>
    <w:rsid w:val="005D4515"/>
    <w:rsid w:val="005E007D"/>
    <w:rsid w:val="005E1797"/>
    <w:rsid w:val="005E2A2D"/>
    <w:rsid w:val="005E3D12"/>
    <w:rsid w:val="005E5755"/>
    <w:rsid w:val="005E5FF5"/>
    <w:rsid w:val="005F2A72"/>
    <w:rsid w:val="005F64B4"/>
    <w:rsid w:val="005F6AB6"/>
    <w:rsid w:val="005F7FBC"/>
    <w:rsid w:val="00607CCA"/>
    <w:rsid w:val="00610840"/>
    <w:rsid w:val="00612DC1"/>
    <w:rsid w:val="00616FF8"/>
    <w:rsid w:val="0062132A"/>
    <w:rsid w:val="006230E9"/>
    <w:rsid w:val="00627AF7"/>
    <w:rsid w:val="006305BB"/>
    <w:rsid w:val="00634097"/>
    <w:rsid w:val="00634550"/>
    <w:rsid w:val="00634C66"/>
    <w:rsid w:val="00636335"/>
    <w:rsid w:val="00642F67"/>
    <w:rsid w:val="00652BA3"/>
    <w:rsid w:val="0065381E"/>
    <w:rsid w:val="00653C6F"/>
    <w:rsid w:val="00655E06"/>
    <w:rsid w:val="00660E9A"/>
    <w:rsid w:val="00665285"/>
    <w:rsid w:val="00666236"/>
    <w:rsid w:val="00667267"/>
    <w:rsid w:val="00670448"/>
    <w:rsid w:val="006706A2"/>
    <w:rsid w:val="0068246E"/>
    <w:rsid w:val="00683FB2"/>
    <w:rsid w:val="00687073"/>
    <w:rsid w:val="00693815"/>
    <w:rsid w:val="00694789"/>
    <w:rsid w:val="00696F48"/>
    <w:rsid w:val="006A1EE4"/>
    <w:rsid w:val="006A7F3B"/>
    <w:rsid w:val="006A7F67"/>
    <w:rsid w:val="006B2EF3"/>
    <w:rsid w:val="006B6F0D"/>
    <w:rsid w:val="006C3B87"/>
    <w:rsid w:val="006E37FD"/>
    <w:rsid w:val="006E7B48"/>
    <w:rsid w:val="006F4587"/>
    <w:rsid w:val="006F4E17"/>
    <w:rsid w:val="006F4E49"/>
    <w:rsid w:val="006F5AB4"/>
    <w:rsid w:val="00703C38"/>
    <w:rsid w:val="00705CB4"/>
    <w:rsid w:val="007116AD"/>
    <w:rsid w:val="00721B40"/>
    <w:rsid w:val="00722CC4"/>
    <w:rsid w:val="007239BF"/>
    <w:rsid w:val="0072766E"/>
    <w:rsid w:val="0073266A"/>
    <w:rsid w:val="00732D9B"/>
    <w:rsid w:val="00742415"/>
    <w:rsid w:val="0075099B"/>
    <w:rsid w:val="00751A75"/>
    <w:rsid w:val="007536CD"/>
    <w:rsid w:val="00756C46"/>
    <w:rsid w:val="00757426"/>
    <w:rsid w:val="00757512"/>
    <w:rsid w:val="0075785C"/>
    <w:rsid w:val="00760D14"/>
    <w:rsid w:val="00765E37"/>
    <w:rsid w:val="00766562"/>
    <w:rsid w:val="007676A3"/>
    <w:rsid w:val="00767DCC"/>
    <w:rsid w:val="00772644"/>
    <w:rsid w:val="00772F57"/>
    <w:rsid w:val="00775F75"/>
    <w:rsid w:val="00777B78"/>
    <w:rsid w:val="00777BB8"/>
    <w:rsid w:val="00783837"/>
    <w:rsid w:val="00784B0B"/>
    <w:rsid w:val="00785975"/>
    <w:rsid w:val="00785F99"/>
    <w:rsid w:val="00787702"/>
    <w:rsid w:val="007A392E"/>
    <w:rsid w:val="007A4CD6"/>
    <w:rsid w:val="007B726F"/>
    <w:rsid w:val="007C0EDC"/>
    <w:rsid w:val="007C21DF"/>
    <w:rsid w:val="007C486B"/>
    <w:rsid w:val="007C6278"/>
    <w:rsid w:val="007D78C6"/>
    <w:rsid w:val="007E29C5"/>
    <w:rsid w:val="007F42FE"/>
    <w:rsid w:val="007F5819"/>
    <w:rsid w:val="00800F4A"/>
    <w:rsid w:val="00807691"/>
    <w:rsid w:val="0081201D"/>
    <w:rsid w:val="00814F7D"/>
    <w:rsid w:val="00815B09"/>
    <w:rsid w:val="00823465"/>
    <w:rsid w:val="00826AD5"/>
    <w:rsid w:val="008275DC"/>
    <w:rsid w:val="00835AA6"/>
    <w:rsid w:val="008373FD"/>
    <w:rsid w:val="00845B5F"/>
    <w:rsid w:val="0084701A"/>
    <w:rsid w:val="00872976"/>
    <w:rsid w:val="008777EC"/>
    <w:rsid w:val="00877B08"/>
    <w:rsid w:val="00884A62"/>
    <w:rsid w:val="00886454"/>
    <w:rsid w:val="00893276"/>
    <w:rsid w:val="00894B7D"/>
    <w:rsid w:val="00897F74"/>
    <w:rsid w:val="008A0A66"/>
    <w:rsid w:val="008A1210"/>
    <w:rsid w:val="008A4481"/>
    <w:rsid w:val="008A5E9F"/>
    <w:rsid w:val="008A672B"/>
    <w:rsid w:val="008B0983"/>
    <w:rsid w:val="008B2B0D"/>
    <w:rsid w:val="008B515C"/>
    <w:rsid w:val="008C19A4"/>
    <w:rsid w:val="008C5A23"/>
    <w:rsid w:val="008D18D4"/>
    <w:rsid w:val="008D30E4"/>
    <w:rsid w:val="008E7EFC"/>
    <w:rsid w:val="008F0904"/>
    <w:rsid w:val="008F388C"/>
    <w:rsid w:val="008F3E5B"/>
    <w:rsid w:val="008F4AD2"/>
    <w:rsid w:val="00901CE8"/>
    <w:rsid w:val="00901F76"/>
    <w:rsid w:val="00916579"/>
    <w:rsid w:val="00917654"/>
    <w:rsid w:val="00920019"/>
    <w:rsid w:val="009204FB"/>
    <w:rsid w:val="00920C73"/>
    <w:rsid w:val="009322C5"/>
    <w:rsid w:val="00932603"/>
    <w:rsid w:val="009363B4"/>
    <w:rsid w:val="00940A8C"/>
    <w:rsid w:val="009412F9"/>
    <w:rsid w:val="0094773F"/>
    <w:rsid w:val="009535B9"/>
    <w:rsid w:val="009552E8"/>
    <w:rsid w:val="00960E14"/>
    <w:rsid w:val="0096153C"/>
    <w:rsid w:val="009634B2"/>
    <w:rsid w:val="0096455B"/>
    <w:rsid w:val="0097254F"/>
    <w:rsid w:val="00972804"/>
    <w:rsid w:val="0097678F"/>
    <w:rsid w:val="009804DC"/>
    <w:rsid w:val="009A0DB8"/>
    <w:rsid w:val="009A100F"/>
    <w:rsid w:val="009C3C4F"/>
    <w:rsid w:val="009D0B56"/>
    <w:rsid w:val="009D1388"/>
    <w:rsid w:val="009D21BB"/>
    <w:rsid w:val="009D59F1"/>
    <w:rsid w:val="009D6570"/>
    <w:rsid w:val="009E0C27"/>
    <w:rsid w:val="009E4358"/>
    <w:rsid w:val="009E7570"/>
    <w:rsid w:val="009F030B"/>
    <w:rsid w:val="009F37F4"/>
    <w:rsid w:val="009F6985"/>
    <w:rsid w:val="00A13655"/>
    <w:rsid w:val="00A15443"/>
    <w:rsid w:val="00A20515"/>
    <w:rsid w:val="00A24630"/>
    <w:rsid w:val="00A2642A"/>
    <w:rsid w:val="00A41F5C"/>
    <w:rsid w:val="00A44666"/>
    <w:rsid w:val="00A464FD"/>
    <w:rsid w:val="00A518D7"/>
    <w:rsid w:val="00A53C2A"/>
    <w:rsid w:val="00A56896"/>
    <w:rsid w:val="00A624D5"/>
    <w:rsid w:val="00A70365"/>
    <w:rsid w:val="00A81CB1"/>
    <w:rsid w:val="00A87AB5"/>
    <w:rsid w:val="00A97576"/>
    <w:rsid w:val="00A97758"/>
    <w:rsid w:val="00A979DA"/>
    <w:rsid w:val="00AA4161"/>
    <w:rsid w:val="00AA441D"/>
    <w:rsid w:val="00AA5129"/>
    <w:rsid w:val="00AA5B0C"/>
    <w:rsid w:val="00AA5DF6"/>
    <w:rsid w:val="00AB17D3"/>
    <w:rsid w:val="00AB500C"/>
    <w:rsid w:val="00AB5CAA"/>
    <w:rsid w:val="00AB5DAD"/>
    <w:rsid w:val="00AB643C"/>
    <w:rsid w:val="00AC3EF4"/>
    <w:rsid w:val="00AC4969"/>
    <w:rsid w:val="00AD2320"/>
    <w:rsid w:val="00AD737C"/>
    <w:rsid w:val="00AE69B9"/>
    <w:rsid w:val="00AE7A1D"/>
    <w:rsid w:val="00AF5005"/>
    <w:rsid w:val="00AF51FA"/>
    <w:rsid w:val="00AF792E"/>
    <w:rsid w:val="00AF7E6B"/>
    <w:rsid w:val="00B10C7B"/>
    <w:rsid w:val="00B1369E"/>
    <w:rsid w:val="00B14A88"/>
    <w:rsid w:val="00B21E7C"/>
    <w:rsid w:val="00B32B12"/>
    <w:rsid w:val="00B37283"/>
    <w:rsid w:val="00B37800"/>
    <w:rsid w:val="00B40DDD"/>
    <w:rsid w:val="00B53FD5"/>
    <w:rsid w:val="00B55C27"/>
    <w:rsid w:val="00B623B9"/>
    <w:rsid w:val="00B65146"/>
    <w:rsid w:val="00B71495"/>
    <w:rsid w:val="00B7263E"/>
    <w:rsid w:val="00B74536"/>
    <w:rsid w:val="00B7691C"/>
    <w:rsid w:val="00B9364D"/>
    <w:rsid w:val="00B9452A"/>
    <w:rsid w:val="00B97EC4"/>
    <w:rsid w:val="00BB1539"/>
    <w:rsid w:val="00BB2ACC"/>
    <w:rsid w:val="00BB419A"/>
    <w:rsid w:val="00BC0F1A"/>
    <w:rsid w:val="00BC468A"/>
    <w:rsid w:val="00BC4F88"/>
    <w:rsid w:val="00BD2414"/>
    <w:rsid w:val="00BD2D15"/>
    <w:rsid w:val="00BD308B"/>
    <w:rsid w:val="00BE12EF"/>
    <w:rsid w:val="00C03300"/>
    <w:rsid w:val="00C065C6"/>
    <w:rsid w:val="00C11B96"/>
    <w:rsid w:val="00C124F2"/>
    <w:rsid w:val="00C1461E"/>
    <w:rsid w:val="00C30AE9"/>
    <w:rsid w:val="00C367D6"/>
    <w:rsid w:val="00C44A0C"/>
    <w:rsid w:val="00C47321"/>
    <w:rsid w:val="00C501F7"/>
    <w:rsid w:val="00C51258"/>
    <w:rsid w:val="00C565CA"/>
    <w:rsid w:val="00C63EBC"/>
    <w:rsid w:val="00C739BB"/>
    <w:rsid w:val="00C8114E"/>
    <w:rsid w:val="00C815DE"/>
    <w:rsid w:val="00C84564"/>
    <w:rsid w:val="00C84901"/>
    <w:rsid w:val="00C9339E"/>
    <w:rsid w:val="00CA3AAB"/>
    <w:rsid w:val="00CA3DD1"/>
    <w:rsid w:val="00CB5965"/>
    <w:rsid w:val="00CC0112"/>
    <w:rsid w:val="00CC012E"/>
    <w:rsid w:val="00CC0E97"/>
    <w:rsid w:val="00CC5162"/>
    <w:rsid w:val="00CD2F50"/>
    <w:rsid w:val="00CE2291"/>
    <w:rsid w:val="00CF3D32"/>
    <w:rsid w:val="00CF3EC3"/>
    <w:rsid w:val="00CF4C27"/>
    <w:rsid w:val="00D0531D"/>
    <w:rsid w:val="00D0769D"/>
    <w:rsid w:val="00D216D1"/>
    <w:rsid w:val="00D27EF0"/>
    <w:rsid w:val="00D3337A"/>
    <w:rsid w:val="00D40DC8"/>
    <w:rsid w:val="00D425E5"/>
    <w:rsid w:val="00D50606"/>
    <w:rsid w:val="00D5129E"/>
    <w:rsid w:val="00D52C55"/>
    <w:rsid w:val="00D549FD"/>
    <w:rsid w:val="00D54B78"/>
    <w:rsid w:val="00D57ED7"/>
    <w:rsid w:val="00D61FD6"/>
    <w:rsid w:val="00D67AC4"/>
    <w:rsid w:val="00D74CE3"/>
    <w:rsid w:val="00D87210"/>
    <w:rsid w:val="00D9574D"/>
    <w:rsid w:val="00D97B64"/>
    <w:rsid w:val="00DA75BC"/>
    <w:rsid w:val="00DB0A84"/>
    <w:rsid w:val="00DB196A"/>
    <w:rsid w:val="00DB328C"/>
    <w:rsid w:val="00DB50B1"/>
    <w:rsid w:val="00DB6F68"/>
    <w:rsid w:val="00DC3FA4"/>
    <w:rsid w:val="00DC7FE7"/>
    <w:rsid w:val="00DD067F"/>
    <w:rsid w:val="00DD28F1"/>
    <w:rsid w:val="00DD4675"/>
    <w:rsid w:val="00DD550E"/>
    <w:rsid w:val="00DE2BBA"/>
    <w:rsid w:val="00DE4A69"/>
    <w:rsid w:val="00DF0C2B"/>
    <w:rsid w:val="00DF1DA6"/>
    <w:rsid w:val="00DF2439"/>
    <w:rsid w:val="00E041B0"/>
    <w:rsid w:val="00E111CD"/>
    <w:rsid w:val="00E11F15"/>
    <w:rsid w:val="00E12FD9"/>
    <w:rsid w:val="00E202DF"/>
    <w:rsid w:val="00E2125D"/>
    <w:rsid w:val="00E24D87"/>
    <w:rsid w:val="00E26212"/>
    <w:rsid w:val="00E2791B"/>
    <w:rsid w:val="00E34BEF"/>
    <w:rsid w:val="00E36A2C"/>
    <w:rsid w:val="00E46144"/>
    <w:rsid w:val="00E50331"/>
    <w:rsid w:val="00E5531F"/>
    <w:rsid w:val="00E608D0"/>
    <w:rsid w:val="00E60D4B"/>
    <w:rsid w:val="00E6502E"/>
    <w:rsid w:val="00E6545A"/>
    <w:rsid w:val="00E717CF"/>
    <w:rsid w:val="00E90ADF"/>
    <w:rsid w:val="00E90AEB"/>
    <w:rsid w:val="00E9493E"/>
    <w:rsid w:val="00E9662F"/>
    <w:rsid w:val="00EB79F2"/>
    <w:rsid w:val="00EB7CB7"/>
    <w:rsid w:val="00EC15C5"/>
    <w:rsid w:val="00ED0CC0"/>
    <w:rsid w:val="00ED6F72"/>
    <w:rsid w:val="00EE213D"/>
    <w:rsid w:val="00EE3F55"/>
    <w:rsid w:val="00EE4D20"/>
    <w:rsid w:val="00EE68FA"/>
    <w:rsid w:val="00EF0E71"/>
    <w:rsid w:val="00EF4760"/>
    <w:rsid w:val="00EF4D06"/>
    <w:rsid w:val="00F02370"/>
    <w:rsid w:val="00F14B35"/>
    <w:rsid w:val="00F15552"/>
    <w:rsid w:val="00F17D79"/>
    <w:rsid w:val="00F208A4"/>
    <w:rsid w:val="00F2386B"/>
    <w:rsid w:val="00F257AD"/>
    <w:rsid w:val="00F268D5"/>
    <w:rsid w:val="00F27AE1"/>
    <w:rsid w:val="00F27DFC"/>
    <w:rsid w:val="00F3039D"/>
    <w:rsid w:val="00F326D9"/>
    <w:rsid w:val="00F35C68"/>
    <w:rsid w:val="00F40377"/>
    <w:rsid w:val="00F406F9"/>
    <w:rsid w:val="00F43C26"/>
    <w:rsid w:val="00F56C50"/>
    <w:rsid w:val="00F571C0"/>
    <w:rsid w:val="00F61C67"/>
    <w:rsid w:val="00F6295E"/>
    <w:rsid w:val="00F73AC9"/>
    <w:rsid w:val="00F96C70"/>
    <w:rsid w:val="00FA0C71"/>
    <w:rsid w:val="00FA7BE8"/>
    <w:rsid w:val="00FB6640"/>
    <w:rsid w:val="00FC0D91"/>
    <w:rsid w:val="00FC15BD"/>
    <w:rsid w:val="00FC354A"/>
    <w:rsid w:val="00FC6A6C"/>
    <w:rsid w:val="00FC7085"/>
    <w:rsid w:val="00FC7A5C"/>
    <w:rsid w:val="00FD1220"/>
    <w:rsid w:val="00FD2B45"/>
    <w:rsid w:val="00FD4080"/>
    <w:rsid w:val="00FD7EFF"/>
    <w:rsid w:val="00FE50B0"/>
    <w:rsid w:val="00FE780F"/>
    <w:rsid w:val="00FF4CA8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F0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9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64D"/>
  </w:style>
  <w:style w:type="paragraph" w:styleId="a5">
    <w:name w:val="footer"/>
    <w:basedOn w:val="a"/>
    <w:link w:val="a6"/>
    <w:uiPriority w:val="99"/>
    <w:unhideWhenUsed/>
    <w:rsid w:val="00B9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64D"/>
  </w:style>
  <w:style w:type="paragraph" w:styleId="a7">
    <w:name w:val="Balloon Text"/>
    <w:basedOn w:val="a"/>
    <w:link w:val="a8"/>
    <w:uiPriority w:val="99"/>
    <w:semiHidden/>
    <w:unhideWhenUsed/>
    <w:rsid w:val="00C1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4F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A4AD2"/>
    <w:rPr>
      <w:color w:val="808080"/>
    </w:rPr>
  </w:style>
  <w:style w:type="paragraph" w:customStyle="1" w:styleId="aa">
    <w:name w:val="Чертежный"/>
    <w:rsid w:val="0033601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table" w:styleId="ab">
    <w:name w:val="Table Grid"/>
    <w:basedOn w:val="a1"/>
    <w:uiPriority w:val="59"/>
    <w:rsid w:val="00566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C15B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D18D4"/>
    <w:pPr>
      <w:ind w:left="720"/>
      <w:contextualSpacing/>
    </w:pPr>
  </w:style>
  <w:style w:type="character" w:customStyle="1" w:styleId="apple-converted-space">
    <w:name w:val="apple-converted-space"/>
    <w:basedOn w:val="a0"/>
    <w:rsid w:val="00EC15C5"/>
  </w:style>
  <w:style w:type="paragraph" w:styleId="ae">
    <w:name w:val="TOC Heading"/>
    <w:basedOn w:val="1"/>
    <w:next w:val="a"/>
    <w:uiPriority w:val="39"/>
    <w:unhideWhenUsed/>
    <w:qFormat/>
    <w:rsid w:val="007116A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116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67DCC"/>
    <w:pPr>
      <w:tabs>
        <w:tab w:val="right" w:leader="dot" w:pos="9344"/>
      </w:tabs>
      <w:spacing w:after="100"/>
      <w:ind w:left="220"/>
      <w:jc w:val="center"/>
    </w:pPr>
  </w:style>
  <w:style w:type="character" w:styleId="af">
    <w:name w:val="Hyperlink"/>
    <w:basedOn w:val="a0"/>
    <w:uiPriority w:val="99"/>
    <w:unhideWhenUsed/>
    <w:rsid w:val="007116AD"/>
    <w:rPr>
      <w:color w:val="0000FF" w:themeColor="hyperlink"/>
      <w:u w:val="single"/>
    </w:rPr>
  </w:style>
  <w:style w:type="paragraph" w:styleId="af0">
    <w:name w:val="Title"/>
    <w:basedOn w:val="a"/>
    <w:next w:val="a"/>
    <w:link w:val="af1"/>
    <w:uiPriority w:val="10"/>
    <w:qFormat/>
    <w:rsid w:val="00F155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F155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annotation text"/>
    <w:basedOn w:val="a"/>
    <w:link w:val="af3"/>
    <w:uiPriority w:val="99"/>
    <w:semiHidden/>
    <w:rsid w:val="0068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83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обычный б/а"/>
    <w:basedOn w:val="a"/>
    <w:uiPriority w:val="99"/>
    <w:rsid w:val="00683FB2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5">
    <w:name w:val="Body Text"/>
    <w:basedOn w:val="a"/>
    <w:link w:val="af6"/>
    <w:uiPriority w:val="99"/>
    <w:rsid w:val="00683F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Основной текст Знак"/>
    <w:basedOn w:val="a0"/>
    <w:link w:val="af5"/>
    <w:uiPriority w:val="99"/>
    <w:rsid w:val="00683FB2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 Indent"/>
    <w:basedOn w:val="a"/>
    <w:link w:val="af8"/>
    <w:uiPriority w:val="99"/>
    <w:rsid w:val="00683FB2"/>
    <w:pPr>
      <w:spacing w:after="0" w:line="240" w:lineRule="auto"/>
      <w:ind w:left="-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683FB2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"/>
    <w:uiPriority w:val="99"/>
    <w:unhideWhenUsed/>
    <w:rsid w:val="001C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semiHidden/>
    <w:rsid w:val="00DF1D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DF1DA6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бычный1"/>
    <w:rsid w:val="00163B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9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64D"/>
  </w:style>
  <w:style w:type="paragraph" w:styleId="a5">
    <w:name w:val="footer"/>
    <w:basedOn w:val="a"/>
    <w:link w:val="a6"/>
    <w:uiPriority w:val="99"/>
    <w:unhideWhenUsed/>
    <w:rsid w:val="00B9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64D"/>
  </w:style>
  <w:style w:type="paragraph" w:styleId="a7">
    <w:name w:val="Balloon Text"/>
    <w:basedOn w:val="a"/>
    <w:link w:val="a8"/>
    <w:uiPriority w:val="99"/>
    <w:semiHidden/>
    <w:unhideWhenUsed/>
    <w:rsid w:val="00C1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4F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A4AD2"/>
    <w:rPr>
      <w:color w:val="808080"/>
    </w:rPr>
  </w:style>
  <w:style w:type="paragraph" w:customStyle="1" w:styleId="aa">
    <w:name w:val="Чертежный"/>
    <w:rsid w:val="0033601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table" w:styleId="ab">
    <w:name w:val="Table Grid"/>
    <w:basedOn w:val="a1"/>
    <w:uiPriority w:val="59"/>
    <w:rsid w:val="00566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C15B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D18D4"/>
    <w:pPr>
      <w:ind w:left="720"/>
      <w:contextualSpacing/>
    </w:pPr>
  </w:style>
  <w:style w:type="character" w:customStyle="1" w:styleId="apple-converted-space">
    <w:name w:val="apple-converted-space"/>
    <w:basedOn w:val="a0"/>
    <w:rsid w:val="00EC15C5"/>
  </w:style>
  <w:style w:type="paragraph" w:styleId="ae">
    <w:name w:val="TOC Heading"/>
    <w:basedOn w:val="1"/>
    <w:next w:val="a"/>
    <w:uiPriority w:val="39"/>
    <w:unhideWhenUsed/>
    <w:qFormat/>
    <w:rsid w:val="007116A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116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67DCC"/>
    <w:pPr>
      <w:tabs>
        <w:tab w:val="right" w:leader="dot" w:pos="9344"/>
      </w:tabs>
      <w:spacing w:after="100"/>
      <w:ind w:left="220"/>
      <w:jc w:val="center"/>
    </w:pPr>
  </w:style>
  <w:style w:type="character" w:styleId="af">
    <w:name w:val="Hyperlink"/>
    <w:basedOn w:val="a0"/>
    <w:uiPriority w:val="99"/>
    <w:unhideWhenUsed/>
    <w:rsid w:val="007116AD"/>
    <w:rPr>
      <w:color w:val="0000FF" w:themeColor="hyperlink"/>
      <w:u w:val="single"/>
    </w:rPr>
  </w:style>
  <w:style w:type="paragraph" w:styleId="af0">
    <w:name w:val="Title"/>
    <w:basedOn w:val="a"/>
    <w:next w:val="a"/>
    <w:link w:val="af1"/>
    <w:uiPriority w:val="10"/>
    <w:qFormat/>
    <w:rsid w:val="00F155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F155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annotation text"/>
    <w:basedOn w:val="a"/>
    <w:link w:val="af3"/>
    <w:uiPriority w:val="99"/>
    <w:semiHidden/>
    <w:rsid w:val="00683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83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обычный б/а"/>
    <w:basedOn w:val="a"/>
    <w:uiPriority w:val="99"/>
    <w:rsid w:val="00683FB2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5">
    <w:name w:val="Body Text"/>
    <w:basedOn w:val="a"/>
    <w:link w:val="af6"/>
    <w:uiPriority w:val="99"/>
    <w:rsid w:val="00683F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Основной текст Знак"/>
    <w:basedOn w:val="a0"/>
    <w:link w:val="af5"/>
    <w:uiPriority w:val="99"/>
    <w:rsid w:val="00683FB2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 Indent"/>
    <w:basedOn w:val="a"/>
    <w:link w:val="af8"/>
    <w:uiPriority w:val="99"/>
    <w:rsid w:val="00683FB2"/>
    <w:pPr>
      <w:spacing w:after="0" w:line="240" w:lineRule="auto"/>
      <w:ind w:left="-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683FB2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"/>
    <w:uiPriority w:val="99"/>
    <w:unhideWhenUsed/>
    <w:rsid w:val="001C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semiHidden/>
    <w:rsid w:val="00DF1D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DF1DA6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бычный1"/>
    <w:rsid w:val="00163B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E8DB-4CD7-4AA5-8EF2-A5014331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RePack by Diakov</cp:lastModifiedBy>
  <cp:revision>3</cp:revision>
  <cp:lastPrinted>2012-05-15T19:30:00Z</cp:lastPrinted>
  <dcterms:created xsi:type="dcterms:W3CDTF">2019-12-05T08:02:00Z</dcterms:created>
  <dcterms:modified xsi:type="dcterms:W3CDTF">2019-12-05T09:04:00Z</dcterms:modified>
</cp:coreProperties>
</file>