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Цели и задачи производственной практики (практики по получению профессиональных умений и опыта профессиональной деятельности)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Целью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производственной  практики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(практики по получению профессиональных умений и опыта профессиональной деятельности) (далее – производственная практика или практика) является получение профессиональных умений и опыта профессиональной деятельности в сфере техносферы.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практики: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закрепление теоретических знаний, полученных в процессе теоретической подготовки в предшествующий период обучения;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приобретение навыков комплексного анализа систем принятия управленческих решений в сфере производственного менеджмента и техносферной безопасности;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дальнейшее приобретение опыта профессиональной деятельности в области техносферной безопасности;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овладение практическими умениями выполнения организационно-управленческих функций в современной организации;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основных процессов управления производственной организацией;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получение знаний о развитии профессиональной сферы и тенденциях в развитии профессий в области техносферной безопасности;</w:t>
      </w:r>
    </w:p>
    <w:p w:rsidR="001851D4" w:rsidRPr="001851D4" w:rsidRDefault="001851D4" w:rsidP="001851D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накопление данных и материалов для выполнения и подготовки выпускной квалификационной работы.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Место производственной практики в структуре ОПОП бакалавриата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производственная практика представляет собой вид учебных занятий, непосредственно ориентированных на профессионально-практическую подготовку обучающихся;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производственная практика следует после учебной практики и изучения дисциплин «Экологический мониторинг, экспертиза и аудит», «Менеджмент организации в современной техносфере», «Экономические механизмы управления экологической безопасностью», «Стратегический менеджмент», «Управление техносферной безопасностью» и пр.;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в) производственная практика предшествует дисциплинам «Риск-менеджмент и прогнозирование опасных факторов», «Моделирование бизнес-процессов в техносферной безопасности», «Системы управления охраной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труда»  и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производственной практике (преддипломной практике);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производственная практика проводится на третьем и четвертом курсах заочной формы обучения.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Компетенции обучающегося, формируемые в результате прохождения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3.1. Перечень и содержание формируемых и оцениваемых компетенций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Общекультурные компетенции: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9256"/>
      </w:tblGrid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Общепрофессиональные компетенции: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9256"/>
      </w:tblGrid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методами принятия решений в управлении операционной (производственной) деятельностью организации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применением информационно-коммуникационных технологий и с учетом основных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требований  информационной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Профессиональные компетенции: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9256"/>
      </w:tblGrid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ПК-10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1851D4" w:rsidRPr="001851D4" w:rsidTr="001851D4"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9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4.2. </w:t>
      </w:r>
      <w:proofErr w:type="gramStart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Модели  контролируемых</w:t>
      </w:r>
      <w:proofErr w:type="gramEnd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компетенций с указанием уровней и этапов их формирования, знаний, умений и навыков, планируемых в результате прохождения практики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048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3495"/>
        <w:gridCol w:w="3495"/>
        <w:gridCol w:w="1147"/>
        <w:gridCol w:w="2895"/>
      </w:tblGrid>
      <w:tr w:rsidR="001851D4" w:rsidRPr="001851D4" w:rsidTr="001851D4"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bookmarkStart w:id="0" w:name="_GoBack"/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Трудоемкость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(</w:t>
            </w:r>
            <w:proofErr w:type="spellStart"/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. (час))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Уровень, этап освоения компетенции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Планируемые результаты обучения (показатели достижения заданного уровня освоения компетенций)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0,25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(9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ОК-6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(способность к самоорганизации и самообразованию)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способность к самоорганизации и самообразованию в рамках учебной деятельности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Теорию и методы научной организации труда управленца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Принципы и направления личностного саморазвития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Организовывать собственную деятельность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Определять направления, ставить цели и выполнять задачи в сфере личностного саморазвития и самообразования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и инструментами поиска новых знаний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самоменеджмента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и самообучения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способность к самоорганизации и самообразованию в рамках профессиональной деятельности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Теорию и принципы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и закономерности развития профессиональной области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Определять новые направления развития в своей профессиональной сфере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постоянного личностного и профессионального саморазвития и самообразования в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0,25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(9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ОПК-3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в рамках структурных подразделений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Современные типы организационных структур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Теоретические основы разработки стратегии управления человеческими ресурсами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Принципы и алгоритмы планирования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Теоретические основы делегирования полномочий и определения ответственности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Моделировать организационную структуру отдельного подразделения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отдельные части стратегии управления человеческими ресурсами организации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Делегировать полномочия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Распределять ответственность, права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и полномочия в рамках структурного подразделения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моделирования организационных структур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разработки стратегии управления человеческими ресурсами организаций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делегирования полномочий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Инструментами определения прав и ответственности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мероприятия в рамках компании в целом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Современные методы построения и оптимизации организационных структур управления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Теорию оптимизации распределения полномочий, прав и ответственности 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Моделировать организационную структуру предприятия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Разрабатывать систему распределения полномочий, прав и ответственности в рамках организации 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оптимизации организационных структур управления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критического анализа и моделирования систем распределения полномочий, прав и ответственности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ОПК-5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умение применять основные методы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Основные методы финансового менеджмента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Методики  оценки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активов, управления оборотным капиталом, принятия инвестиционных решений, решений  по финансированию, формированию дивидендной политики и структуры капитала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Применять основные методы финансового менеджмента для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оценки активов, управления оборотным капиталом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Применять основные методы финансового менеджмента для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применения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количественных и качественных методов анализа при принятии необходимых управленческих решений в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Эффективными моделями управления организацией в условиях рынка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(умение применять основные методы финансового менеджмента для оценки 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 xml:space="preserve">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капитала, в  том числе, при  принятии решений, связанных с операциями на мировых рынках в условиях глобализации)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Сущность количественных и качественных методов анализа и их значение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при принятии управленческих решений 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Финансовые модели управления организацией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Перерабатывать существующие и строить новые экономические, финансовые и организационно-управленческие модели для принятия эффективных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экономические модели управления организацией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Основными методами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финансированию,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формированию дивидендной политики и структуры капитала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Основными методами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капитала, в  том числе, при  принятии решений, связанных с операциями на мировых рынках в условиях глобализации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ОПК-6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(владение методами принятия решений в управлении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операционнной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(производственной) деятельностью организации)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стандартными методами принятия стратегических, тактических и оперативных решений в управлении операционной (производственной) деятельностью организаций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Теорию и практику тактических и оперативных решений в управлении организацией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Применять стандартные методы принятия тактических и оперативных решений в управлении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операционной деятельностью организации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Стандартными методами принятия тактических и оперативных решений в управлении деятельностью организации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специализированными методами принятия стратегических, тактических и оперативных решений в управлении операционной (производственной) деятельностью организаций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Методологию принятия тактических и оперативных решений с помощью специализированных методов и моделей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специализированные качественные и количественные методы принятия тактических и оперативных решений в управлении операционной деятельностью организации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Специализированными методами и моделями принятия тактических и оперативных решений в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управлении деятельностью организации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ОПК-7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(способность решать стандартные задачи профессиональной деятельности на основе информационной и библиографической культуры применением информационно-коммуникационных технологий и с учетом основных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требований  информационной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безопасности)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способность решать стандартные задачи профессиональной деятельности на основе информационной и библиографической культуры применением информационно-коммуникационных технологий и с учетом основных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требований  информационной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безопасности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и состав стандартных задач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Требования информационной и библиографической культуры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Основной функционал типовых информационно-технологических технологий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Базовые принципы и требования информационной безопасности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Решать стандартные профессиональные задачи в условиях стабильной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Применять информационно-коммуникационные технологии для решения стандартных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профессиональных задач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Базовыми информационно-коммуникационными технологиями в профессиональной области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Средствами обеспечения информационной безопасности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Основами информационной и библиографической культуры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способность решать комплексные задачи профессиональной деятельности на основе информационной и библиографической культуры применением информационно-коммуникационных технологий и с учетом основных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требований  информационной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безопасности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и состав стандартных задач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Функциональные возможности корпоративных информационных систем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Решать комплексные задачи профессиональной деятельности в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условиях неопределенности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информационно-коммуникационные технологии для решения комплексных профессиональных задач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Информационно-коммуникационными технологиями и программными средствами решения комплексных профессиональных задач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(владение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формирования команды, умения проводить аудит человеческих ресурсов и осуществлять диагностику организационной культуры)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формирования команды, умения проводить аудит человеческих ресурсов и осуществлять диагностику организационной культуры на уровне специалиста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Теории мотивации, лидерства и власти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Состав и содержание стратегических и оперативных управленческих задач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Теоретические основы групповой динамики и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деятельности по аудиту человеческих ресурсов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Последовательность задач по диагностике организационной культуры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Решать типовые стратегические и оперативные управленческие задачи на уровне специалиста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Организовывать групповую работу в рамках небольших проектов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Проводить аудит человеческих ресурсов отдельных структурных подразделений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Проводить диагностику организационной культуры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мотивации сотрудников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Инструментами аудита человеческих ресурсов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Инструментами диагностики и анализа организационной культуры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 на уровне заместителя руководителя или руководителя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Основные положения стратегического и оперативного менеджмента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Теорию оптимизации групповой динамики и повышения эффективности команд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Решать типовые стратегические и оперативные управленческие задачи на уровне руководителя подразделения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Организовывать групповую работу в рамках проектов, программ и подразделений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повышения эффективности командной работы на уровне подразделения или организации в целом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оптимизации организационной диагностики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повышения эффективности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человеческих ресурсов в организации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ПК-2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Основы конфликтологии и управления конфликтами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Принципы проектирования коммуникаций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Возможности современных технологий управления персоналом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Разрешать конфликтные ситуации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проекты организационных коммуникаций внутри небольших коллективов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профессионального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самоменеджмента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и самообучения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способами оптимизации межличностных, групповых и организационных коммуникаций, в том числе в межкультурной среде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Теоретические основы оптимизации организационных коммуникаций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Особенности реализации профессиональных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задач в межкультурной среде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Предупреждать конфликты и управлять конфликтами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Проектировать организационные коммуникации в рамках подразделений и организаций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оптимизации организационных коммуникаций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Средствами адаптации организационных коммуникаций и современных технологий управления персоналом к особенностям межкультурной среды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ПК-3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стратегического анализа, разработки и осуществления стратегии организации, направленной на обеспечение конкурентоспособности)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(владение навыками стратегического анализа, разработки и осуществления стратегии организации, направленной на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обеспечение конкурентоспособности)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Способы решения задач на основе стратегического анализа;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Способы решения задач на основе информационной культуры;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способы решения задач на основе стратегического анализа;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способы решения задач на основе информационной культуры;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решения задач на основе стратегического анализа;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решения задач на основе информационной культуры;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стратегического анализа, разработки и осуществления стратегии организации, направленной на обеспечение конкурентоспособности)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Методы решения задач на основе стратегического анализа;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Методы решения задач на основе информационной культуры;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методы решения задач на основе стратегического анализа;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методы решения задач на основе информационной культуры;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ПК-4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(умение применять основные методы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капитала, в  том числе, при  принятии решений, связанных с операциями на мировых рынках в условиях глобализации)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умение применять основные методы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Методы количественного и качественного анализа для принятия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принятия 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методы количественного и качественного анализа информации в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 принимать эффективные управленческие решения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принятия обоснованных решения на основе данных управленческого учета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Навыками для анализа и оценки механизма использования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эффективных методов управления финансами корпораций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(умение применять основные методы финансового менеджмента для оценки активов, управления оборотным капиталом, принятия инвестиционных решений, </w:t>
            </w:r>
            <w:proofErr w:type="gramStart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решений  по</w:t>
            </w:r>
            <w:proofErr w:type="gramEnd"/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 финансированию, формированию дивидендной политики и структуры капитала, в  том числе, при  принятии решений, связанных с операциями на мировых рынках в условиях глобализации)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Методологию построения экономических, финансовых и организационно-управленческих моделей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Систему устанавливающую механизм по организации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структуры  управления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финансами корпорации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Строить  экономические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, финансовые и организационно-управленческие модели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 адаптировать экономические, финансовые и организационно-управленческие модели к конкретным задачам управления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Методами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оценки  эффективности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использования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различных экономических моделей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Методическими расчетами по обоснованию стратегических планов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ПК-7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Требования к эффективности бизнес-планов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Основы бизнес-планирования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и структуру типовых соглашений, договоров, контрактов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Теоретические основы координации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и назначение инструментария реализации 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Осуществлять контроль реализации бизнес-планов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Проводить анализ состоятельности и эффективности заключаемых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соглашений, договоров и контрактов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Осуществлять координацию деятельности исполнителей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Инструментами контроля реализации бизнес-планов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координации деятельности исполнителей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Инструментарием реализации управленческих решений в области функционального менеджмента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владение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области функционального менеджмента для обеспечения постоянного повышения эффективности деятельности организации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Основы организационного развития и постоянного совершенствования процессов реализации бизнес-планов и 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Проводить оптимизацию процессов контроля реализации бизнес-планов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Улучшать условия заключаемых соглашений, договоров и контрактов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Осуществлять постоянное повышение эффективности деятельности организации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контроля реализации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повышения эффективности процессов реализации управленческих решений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ПК-8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(способность на основе описания экономических процессов и явлений строить стандартные теоретические модели)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Теоретические основы разработки экономических, финансовых и организационно-управленческих моделей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Методы количественного и качественного анализа для принятия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Своевременно и грамотно применять количественные и качественные методы анализа в управленской деятельности для принятия соответствующих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Применять методы количественного и качественного анализа для принятия 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применения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Количественных и качественных методов анализа при принятии необходимых управленческих решений в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Эффективными моделями управления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организацией в условиях рынка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(способность на основе описания экономических процессов и явлений строить экономические модели, анализировать и содержательно интерпретировать полученные результаты)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применения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Количественных и качественных методов анализа при принятии необходимых управленческих решений в профессиональной деятельности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Эффективными моделями управления организацией в условиях рынка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Сущность количественных и качественных методов анализа и их значение при принятии управленческих решений 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Финансовые модели управления организацией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Перерабатывать существующие и строить новые экономические, финансовые 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организационно-управленческие модели для принятия эффективных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экономические модели управления организацией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ПК-10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владение навыками типового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стандартным задачам управления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Содержание и порядок применения типовых методов количественного анализа информации при принятии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Принципы построения экономических, финансовых и организационно-управленческих моделей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Проводить количественный и качественный анализ информации при принятии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экономических, финансовых и организационно-управленческих модели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Осуществлять адаптацию экономических, финансовых и организационно-управленческих моделей к стандартным задачам управления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количественного и качественного анализа информации при принятии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адаптации моделей к стандартным задачам управления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(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 xml:space="preserve">владение навыками количественного и качественного анализа информации при принятии </w:t>
            </w: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lastRenderedPageBreak/>
              <w:t>управленческих решений, построения экономических, финансовых и организационно-управленческих моделей путем их адаптации к комплексным задачам управления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Содержание и порядок применения комплексных методов количественного анализа информации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при принятии управленческих решений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Разрабатывать комплексные экономические, финансовые и организационно-управленческие модели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Методами адаптации моделей к комплексным задачам управления</w:t>
            </w:r>
          </w:p>
        </w:tc>
      </w:tr>
      <w:tr w:rsidR="001851D4" w:rsidRPr="001851D4" w:rsidTr="001851D4">
        <w:tc>
          <w:tcPr>
            <w:tcW w:w="9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(18 ч.)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ПК-11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(владение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проектов)</w:t>
            </w: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(владение навыками анализа информации о функционировании системы внутреннего документооборота организации)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Понятие и виды источников (форм) права, систему российского права и отрасли права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Методы и средства поиска, систематизации и обработки правовой информации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Анализировать юридические факты и возникающие в связи с ними правовые отношения, анализировать, толковать и правильно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применять правовые нормы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Анализировать и решать юридические проблемы в сфере трудовых правоотношений, знать порядок разрешения трудовых споров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работы с правовыми актами и нормативными документами, регулирующими документооборот и деятельность хозяйствующих субъектов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анализа, синтеза и систематизации при применении правовых норм российского законодательства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i/>
                <w:iCs/>
                <w:color w:val="101010"/>
                <w:sz w:val="24"/>
                <w:szCs w:val="24"/>
                <w:lang w:eastAsia="ru-RU"/>
              </w:rPr>
              <w:t>(владение навыками ведения баз данных по различным показателям и формирования информационного обеспечения участников организационных проектов)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Основные принципы и положения конституционного, гражданского, трудового, уголовного, административного, экологического 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информационного законодательства, необходимые для осуществления организационных проектов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Закономерности функционирования государства и права как социально-экономического явления и осознавать их проявления в развитии отечественной государственно-правовой системы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Логически грамотно выражать и обосновывать свою точку зрения по государственно-правовой и политической проблематике, свободно оперировать юридическими понятиями и категориями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Применять современные информационные технологии для поиска и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обработки правовой информации, создания баз правовых данных, оформления юридических документов и проведения статистического анализа информации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bookmarkEnd w:id="0"/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Структура и содержание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Общая трудоемкость производственной практики составляет 6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зачётных  единиц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216 часа.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4.1. Объем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заочной формы обучения</w:t>
      </w:r>
    </w:p>
    <w:tbl>
      <w:tblPr>
        <w:tblW w:w="10994" w:type="dxa"/>
        <w:tblInd w:w="-125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08"/>
        <w:gridCol w:w="813"/>
        <w:gridCol w:w="729"/>
        <w:gridCol w:w="987"/>
        <w:gridCol w:w="430"/>
        <w:gridCol w:w="1375"/>
        <w:gridCol w:w="2179"/>
        <w:gridCol w:w="2297"/>
      </w:tblGrid>
      <w:tr w:rsidR="001851D4" w:rsidRPr="001851D4" w:rsidTr="001851D4">
        <w:tc>
          <w:tcPr>
            <w:tcW w:w="13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16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 том числе контактная работа с преподавателем</w:t>
            </w:r>
          </w:p>
        </w:tc>
        <w:tc>
          <w:tcPr>
            <w:tcW w:w="13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Сам.работа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2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Промеж.аттестация</w:t>
            </w:r>
            <w:proofErr w:type="spellEnd"/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з.е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7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Аудиторная работа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1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1851D4" w:rsidRPr="001851D4" w:rsidTr="001851D4">
        <w:tc>
          <w:tcPr>
            <w:tcW w:w="1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1851D4" w:rsidRPr="001851D4" w:rsidTr="001851D4">
        <w:tc>
          <w:tcPr>
            <w:tcW w:w="13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4.2. Содержание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Конкретное содержание всех видов профессиональной деятельности отражается в задании, составленном руководителем практики от кафедры совместно с руководителем практики от организации (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Приложение 2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 Студент должен участвовать во всех видах деятельности, отраженных в задании.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проведенной работы заносятся в дневник прохождения производственной практики (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Приложение 3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tbl>
      <w:tblPr>
        <w:tblpPr w:leftFromText="180" w:rightFromText="180" w:vertAnchor="text" w:horzAnchor="margin" w:tblpXSpec="center" w:tblpY="747"/>
        <w:tblW w:w="105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803"/>
        <w:gridCol w:w="640"/>
        <w:gridCol w:w="792"/>
        <w:gridCol w:w="777"/>
        <w:gridCol w:w="2308"/>
        <w:gridCol w:w="2655"/>
      </w:tblGrid>
      <w:tr w:rsidR="001851D4" w:rsidRPr="001851D4" w:rsidTr="001851D4">
        <w:tc>
          <w:tcPr>
            <w:tcW w:w="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22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1851D4" w:rsidRPr="001851D4" w:rsidTr="001851D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Раздел 1. Планирование практики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16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Раздел 2. Характеристика базы практики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36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Раздел 3. Задачи, относящиеся к получению профессиональных умений и опыта профессиональной деятельности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72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Раздел 4. Оформление отчета по практике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72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Раздел 5. Защита отчета по практике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18</w:t>
            </w:r>
          </w:p>
        </w:tc>
      </w:tr>
      <w:tr w:rsidR="001851D4" w:rsidRPr="001851D4" w:rsidTr="001851D4"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2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2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212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  практики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может иметь некоторые различия в связи с разными направлениями обучения и с разной сферой деятельности организации (предприятия), его масштабами и местом прохождения практики.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заочной формы обучения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*Практические занятия, лабораторные работы с самостоятельная работа студентов не предусмотрены ОПОП и ФГОС ВО.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4.3. Краткое тематическое содержание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Раздел 1. Планирование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Ознакомление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студентов  с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методическими указаниями прохождения производственной практики, с основными требованиями к практикантам при прохождении производственной практики и к оформлению отчета по результатам прохождения производственной практики.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Студент в соответствии с профилем своего обучения и местом прохождения практики под руководством руководителя практики от организации оформляет, задание получая тем самым Индивидуальное задание. Студентам настоятельно рекомендуется при выборе темы практики ориентироваться на типовые индивидуальные задания с учетом профиля подготовки.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Раздел 2. Характеристика базы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 время прохождения производственной практики студенты должны ознакомиться с предприятием (местом практики) и собрать материалы, касающиеся общей характеристики организации: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Общая характеристика организации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полное название организации (предприятия), цель его создания;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организационно-правовая форма и форма собственности;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краткая историческая справка по предприятию;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основное содержание учредительных документов (законодательная основа, функции, права, ответственность);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 создания и миссия предприятия (организации);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цели функционирования организации;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экономическая и социальная значимость предприятия;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 и роль предприятия в структуре местного хозяйства, отрасли, национальной экономики;</w:t>
      </w:r>
    </w:p>
    <w:p w:rsidR="001851D4" w:rsidRPr="001851D4" w:rsidRDefault="001851D4" w:rsidP="001851D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традиции, перспективы развития предприятия (организации).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Раздел 3. Задачи, относящиеся к получению профессиональных умений и опыта профессиональной деятельности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Деятельность обучающегося в процессе прохождения производственной практики может содержать следующие задачи: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исследование процессов управления производственным предприятием;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нормативно-законодательной базы, регламентирующей производственную деятельность и управление производственным предприятием;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типовых операций специалиста, вовлеченного в процессы подготовки, принятия и контроля исполнения управленческих решений;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основных первичных организационно-распорядительных и управленческих документов и требований к их оформлению;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основных отчетных документов и требований к их оформлению;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информационно-технологических программ, используемых в управлении производственным предприятием;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навыков взаимодействия с руководителями и коллегами;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освоение навыков руководства коллективами;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освоение навыков работы с управленческой документацией;</w:t>
      </w:r>
    </w:p>
    <w:p w:rsidR="001851D4" w:rsidRPr="001851D4" w:rsidRDefault="001851D4" w:rsidP="001851D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другие этапы, отраженные в индивидуальном задании и соответствующие профилю подготовки.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Раздел 4. Оформление отчета по практике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Результаты прохождения производственной практики отражаются в Отчете, который оформляется в полном соответствии с требованиями к оформлению письменных работы, Индивидуальным заданием и требованиями к оригинальности, изложенными в Положении об Антиплагиате.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Раздел 5. Защита отчета по практике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Студент защищает свой отчет, делая выступление перед руководителем, отвечает на поставленные вопросы и получает отзыв (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Приложение 5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 от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руководителя практики от организации. На основе Дневника прохождения практики, Отчёта и Отзыва руководителя от организации студент получает оценку руководителя от кафедры.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Место проведения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Местом проведения производственной практики могут быть предприятия, организации и учреждения различного рода деятельности, формы собственности и отраслевой принадлежности, деятельность которых непосредственно связана с использованием компетенций, формируемых у обучающихся по данному профилю в соответствии с ОПОП.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и содержание отчета производственной практики должны отражать решение задач, непосредственно связанных с формированием компетенций обучающегося, определенных в ОПОП.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Формы отчета о прохождении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Практика оценивается руководителем на основе отчёта, составляемого студентом. Отчёт о прохождении практики должен включать описание проделанной работы. В качестве приложения к отчёту должны быть представлены разработанные проектные решения, системы социально-экономических показателей, результаты оценки эффективности разработанных проектов и т.д.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Отчетные документы по практике представляются для контроля не позднее пяти дней после окончания практики (включая выходные и праздничные дни) руководителю практики и после защиты сдаются в деканат. Все документы должны быть напечатаны и представлены в отдельной папке с титульным листом (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Приложение 4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Текст отчета должен включать следующие основные структурные элементы: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    титульный лист;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    задание на прохождение производственной практики;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    введение, в котором указываются;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цель, задачи, место, дата начала и продолжительность практики;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 перечень основных работ и заданий, выполненных в процессе практики;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     основная часть, содержащая: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математическую (статистическую) обработку результатов;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                        оценку точности и достоверности данных;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анализ полученных результатов;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обоснование необходимости проведения дополнительных исследований;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     заключение, включающее: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описание навыков и умений, приобретенных в процессе практики;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индивидуальные выводы о практической значимости проведенного исследования для написания магистерской диссертации;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     список использованных источников;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     приложения, которые могут включать: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иллюстрации в виде фотографий, графиков, рисунков, схем, таблиц;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промежуточные расчеты.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Отчет о прохождении производственной практики оформляется в соответствии с установленными требованиями (</w:t>
      </w:r>
      <w:r w:rsidRPr="001851D4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Приложение 1)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В отчете по практике должны быть отражены все виды работ, выполненные в соответствии с заданием практики.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Типовые профессиональные практические задания для формирования опыта профессиональной деятельности, характеризующего уровни и этапы формирования компетенций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011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2F6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885"/>
        <w:gridCol w:w="2280"/>
      </w:tblGrid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Профессиональное практическое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b/>
                <w:bCs/>
                <w:color w:val="101010"/>
                <w:sz w:val="24"/>
                <w:szCs w:val="24"/>
                <w:lang w:eastAsia="ru-RU"/>
              </w:rPr>
              <w:t>Уровень, этап освоения компетенции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Участие в планировании учебной практики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Подготовка проекта индивидуального задания учебной практики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Выполнение требований трудового распорядка на предприятии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Документальное отражение выполняемых заданий в дневнике по практике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ОК-6: способность к самоорганизации и самообразованию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Определение направлений развития в своей профессиональной сфере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Определение направлений личностного и профессионального развития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Построение и анализ модели существующей организационной структуры подразделения 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ОПК-3: 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Построение и анализ модели существующей организационной структуры организации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Подготовка предложений по оптимизации организационной структуры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Формирование финансовой отчётности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Объяснение экономического содержания бухгалтерских проводок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ОПК-5: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Использование современных методов обработки финансовой отчётности, в том числе методов обработки корпоративных информационных систем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Анализ существующих процессов принятия решений 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ОПК-6: владение методами принятия решений в управлении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операционнной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(производственной) деятельностью организации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Выработка и обоснование предложений по оптимизации действующей системы управления на предприятии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Анализ системы распределения стандартных задач на предприятии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Изучение организационной документации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Исследование информационной и библиографической культуры предприятия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Ознакомление с основными требованиями информационной безопасности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ОПК-7: способность решать стандартные задачи профессиональной деятельности на основе информационной и библиографической культуры применением информационно-коммуникационных технологий и с учетом основных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требований  информационной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Разработка предложений по повышению эффективности решения стандартных задач профессиональной деятельности на предприятии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Разработка предложений по повышению эффективности используемых информационно-коммуникационных технологий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Разработка предложений по повышению информационной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Изучение существующей системы мотивации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Изучение сложившейся системы распределения прав, полномочий и ответственности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 Участие </w:t>
            </w:r>
            <w:proofErr w:type="gram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в процесса</w:t>
            </w:r>
            <w:proofErr w:type="gram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ПК-1: 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 Разработка предложений по повышению эффективности системы мотивации, системы распределения прав, полномочий и ответственности, организационной культуры, процессов </w:t>
            </w:r>
            <w:proofErr w:type="spellStart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, и повышению эффективности использования человеческих ресурсов в целом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Изучение конфликтов в организации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Участие в процессах разрешения конфликтов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Участие в проектировании организационных коммуникаций 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ПК-2: 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Разработка предложений по повышению эффективности процессов управления конфликтами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 Разработка предложений по повышению эффективности организационных коммуникаций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Применение на практике знаний стратегического менеджмента для анализа стратегических преимуществ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Использование методов и средств определения стратегических потребностей организаций, методов информационно-коммуникационных технологии для решения стратегических задач повышения конкурентоспособности предприятия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Изучение процессов управления оборотным капиталом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Изучение методик выработки и реализации мероприятий по рационализации финансовых вложений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Изучение процессов контроля реализации бизнес-планов 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Изучение используемого инструментария реализации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Ознакомление с используемыми в деловом документообороте соглашениями, договорами и контрактами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ПК-7: владение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Разработка предложений по повышению эффективности процессов контроля реализации бизнес-планов и управленческих решений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Применение количественных и качественных методов анализа в управленской деятельности для принятия соответствующих управленческих решений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Разработка предложений по переработке существующих х экономических, финансовых и организационно-управленческих моделей для принятия эффективных управленческих решений при внедрении технологических, продуктовых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инноваций или организационных изменений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Изучение используемых методов количественного и качественного анализа информации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Построение релевантных экономических, финансовых и организационно-управленческих моделей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ПК-10: 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Разработка предложений по повышению эффективности количественного и качественного анализа информации при принятии управленческих решений</w:t>
            </w:r>
          </w:p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Адаптация моделей к конкретным задачам управления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Ознакомление с методами и программными средствами обработки информации при осуществлении взаимодействия со службами информационных технологий; использование телекоммуникационных технологий в электронном документообороте</w:t>
            </w:r>
          </w:p>
        </w:tc>
        <w:tc>
          <w:tcPr>
            <w:tcW w:w="3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ПК-11: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Базовый уровень</w:t>
            </w:r>
          </w:p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1851D4" w:rsidRPr="001851D4" w:rsidTr="001851D4"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 xml:space="preserve">Разработка предложений по повышению эффективности корпоративных информационных </w:t>
            </w: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lastRenderedPageBreak/>
              <w:t>систем с целью прогнозирования и определения стратегии развития организации; использование технических и программных средств реализации информационных процессов участников организационных проектов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6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51D4" w:rsidRPr="001851D4" w:rsidRDefault="001851D4" w:rsidP="001851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</w:pPr>
            <w:r w:rsidRPr="001851D4">
              <w:rPr>
                <w:rFonts w:ascii="Tahoma" w:eastAsia="Times New Roman" w:hAnsi="Tahoma" w:cs="Tahoma"/>
                <w:color w:val="101010"/>
                <w:sz w:val="24"/>
                <w:szCs w:val="24"/>
                <w:lang w:eastAsia="ru-RU"/>
              </w:rPr>
              <w:t>Повышенный уровень</w:t>
            </w:r>
          </w:p>
        </w:tc>
      </w:tr>
    </w:tbl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Учебно-методическое и информационное обеспечение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8.1. Учебно-методическое обеспечение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Перед началом практики студент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обязан  совместно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руководителем разработать конкретные задания практики и календарный план их прохождения.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первый день практики в организации (на предприятии) студенту необходимо: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 познакомиться с коллективом, в котором организовано прохождение практики,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изучить правила внутреннего распорядка организации;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изучить технику безопасности и расписаться в соответствующих документах.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В дневник практики необходимо ежедневно записывать краткие сведения о проделанной работе.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Во время практики необходимо четко выполнять рекомендации и указания руководителя практики.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В процессе прохождения практики студент выполняет задания, соблюдая календарный график.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После окончания практики студент сдаёт письменный отчёт своему руководителю.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Источником сбора, изучения, обобщения и анализа информации о предприятии: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нормативно-правовые документы: устав и другие документы, регламентирующие деятельность предприятия;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нормативно-правовые документы по основным направлениям деятельности предприятия, в том числе законы и другие подзаконные акты;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положения о подразделениях, руководящие документы, методики, стандарты, должностные инструкции, процедуры,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схемы организационных структур, оперативные документы, регламентирующие деятельность подразделения (непосредственного места прохождения практики);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информация продукте и технологиях организации (предприятия);</w:t>
      </w:r>
    </w:p>
    <w:p w:rsidR="001851D4" w:rsidRPr="001851D4" w:rsidRDefault="001851D4" w:rsidP="001851D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личные наблюдения, беседы, опросы и т.п.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8.2. Учебно-методическое и информационное обеспечение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а)основная</w:t>
      </w:r>
      <w:proofErr w:type="gramEnd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литература:</w:t>
      </w:r>
    </w:p>
    <w:p w:rsidR="001851D4" w:rsidRPr="001851D4" w:rsidRDefault="001851D4" w:rsidP="001851D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Воробьева Т.В. Управление инвестиционным проектом [Электронный ресурс] / Т.В. Воробьева.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Интернет-Университет Информационных Технологий (ИНТУИТ), 2016. — 146 c. — 2227-8397. — Режим доступа: http://www.iprbookshop.ru/39656.html</w:t>
      </w:r>
    </w:p>
    <w:p w:rsidR="001851D4" w:rsidRPr="001851D4" w:rsidRDefault="001851D4" w:rsidP="001851D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2.             </w:t>
      </w: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Минько Э.В. Организации производства и менеджмент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/ Э.В. Минько, А.Э. Минько.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Саратов: Ай Пи Эр Медиа, 2017. — 136 c. — 978-5-4486-0020-3. — Режим доступа: </w:t>
      </w:r>
      <w:hyperlink r:id="rId5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http://www.iprbookshop.ru/70614.html</w:t>
        </w:r>
      </w:hyperlink>
    </w:p>
    <w:p w:rsidR="001851D4" w:rsidRPr="001851D4" w:rsidRDefault="001851D4" w:rsidP="001851D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Кужева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С.Н. Производственный менеджмент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учебно-методическое пособие / С.Н.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Кужева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Омск: Омский государственный университет им. Ф.М. Достоевского, 2016. — 192 c. — 978-5-7779-1963-2. — Режим доступа: </w:t>
      </w:r>
      <w:hyperlink r:id="rId6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http://www.iprbookshop.ru/59645.html</w:t>
        </w:r>
      </w:hyperlink>
    </w:p>
    <w:p w:rsidR="001851D4" w:rsidRPr="001851D4" w:rsidRDefault="001851D4" w:rsidP="001851D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Минько Э.В. Организации производства и менеджмент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/ Э.В. Минько, А.Э. Минько.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Саратов: Ай Пи Эр Медиа, 2017. — 136 c. — 978-5-4486-0020-3. — Режим доступа: </w:t>
      </w:r>
      <w:hyperlink r:id="rId7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http://www.iprbookshop.ru/70614.html</w:t>
        </w:r>
      </w:hyperlink>
    </w:p>
    <w:p w:rsidR="001851D4" w:rsidRPr="001851D4" w:rsidRDefault="001851D4" w:rsidP="001851D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Дейнека А.В. Управление человеческими ресурсами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учебник для бакалавров / А.В. Дейнека, В.А. Беспалько.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Дашков и К, 2017. — 389 c. — 978-5-394-02048-3. — Режим доступа: http://www.iprbookshop.ru/60538.html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б)дополнительная</w:t>
      </w:r>
      <w:proofErr w:type="gramEnd"/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литература: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Мазилкина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Е.И. Бизнес-планирование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для бакалавров / Е.И.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Мазилкина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Саратов: Вузовское образование, 2017. — 336 c. — 978-5-4487-0007-1. — Режим доступа: http://www.iprbookshop.ru/63198.html, по паролю.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Орлова П.И. Бизнес-планирование (2-е издание) [Электронный ресурс]: учебник для бакалавров/ Орлова П.И.—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данные.—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М.: Дашков и К, Ай Пи Эр Медиа, 2014.— 286 c.— Режим доступа: http://www.iprbookshop.ru/22392.— ЭБС «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IPRbooks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по паролю.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Шкурко В.Е. Бизнес-планирование в предпринимательской деятельности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/ В.Е. Шкурко, И.Ю.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Иикитина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Екатеринбург: Уральский федеральный университет, 2016. — 172 c. — 978-5-7996-1803-2. — Режим доступа: http://www.iprbookshop.ru/65916.html, по паролю.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Маслова Е.Л. Менеджмент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учебник для бакалавров / Е.Л. Маслова.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Дашков и К, 2016. — 333 c. — 978-5-394-02414-6. — Режим доступа: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http://www.iprbookshop.ru/60450.html.—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ЭБС «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IPRbooks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по паролю.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Эриашвили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Н.Д. Основы менеджмента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учебник для студентов вузов, обучающихся по экономическим специальностям / Н.Д.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Эриашвили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— 2-е изд.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ЮНИТИ-ДАНА, 2017. — 271 c. — 5-238-01061-3. — Режим доступа: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http://www.iprbookshop.ru/71768.html.—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ЭБС «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IPRbooks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по паролю.</w:t>
      </w:r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Смоловик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Г.Н. Теория менеджмента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/ Г.Н.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Смоловик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Новосибирск: Сибирский государственный университет телекоммуникаций и информатики, 2016. — 244 c. — 2227-8397. — Режим доступа: </w:t>
      </w:r>
      <w:hyperlink r:id="rId8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http://www.iprbookshop.ru/69563.html</w:t>
        </w:r>
      </w:hyperlink>
    </w:p>
    <w:p w:rsidR="001851D4" w:rsidRPr="001851D4" w:rsidRDefault="001851D4" w:rsidP="001851D4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Люшина Э.Ю. Управление человеческими ресурсами [Электронный ресурс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] :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учебное пособие / Э.Ю. Люшина, Е.Г. Моисеева, Е.О. Тихонова. —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Электрон.текстовые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данные. — Саратов: Вузовское образование, 2017. — 235 c. — 978-5-4487-0158-0. — Режим доступа: http://www.iprbookshop.ru/68733.html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в) Интернет-ресурсы: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Федеральный образовательный портал «Экономика, социология, менеджмент». - Режим доступа: </w:t>
      </w:r>
      <w:hyperlink r:id="rId9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http://www.ecsocman.edu.ru/</w:t>
        </w:r>
      </w:hyperlink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Словари и энциклопедии ON-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Line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- Режим доступа: </w:t>
      </w:r>
      <w:hyperlink r:id="rId10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http://dic.academic.ru/</w:t>
        </w:r>
      </w:hyperlink>
    </w:p>
    <w:p w:rsidR="001851D4" w:rsidRPr="001851D4" w:rsidRDefault="00D46E56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1" w:history="1">
        <w:r w:rsidR="001851D4"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http://www.rosim.ru/</w:t>
        </w:r>
      </w:hyperlink>
      <w:r w:rsidR="001851D4"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– интернет-сайт Федерального агентства по управлению федеральным имуществом.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Университетская библиотека онлайн. Раздел «Экономика, коммерция, финансы» // http://biblioclub.ru.-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Интернет-библиотека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IQlib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- Режим доступа: </w:t>
      </w:r>
      <w:hyperlink r:id="rId12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http://www.iqlib.ru</w:t>
        </w:r>
      </w:hyperlink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Научно-практический </w:t>
      </w:r>
      <w:proofErr w:type="gram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  Экономист</w:t>
      </w:r>
      <w:proofErr w:type="gram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hyperlink r:id="rId13" w:history="1">
        <w:r w:rsidRPr="001851D4">
          <w:rPr>
            <w:rFonts w:ascii="Tahoma" w:eastAsia="Times New Roman" w:hAnsi="Tahoma" w:cs="Tahoma"/>
            <w:color w:val="005AAA"/>
            <w:sz w:val="24"/>
            <w:szCs w:val="24"/>
            <w:u w:val="single"/>
            <w:lang w:eastAsia="ru-RU"/>
          </w:rPr>
          <w:t>http://dlib.eastview.com/browse/publication/9265</w:t>
        </w:r>
      </w:hyperlink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Справочная правовая система «Гарант» (http://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www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garant.ru).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Справочная правовая система «Кодекс» (http://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www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kodeks.ru).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Справочная правовая система «КонсультантПлюс» (http://www.con-sultant.ru).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http://www.businessproect.com – Информационный сайт «Бизнес»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http://www.akdi.ru - «АКДИ Экономика и жизнь»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http://www.econom.nsc.ru/eco - «Всероссийский экономический журнал»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http://www.vopreco.ru - Вопросы экономики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http://www.top-manager.ru – Издательский дом «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TopManager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http://www.expert.ru – Журнал «Эксперт»</w:t>
      </w:r>
    </w:p>
    <w:p w:rsidR="001851D4" w:rsidRPr="001851D4" w:rsidRDefault="001851D4" w:rsidP="001851D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http://www.ruseconomy.ru/archive.html- Журнал «Экономика России ХХI век»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8.3. Материально-техническое обеспечение производственной практики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достижения целей, поставленных в данной программе практик, имеются: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аудитории, оборудованные современными техническими средствами (компьютерами, мультимедийными проекторами, видео- и аудио аппаратурой);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                        магнитно-маркерные доски,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флипчарты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                       система дистанционного обучения, формирующая интегральное образовательное пространство вуза.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Pr="001851D4" w:rsidRDefault="001851D4" w:rsidP="001851D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1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Основные требования, предъявляемые к оформлению отчета</w:t>
      </w:r>
    </w:p>
    <w:p w:rsid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практике:</w:t>
      </w:r>
    </w:p>
    <w:p w:rsidR="001851D4" w:rsidRPr="001851D4" w:rsidRDefault="001851D4" w:rsidP="001851D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Отчет должен быть отпечатан на компьютере через 1,5 интервала шрифт </w:t>
      </w:r>
      <w:proofErr w:type="spellStart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TimesNewRoman</w:t>
      </w:r>
      <w:proofErr w:type="spellEnd"/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кегль 14 размеры полей: верхнее и нижнее – 2 см, левое – 2,5 см, правое – 1,5 см.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Рекомендуемый объем отчета – 20 – 25 страниц машинописного текста.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В отчет могут быть включены приложения, объемом не более 20 страниц, которые не входят в общее количество страниц отчета.</w:t>
      </w:r>
    </w:p>
    <w:p w:rsidR="001851D4" w:rsidRPr="001851D4" w:rsidRDefault="001851D4" w:rsidP="001851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851D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Отчет должен быть иллюстрирован таблицами, графиками, схемами и т.п.</w:t>
      </w:r>
    </w:p>
    <w:p w:rsidR="00712788" w:rsidRDefault="00712788"/>
    <w:sectPr w:rsidR="00712788" w:rsidSect="00D46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64CC"/>
    <w:multiLevelType w:val="multilevel"/>
    <w:tmpl w:val="7A0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21ECE"/>
    <w:multiLevelType w:val="multilevel"/>
    <w:tmpl w:val="E4A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41795"/>
    <w:multiLevelType w:val="multilevel"/>
    <w:tmpl w:val="D294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B2DE6"/>
    <w:multiLevelType w:val="multilevel"/>
    <w:tmpl w:val="2D66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A17C62"/>
    <w:multiLevelType w:val="multilevel"/>
    <w:tmpl w:val="3B5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982BFC"/>
    <w:multiLevelType w:val="multilevel"/>
    <w:tmpl w:val="24C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6629DF"/>
    <w:multiLevelType w:val="multilevel"/>
    <w:tmpl w:val="FAF6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4"/>
    <w:rsid w:val="001851D4"/>
    <w:rsid w:val="00712788"/>
    <w:rsid w:val="00D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BD6D-ABD6-4E42-A2AB-BF6877AB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51D4"/>
  </w:style>
  <w:style w:type="paragraph" w:customStyle="1" w:styleId="msonormal0">
    <w:name w:val="msonormal"/>
    <w:basedOn w:val="a"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8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1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1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563.html" TargetMode="External"/><Relationship Id="rId13" Type="http://schemas.openxmlformats.org/officeDocument/2006/relationships/hyperlink" Target="http://dlib.eastview.com/browse/publication/9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0614.html" TargetMode="External"/><Relationship Id="rId12" Type="http://schemas.openxmlformats.org/officeDocument/2006/relationships/hyperlink" Target="http://www.iql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9645.html" TargetMode="External"/><Relationship Id="rId11" Type="http://schemas.openxmlformats.org/officeDocument/2006/relationships/hyperlink" Target="http://www.rosim.ru/" TargetMode="External"/><Relationship Id="rId5" Type="http://schemas.openxmlformats.org/officeDocument/2006/relationships/hyperlink" Target="http://www.iprbookshop.ru/70614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socma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2020-01-09T06:49:00Z</dcterms:created>
  <dcterms:modified xsi:type="dcterms:W3CDTF">2020-01-09T06:55:00Z</dcterms:modified>
</cp:coreProperties>
</file>