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88" w:rsidRDefault="00B25F88" w:rsidP="00B25F88">
      <w:pPr>
        <w:pStyle w:val="a4"/>
        <w:ind w:firstLine="709"/>
      </w:pPr>
      <w:r>
        <w:rPr>
          <w:i/>
        </w:rPr>
        <w:t>Задание:</w:t>
      </w:r>
      <w:r>
        <w:t xml:space="preserve"> Как нижеследующие высказывания определяют </w:t>
      </w:r>
      <w:r>
        <w:rPr>
          <w:rStyle w:val="3"/>
        </w:rPr>
        <w:t>влияние философии на деятельность человека, её</w:t>
      </w:r>
      <w:r>
        <w:t xml:space="preserve"> роль в формировании его позиций и мнений по значимым (в том числе этическим) вопросам, и, в конечном счёте, отношении к миру и самому себе?</w:t>
      </w:r>
    </w:p>
    <w:p w:rsidR="00B25F88" w:rsidRDefault="00B25F88" w:rsidP="00B25F88">
      <w:pPr>
        <w:pStyle w:val="a4"/>
        <w:ind w:firstLine="709"/>
      </w:pPr>
      <w:r>
        <w:t>а) «Работа в философии – это в значительной мере работа над самим собой. Над собственной точкой зрения, над способом видения предметов (и над тем, что человеку от них требуется)».</w:t>
      </w:r>
    </w:p>
    <w:p w:rsidR="00B25F88" w:rsidRDefault="00B25F88" w:rsidP="00B25F88">
      <w:pPr>
        <w:pStyle w:val="a4"/>
        <w:ind w:firstLine="709"/>
      </w:pPr>
      <w:r>
        <w:t>б) «Философия не является одной из наук (слово «философия» должно обозначать нечто стоящее под или над, но не рядом с науками). Цель философии – логическое пояснение мыслей».</w:t>
      </w:r>
    </w:p>
    <w:p w:rsidR="00B25F88" w:rsidRDefault="00B25F88" w:rsidP="00B25F88">
      <w:pPr>
        <w:pStyle w:val="a4"/>
        <w:ind w:firstLine="709"/>
      </w:pPr>
      <w:r>
        <w:t>в) «Философия не учение, а деятельность. Философская работа, по существу, состоит из разъяснений. Результат философии – не «философские предположения», а достигнутая ясность предположений. Мысли, обычно как бы туманные и расплывчатые, философия призвана делать ясными и отчетливыми».</w:t>
      </w:r>
    </w:p>
    <w:p w:rsidR="00483901" w:rsidRDefault="00483901">
      <w:bookmarkStart w:id="0" w:name="_GoBack"/>
      <w:bookmarkEnd w:id="0"/>
    </w:p>
    <w:sectPr w:rsidR="0048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B9"/>
    <w:rsid w:val="00483901"/>
    <w:rsid w:val="00B25F88"/>
    <w:rsid w:val="00D8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CB7C0-518F-4815-9109-E4D89714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25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25F8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uiPriority w:val="1"/>
    <w:qFormat/>
    <w:rsid w:val="00B25F88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2019-12-18T13:34:00Z</dcterms:created>
  <dcterms:modified xsi:type="dcterms:W3CDTF">2019-12-18T13:34:00Z</dcterms:modified>
</cp:coreProperties>
</file>