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3B" w:rsidRDefault="00D73B3B" w:rsidP="00D73B3B">
      <w:pPr>
        <w:tabs>
          <w:tab w:val="left" w:pos="5832"/>
        </w:tabs>
        <w:spacing w:after="0" w:line="240" w:lineRule="auto"/>
        <w:ind w:right="252"/>
        <w:rPr>
          <w:rFonts w:ascii="Calibri" w:eastAsia="Calibri" w:hAnsi="Calibri" w:cs="Times New Roman"/>
          <w:szCs w:val="16"/>
        </w:rPr>
      </w:pPr>
      <w:r>
        <w:rPr>
          <w:rFonts w:ascii="Calibri" w:eastAsia="Calibri" w:hAnsi="Calibri" w:cs="Times New Roman"/>
          <w:szCs w:val="16"/>
        </w:rPr>
        <w:t>Найти массу воды, превратившейся в пар, если в сосуд, содержащий 1 кг воды при 20</w:t>
      </w:r>
      <w:r>
        <w:rPr>
          <w:rFonts w:ascii="Calibri" w:eastAsia="Calibri" w:hAnsi="Calibri" w:cs="Times New Roman"/>
          <w:szCs w:val="16"/>
          <w:vertAlign w:val="superscript"/>
        </w:rPr>
        <w:t>0</w:t>
      </w:r>
      <w:r>
        <w:rPr>
          <w:rFonts w:ascii="Calibri" w:eastAsia="Calibri" w:hAnsi="Calibri" w:cs="Times New Roman"/>
          <w:szCs w:val="16"/>
        </w:rPr>
        <w:t>С, влить 10 кг расплавленного свинца при температуре плавления. Сосуд латунный, его масса 0,5 кг. Потерями теплоты пренебречь.</w:t>
      </w:r>
    </w:p>
    <w:p w:rsidR="00C373FD" w:rsidRDefault="00C373FD"/>
    <w:sectPr w:rsidR="00C373FD" w:rsidSect="00C3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3B3B"/>
    <w:rsid w:val="00C373FD"/>
    <w:rsid w:val="00D7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2020-01-07T09:52:00Z</dcterms:created>
  <dcterms:modified xsi:type="dcterms:W3CDTF">2020-01-07T09:52:00Z</dcterms:modified>
</cp:coreProperties>
</file>