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4CA" w:rsidRPr="00C83883" w:rsidRDefault="00C83883" w:rsidP="00C8388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C83883">
        <w:rPr>
          <w:rFonts w:ascii="Times New Roman" w:hAnsi="Times New Roman"/>
          <w:sz w:val="28"/>
          <w:szCs w:val="28"/>
        </w:rPr>
        <w:t>РАСЧЕТНАЯ РАБОТА №2</w:t>
      </w:r>
    </w:p>
    <w:p w:rsidR="00C83883" w:rsidRDefault="00C83883" w:rsidP="00C8388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C83883">
        <w:rPr>
          <w:rFonts w:ascii="Times New Roman" w:hAnsi="Times New Roman"/>
          <w:sz w:val="28"/>
          <w:szCs w:val="28"/>
        </w:rPr>
        <w:t>ЭЛЕКТРИЧЕСКАЯ ЦЕПЬ СИНУСОИДАЛЬНОГО ТОКА</w:t>
      </w:r>
    </w:p>
    <w:p w:rsidR="00C83883" w:rsidRPr="00B21873" w:rsidRDefault="00C83883" w:rsidP="00C83883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Вариант №</w:t>
      </w:r>
      <w:r w:rsidR="005A247B">
        <w:rPr>
          <w:rFonts w:ascii="Times New Roman" w:hAnsi="Times New Roman"/>
          <w:sz w:val="28"/>
          <w:szCs w:val="28"/>
        </w:rPr>
        <w:t xml:space="preserve"> 71</w:t>
      </w:r>
    </w:p>
    <w:p w:rsidR="00C83883" w:rsidRPr="00C83883" w:rsidRDefault="00C83883" w:rsidP="00DF5E26">
      <w:pPr>
        <w:pStyle w:val="a3"/>
        <w:numPr>
          <w:ilvl w:val="0"/>
          <w:numId w:val="1"/>
        </w:numPr>
        <w:spacing w:after="0" w:line="360" w:lineRule="auto"/>
        <w:ind w:left="0" w:firstLine="360"/>
        <w:rPr>
          <w:rFonts w:ascii="Times New Roman" w:hAnsi="Times New Roman"/>
          <w:sz w:val="28"/>
          <w:szCs w:val="28"/>
        </w:rPr>
      </w:pPr>
      <w:r w:rsidRPr="00C83883">
        <w:rPr>
          <w:rFonts w:ascii="Times New Roman" w:hAnsi="Times New Roman"/>
          <w:sz w:val="28"/>
          <w:szCs w:val="28"/>
        </w:rPr>
        <w:t>Для заданной электрической цепи составить системы уравнений по законам Кирхгофа в 2-х формах: дифференциальной и символической</w:t>
      </w:r>
      <w:r>
        <w:rPr>
          <w:rFonts w:ascii="Times New Roman" w:hAnsi="Times New Roman"/>
          <w:sz w:val="28"/>
          <w:szCs w:val="28"/>
        </w:rPr>
        <w:t>.</w:t>
      </w:r>
    </w:p>
    <w:p w:rsidR="00C83883" w:rsidRPr="00C83883" w:rsidRDefault="00C83883" w:rsidP="00DF5E26">
      <w:pPr>
        <w:pStyle w:val="a3"/>
        <w:numPr>
          <w:ilvl w:val="0"/>
          <w:numId w:val="1"/>
        </w:numPr>
        <w:spacing w:after="0" w:line="360" w:lineRule="auto"/>
        <w:ind w:left="0" w:firstLine="360"/>
        <w:rPr>
          <w:rFonts w:ascii="Times New Roman" w:hAnsi="Times New Roman"/>
          <w:sz w:val="28"/>
          <w:szCs w:val="28"/>
        </w:rPr>
      </w:pPr>
      <w:r w:rsidRPr="00C83883">
        <w:rPr>
          <w:rFonts w:ascii="Times New Roman" w:hAnsi="Times New Roman"/>
          <w:sz w:val="28"/>
          <w:szCs w:val="28"/>
        </w:rPr>
        <w:t>Рассчитать и записать сопротивления и проводимости ветвей в символической форме.</w:t>
      </w:r>
    </w:p>
    <w:p w:rsidR="00C83883" w:rsidRPr="00C83883" w:rsidRDefault="00C83883" w:rsidP="00DF5E26">
      <w:pPr>
        <w:pStyle w:val="a3"/>
        <w:numPr>
          <w:ilvl w:val="0"/>
          <w:numId w:val="1"/>
        </w:numPr>
        <w:spacing w:after="0" w:line="360" w:lineRule="auto"/>
        <w:ind w:left="0" w:firstLine="360"/>
        <w:rPr>
          <w:rFonts w:ascii="Times New Roman" w:hAnsi="Times New Roman"/>
          <w:sz w:val="28"/>
          <w:szCs w:val="28"/>
        </w:rPr>
      </w:pPr>
      <w:r w:rsidRPr="00C83883">
        <w:rPr>
          <w:rFonts w:ascii="Times New Roman" w:hAnsi="Times New Roman"/>
          <w:sz w:val="28"/>
          <w:szCs w:val="28"/>
        </w:rPr>
        <w:t>Начертить заданную схему с изображением всех параметров, ЭДС и токов в символической форме.</w:t>
      </w:r>
    </w:p>
    <w:p w:rsidR="00C83883" w:rsidRPr="00C83883" w:rsidRDefault="00C83883" w:rsidP="00DF5E26">
      <w:pPr>
        <w:pStyle w:val="a3"/>
        <w:numPr>
          <w:ilvl w:val="0"/>
          <w:numId w:val="1"/>
        </w:numPr>
        <w:spacing w:after="0" w:line="360" w:lineRule="auto"/>
        <w:ind w:left="0" w:firstLine="360"/>
        <w:rPr>
          <w:rFonts w:ascii="Times New Roman" w:hAnsi="Times New Roman"/>
          <w:sz w:val="28"/>
          <w:szCs w:val="28"/>
        </w:rPr>
      </w:pPr>
      <w:r w:rsidRPr="00C83883">
        <w:rPr>
          <w:rFonts w:ascii="Times New Roman" w:hAnsi="Times New Roman"/>
          <w:sz w:val="28"/>
          <w:szCs w:val="28"/>
        </w:rPr>
        <w:t>Определить комплексы действующих значений токов в ветвях двумя методами: методом контурных токов и методом двух узлов.</w:t>
      </w:r>
    </w:p>
    <w:p w:rsidR="00C83883" w:rsidRPr="00C83883" w:rsidRDefault="00C83883" w:rsidP="00DF5E26">
      <w:pPr>
        <w:pStyle w:val="a3"/>
        <w:numPr>
          <w:ilvl w:val="0"/>
          <w:numId w:val="1"/>
        </w:numPr>
        <w:spacing w:after="0" w:line="360" w:lineRule="auto"/>
        <w:ind w:left="0" w:firstLine="360"/>
        <w:rPr>
          <w:rFonts w:ascii="Times New Roman" w:hAnsi="Times New Roman"/>
          <w:sz w:val="28"/>
          <w:szCs w:val="28"/>
        </w:rPr>
      </w:pPr>
      <w:r w:rsidRPr="00C83883">
        <w:rPr>
          <w:rFonts w:ascii="Times New Roman" w:hAnsi="Times New Roman"/>
          <w:sz w:val="28"/>
          <w:szCs w:val="28"/>
        </w:rPr>
        <w:t xml:space="preserve">Определить ток в ветви с переменным параметром </w:t>
      </w:r>
      <w:r w:rsidR="001F44DF" w:rsidRPr="001F44DF">
        <w:rPr>
          <w:rFonts w:ascii="Times New Roman" w:hAnsi="Times New Roman"/>
          <w:sz w:val="28"/>
          <w:szCs w:val="28"/>
        </w:rPr>
        <w:t>(</w:t>
      </w:r>
      <w:r w:rsidR="00325333">
        <w:rPr>
          <w:rFonts w:ascii="Times New Roman" w:hAnsi="Times New Roman"/>
          <w:sz w:val="28"/>
          <w:szCs w:val="28"/>
          <w:lang w:val="en-US"/>
        </w:rPr>
        <w:t>L</w:t>
      </w:r>
      <w:r w:rsidR="005A247B">
        <w:rPr>
          <w:rFonts w:ascii="Times New Roman" w:hAnsi="Times New Roman"/>
          <w:sz w:val="28"/>
          <w:szCs w:val="28"/>
          <w:vertAlign w:val="subscript"/>
        </w:rPr>
        <w:t>3</w:t>
      </w:r>
      <w:r w:rsidR="001F44DF" w:rsidRPr="001F44DF">
        <w:rPr>
          <w:rFonts w:ascii="Times New Roman" w:hAnsi="Times New Roman"/>
          <w:sz w:val="28"/>
          <w:szCs w:val="28"/>
        </w:rPr>
        <w:t>)</w:t>
      </w:r>
      <w:r w:rsidRPr="00C83883">
        <w:rPr>
          <w:rFonts w:ascii="Times New Roman" w:hAnsi="Times New Roman"/>
          <w:sz w:val="28"/>
          <w:szCs w:val="28"/>
        </w:rPr>
        <w:t>методом активного двухполюсника.</w:t>
      </w:r>
    </w:p>
    <w:p w:rsidR="00C83883" w:rsidRPr="00C83883" w:rsidRDefault="00C83883" w:rsidP="00DF5E26">
      <w:pPr>
        <w:pStyle w:val="a3"/>
        <w:numPr>
          <w:ilvl w:val="0"/>
          <w:numId w:val="1"/>
        </w:numPr>
        <w:spacing w:after="0" w:line="360" w:lineRule="auto"/>
        <w:ind w:left="0" w:firstLine="360"/>
        <w:rPr>
          <w:rFonts w:ascii="Times New Roman" w:hAnsi="Times New Roman"/>
          <w:sz w:val="28"/>
          <w:szCs w:val="28"/>
        </w:rPr>
      </w:pPr>
      <w:r w:rsidRPr="00C83883">
        <w:rPr>
          <w:rFonts w:ascii="Times New Roman" w:hAnsi="Times New Roman"/>
          <w:sz w:val="28"/>
          <w:szCs w:val="28"/>
        </w:rPr>
        <w:t>Значения всех токов, определенных разными методами, занести в таблицу и сравнить их.</w:t>
      </w:r>
    </w:p>
    <w:p w:rsidR="00C83883" w:rsidRPr="00C83883" w:rsidRDefault="00C83883" w:rsidP="00DF5E26">
      <w:pPr>
        <w:pStyle w:val="a3"/>
        <w:numPr>
          <w:ilvl w:val="0"/>
          <w:numId w:val="1"/>
        </w:numPr>
        <w:spacing w:after="0" w:line="360" w:lineRule="auto"/>
        <w:ind w:left="0" w:firstLine="360"/>
        <w:rPr>
          <w:rFonts w:ascii="Times New Roman" w:hAnsi="Times New Roman"/>
          <w:sz w:val="28"/>
          <w:szCs w:val="28"/>
        </w:rPr>
      </w:pPr>
      <w:r w:rsidRPr="00C83883">
        <w:rPr>
          <w:rFonts w:ascii="Times New Roman" w:hAnsi="Times New Roman"/>
          <w:sz w:val="28"/>
          <w:szCs w:val="28"/>
        </w:rPr>
        <w:t>Определить показание ваттметра, включенного, как показано на рисунке.</w:t>
      </w:r>
    </w:p>
    <w:p w:rsidR="00C83883" w:rsidRPr="00C83883" w:rsidRDefault="00C83883" w:rsidP="00DF5E26">
      <w:pPr>
        <w:pStyle w:val="a3"/>
        <w:numPr>
          <w:ilvl w:val="0"/>
          <w:numId w:val="1"/>
        </w:numPr>
        <w:spacing w:after="0" w:line="360" w:lineRule="auto"/>
        <w:ind w:left="0" w:firstLine="360"/>
        <w:rPr>
          <w:rFonts w:ascii="Times New Roman" w:hAnsi="Times New Roman"/>
          <w:sz w:val="28"/>
          <w:szCs w:val="28"/>
        </w:rPr>
      </w:pPr>
      <w:r w:rsidRPr="00C83883">
        <w:rPr>
          <w:rFonts w:ascii="Times New Roman" w:hAnsi="Times New Roman"/>
          <w:sz w:val="28"/>
          <w:szCs w:val="28"/>
        </w:rPr>
        <w:t>Построить топографическую диаграмму напряжений, совмещенную с векторной диаграммой токов.</w:t>
      </w:r>
    </w:p>
    <w:p w:rsidR="00C83883" w:rsidRPr="00C83883" w:rsidRDefault="00C83883" w:rsidP="00DF5E26">
      <w:pPr>
        <w:pStyle w:val="a3"/>
        <w:numPr>
          <w:ilvl w:val="0"/>
          <w:numId w:val="1"/>
        </w:numPr>
        <w:spacing w:after="0" w:line="360" w:lineRule="auto"/>
        <w:ind w:left="0" w:firstLine="360"/>
        <w:rPr>
          <w:rFonts w:ascii="Times New Roman" w:hAnsi="Times New Roman"/>
          <w:sz w:val="28"/>
          <w:szCs w:val="28"/>
        </w:rPr>
      </w:pPr>
      <w:r w:rsidRPr="00C83883">
        <w:rPr>
          <w:rFonts w:ascii="Times New Roman" w:hAnsi="Times New Roman"/>
          <w:sz w:val="28"/>
          <w:szCs w:val="28"/>
        </w:rPr>
        <w:t xml:space="preserve">Составить систему уравнений по законам Кирхгофа в дифференциальной и символической </w:t>
      </w:r>
      <w:proofErr w:type="gramStart"/>
      <w:r w:rsidRPr="00C83883">
        <w:rPr>
          <w:rFonts w:ascii="Times New Roman" w:hAnsi="Times New Roman"/>
          <w:sz w:val="28"/>
          <w:szCs w:val="28"/>
        </w:rPr>
        <w:t>формах</w:t>
      </w:r>
      <w:proofErr w:type="gramEnd"/>
      <w:r w:rsidRPr="00C83883">
        <w:rPr>
          <w:rFonts w:ascii="Times New Roman" w:hAnsi="Times New Roman"/>
          <w:sz w:val="28"/>
          <w:szCs w:val="28"/>
        </w:rPr>
        <w:t xml:space="preserve"> с учетом магнитной связи между катушками индуктивности (начало обмоток выбирать произвольно)</w:t>
      </w:r>
      <w:r>
        <w:rPr>
          <w:rFonts w:ascii="Times New Roman" w:hAnsi="Times New Roman"/>
          <w:sz w:val="28"/>
          <w:szCs w:val="28"/>
        </w:rPr>
        <w:t>.</w:t>
      </w:r>
    </w:p>
    <w:p w:rsidR="00C83883" w:rsidRPr="00C83883" w:rsidRDefault="00C83883" w:rsidP="00DF5E26">
      <w:pPr>
        <w:pStyle w:val="a3"/>
        <w:numPr>
          <w:ilvl w:val="0"/>
          <w:numId w:val="1"/>
        </w:numPr>
        <w:spacing w:after="0" w:line="360" w:lineRule="auto"/>
        <w:ind w:left="0" w:firstLine="360"/>
        <w:rPr>
          <w:rFonts w:ascii="Times New Roman" w:hAnsi="Times New Roman"/>
          <w:sz w:val="28"/>
          <w:szCs w:val="28"/>
        </w:rPr>
      </w:pPr>
      <w:r w:rsidRPr="00C83883">
        <w:rPr>
          <w:rFonts w:ascii="Times New Roman" w:hAnsi="Times New Roman"/>
          <w:sz w:val="28"/>
          <w:szCs w:val="28"/>
        </w:rPr>
        <w:t>Построить круго</w:t>
      </w:r>
      <w:r w:rsidR="00DF5E26">
        <w:rPr>
          <w:rFonts w:ascii="Times New Roman" w:hAnsi="Times New Roman"/>
          <w:sz w:val="28"/>
          <w:szCs w:val="28"/>
        </w:rPr>
        <w:t xml:space="preserve">вую диаграмму для тока </w:t>
      </w:r>
      <w:r w:rsidR="00DF5E26">
        <w:rPr>
          <w:rFonts w:ascii="Times New Roman" w:hAnsi="Times New Roman"/>
          <w:sz w:val="28"/>
          <w:szCs w:val="28"/>
          <w:lang w:val="en-US"/>
        </w:rPr>
        <w:t>I</w:t>
      </w:r>
      <w:r w:rsidR="00DF5E26" w:rsidRPr="00DF5E26">
        <w:rPr>
          <w:rFonts w:ascii="Times New Roman" w:hAnsi="Times New Roman"/>
          <w:sz w:val="28"/>
          <w:szCs w:val="28"/>
          <w:vertAlign w:val="subscript"/>
        </w:rPr>
        <w:t>1</w:t>
      </w:r>
      <w:r w:rsidRPr="00C83883">
        <w:rPr>
          <w:rFonts w:ascii="Times New Roman" w:hAnsi="Times New Roman"/>
          <w:sz w:val="28"/>
          <w:szCs w:val="28"/>
        </w:rPr>
        <w:t>.</w:t>
      </w:r>
    </w:p>
    <w:p w:rsidR="00DF5E26" w:rsidRPr="00DF5E26" w:rsidRDefault="00C83883" w:rsidP="00DF5E26">
      <w:pPr>
        <w:pStyle w:val="a3"/>
        <w:numPr>
          <w:ilvl w:val="0"/>
          <w:numId w:val="1"/>
        </w:numPr>
        <w:spacing w:after="0" w:line="360" w:lineRule="auto"/>
        <w:ind w:left="0" w:firstLine="360"/>
        <w:rPr>
          <w:rFonts w:ascii="Times New Roman" w:hAnsi="Times New Roman"/>
          <w:sz w:val="28"/>
          <w:szCs w:val="28"/>
        </w:rPr>
      </w:pPr>
      <w:r w:rsidRPr="00C83883">
        <w:rPr>
          <w:rFonts w:ascii="Times New Roman" w:hAnsi="Times New Roman"/>
          <w:sz w:val="28"/>
          <w:szCs w:val="28"/>
        </w:rPr>
        <w:t>В конце работы указать используемую литературу.</w:t>
      </w:r>
    </w:p>
    <w:p w:rsidR="00DF5E26" w:rsidRPr="001F44DF" w:rsidRDefault="00DF5E26" w:rsidP="00DF5E26">
      <w:pPr>
        <w:pStyle w:val="a3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F5E26" w:rsidRDefault="00DF5E26" w:rsidP="00DF5E26">
      <w:pPr>
        <w:pStyle w:val="a3"/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Исходные данные:</w:t>
      </w:r>
    </w:p>
    <w:p w:rsidR="00C71CEF" w:rsidRDefault="00C71CEF" w:rsidP="00DF5E26">
      <w:pPr>
        <w:pStyle w:val="a3"/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</w:p>
    <w:p w:rsidR="00C71CEF" w:rsidRDefault="00C71CEF" w:rsidP="00DF5E26">
      <w:pPr>
        <w:pStyle w:val="a3"/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</w:p>
    <w:p w:rsidR="00C71CEF" w:rsidRDefault="00C71CEF" w:rsidP="00DF5E26">
      <w:pPr>
        <w:pStyle w:val="a3"/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</w:p>
    <w:p w:rsidR="00C71CEF" w:rsidRDefault="00C71CEF" w:rsidP="00DF5E26">
      <w:pPr>
        <w:pStyle w:val="a3"/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</w:p>
    <w:p w:rsidR="00DF5E26" w:rsidRDefault="00DF5E26" w:rsidP="00DF5E26">
      <w:pPr>
        <w:pStyle w:val="a3"/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1 – Значение ЭДС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3275"/>
        <w:gridCol w:w="2927"/>
      </w:tblGrid>
      <w:tr w:rsidR="00DF5E26" w:rsidTr="002842BC">
        <w:tc>
          <w:tcPr>
            <w:tcW w:w="3261" w:type="dxa"/>
          </w:tcPr>
          <w:p w:rsidR="00DF5E26" w:rsidRPr="00DF5E26" w:rsidRDefault="00DF5E26" w:rsidP="00DF5E2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 B</w:t>
            </w:r>
          </w:p>
        </w:tc>
        <w:tc>
          <w:tcPr>
            <w:tcW w:w="3275" w:type="dxa"/>
          </w:tcPr>
          <w:p w:rsidR="00DF5E26" w:rsidRPr="00DF5E26" w:rsidRDefault="00DF5E26" w:rsidP="00DF5E2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 B</w:t>
            </w:r>
          </w:p>
        </w:tc>
        <w:tc>
          <w:tcPr>
            <w:tcW w:w="2927" w:type="dxa"/>
          </w:tcPr>
          <w:p w:rsidR="00DF5E26" w:rsidRPr="00DF5E26" w:rsidRDefault="00DF5E26" w:rsidP="00DF5E2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 B</w:t>
            </w:r>
          </w:p>
        </w:tc>
      </w:tr>
      <w:tr w:rsidR="00DF5E26" w:rsidTr="002842BC">
        <w:tc>
          <w:tcPr>
            <w:tcW w:w="3261" w:type="dxa"/>
          </w:tcPr>
          <w:p w:rsidR="00DF5E26" w:rsidRDefault="005A247B" w:rsidP="00DF5E2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120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2 </m:t>
                    </m:r>
                  </m:e>
                </m:rad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sin⁡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(314t+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45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о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)</m:t>
                </m:r>
              </m:oMath>
            </m:oMathPara>
          </w:p>
        </w:tc>
        <w:tc>
          <w:tcPr>
            <w:tcW w:w="3275" w:type="dxa"/>
          </w:tcPr>
          <w:p w:rsidR="00DF5E26" w:rsidRDefault="005A247B" w:rsidP="00DF5E2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80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2 </m:t>
                    </m:r>
                  </m:e>
                </m:rad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sin⁡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(314t+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120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о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)</m:t>
                </m:r>
              </m:oMath>
            </m:oMathPara>
          </w:p>
        </w:tc>
        <w:tc>
          <w:tcPr>
            <w:tcW w:w="2927" w:type="dxa"/>
          </w:tcPr>
          <w:p w:rsidR="00DF5E26" w:rsidRDefault="005A247B" w:rsidP="00DF5E2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2 </m:t>
                    </m:r>
                  </m:e>
                </m:rad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sin⁡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(314t-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9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о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)</m:t>
                </m:r>
              </m:oMath>
            </m:oMathPara>
          </w:p>
        </w:tc>
      </w:tr>
    </w:tbl>
    <w:p w:rsidR="00DF5E26" w:rsidRDefault="00DF5E26" w:rsidP="00DF5E26">
      <w:pPr>
        <w:pStyle w:val="a3"/>
        <w:spacing w:after="0" w:line="360" w:lineRule="auto"/>
        <w:ind w:firstLine="720"/>
        <w:rPr>
          <w:rFonts w:ascii="Times New Roman" w:hAnsi="Times New Roman"/>
          <w:sz w:val="28"/>
          <w:szCs w:val="28"/>
          <w:lang w:val="en-US"/>
        </w:rPr>
      </w:pPr>
    </w:p>
    <w:p w:rsidR="00DF5E26" w:rsidRDefault="00DF5E26" w:rsidP="00DF5E26">
      <w:pPr>
        <w:pStyle w:val="a3"/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 – Значение параметров электрической цепи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955"/>
        <w:gridCol w:w="956"/>
        <w:gridCol w:w="956"/>
        <w:gridCol w:w="981"/>
        <w:gridCol w:w="1013"/>
        <w:gridCol w:w="1014"/>
        <w:gridCol w:w="992"/>
        <w:gridCol w:w="992"/>
        <w:gridCol w:w="992"/>
      </w:tblGrid>
      <w:tr w:rsidR="00DF5E26" w:rsidTr="00DF5E26">
        <w:tc>
          <w:tcPr>
            <w:tcW w:w="1063" w:type="dxa"/>
          </w:tcPr>
          <w:p w:rsidR="00DF5E26" w:rsidRPr="00DF5E26" w:rsidRDefault="00DF5E26" w:rsidP="00DF5E2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Ом</w:t>
            </w:r>
          </w:p>
        </w:tc>
        <w:tc>
          <w:tcPr>
            <w:tcW w:w="1063" w:type="dxa"/>
          </w:tcPr>
          <w:p w:rsidR="00DF5E26" w:rsidRDefault="00DF5E26" w:rsidP="00DF5E2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Ом</w:t>
            </w:r>
          </w:p>
        </w:tc>
        <w:tc>
          <w:tcPr>
            <w:tcW w:w="1063" w:type="dxa"/>
          </w:tcPr>
          <w:p w:rsidR="00DF5E26" w:rsidRDefault="00DF5E26" w:rsidP="00DF5E2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Ом</w:t>
            </w:r>
          </w:p>
        </w:tc>
        <w:tc>
          <w:tcPr>
            <w:tcW w:w="1063" w:type="dxa"/>
          </w:tcPr>
          <w:p w:rsidR="00DF5E26" w:rsidRPr="00DF5E26" w:rsidRDefault="00DF5E26" w:rsidP="00DF5E2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мГн</w:t>
            </w:r>
            <w:proofErr w:type="spellEnd"/>
          </w:p>
        </w:tc>
        <w:tc>
          <w:tcPr>
            <w:tcW w:w="1063" w:type="dxa"/>
          </w:tcPr>
          <w:p w:rsidR="00DF5E26" w:rsidRDefault="00DF5E26" w:rsidP="00DF5E2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мГн</w:t>
            </w:r>
            <w:proofErr w:type="spellEnd"/>
          </w:p>
        </w:tc>
        <w:tc>
          <w:tcPr>
            <w:tcW w:w="1064" w:type="dxa"/>
          </w:tcPr>
          <w:p w:rsidR="00DF5E26" w:rsidRDefault="00DF5E26" w:rsidP="00DF5E2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мГн</w:t>
            </w:r>
            <w:proofErr w:type="spellEnd"/>
          </w:p>
        </w:tc>
        <w:tc>
          <w:tcPr>
            <w:tcW w:w="1064" w:type="dxa"/>
          </w:tcPr>
          <w:p w:rsidR="00DF5E26" w:rsidRDefault="00DF5E26" w:rsidP="00DF5E2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1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мкФ</w:t>
            </w:r>
          </w:p>
        </w:tc>
        <w:tc>
          <w:tcPr>
            <w:tcW w:w="1064" w:type="dxa"/>
          </w:tcPr>
          <w:p w:rsidR="00DF5E26" w:rsidRDefault="00DF5E26" w:rsidP="00DF5E2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мкФ</w:t>
            </w:r>
          </w:p>
        </w:tc>
        <w:tc>
          <w:tcPr>
            <w:tcW w:w="1064" w:type="dxa"/>
          </w:tcPr>
          <w:p w:rsidR="00DF5E26" w:rsidRDefault="00DF5E26" w:rsidP="00DF5E2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мкФ</w:t>
            </w:r>
          </w:p>
        </w:tc>
      </w:tr>
      <w:tr w:rsidR="00DF5E26" w:rsidTr="005A247B">
        <w:trPr>
          <w:trHeight w:val="491"/>
        </w:trPr>
        <w:tc>
          <w:tcPr>
            <w:tcW w:w="1063" w:type="dxa"/>
          </w:tcPr>
          <w:p w:rsidR="00DF5E26" w:rsidRPr="005A247B" w:rsidRDefault="005A247B" w:rsidP="00220BAF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063" w:type="dxa"/>
          </w:tcPr>
          <w:p w:rsidR="00DF5E26" w:rsidRPr="005A247B" w:rsidRDefault="005A247B" w:rsidP="00DF5E2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063" w:type="dxa"/>
          </w:tcPr>
          <w:p w:rsidR="00DF5E26" w:rsidRPr="00325333" w:rsidRDefault="00325333" w:rsidP="00DF5E2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1063" w:type="dxa"/>
          </w:tcPr>
          <w:p w:rsidR="00DF5E26" w:rsidRPr="005A247B" w:rsidRDefault="005A247B" w:rsidP="00DF5E2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95,5</w:t>
            </w:r>
          </w:p>
        </w:tc>
        <w:tc>
          <w:tcPr>
            <w:tcW w:w="1063" w:type="dxa"/>
          </w:tcPr>
          <w:p w:rsidR="00DF5E26" w:rsidRPr="005A247B" w:rsidRDefault="005A247B" w:rsidP="00DF5E2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159,2</w:t>
            </w:r>
          </w:p>
        </w:tc>
        <w:tc>
          <w:tcPr>
            <w:tcW w:w="1064" w:type="dxa"/>
          </w:tcPr>
          <w:p w:rsidR="00DF5E26" w:rsidRPr="005A247B" w:rsidRDefault="005A247B" w:rsidP="00DF5E2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127,2</w:t>
            </w:r>
          </w:p>
        </w:tc>
        <w:tc>
          <w:tcPr>
            <w:tcW w:w="1064" w:type="dxa"/>
          </w:tcPr>
          <w:p w:rsidR="00DF5E26" w:rsidRPr="00581F3D" w:rsidRDefault="00581F3D" w:rsidP="00DF5E2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159</w:t>
            </w:r>
          </w:p>
        </w:tc>
        <w:tc>
          <w:tcPr>
            <w:tcW w:w="1064" w:type="dxa"/>
          </w:tcPr>
          <w:p w:rsidR="00DF5E26" w:rsidRPr="005A247B" w:rsidRDefault="005A247B" w:rsidP="00DF5E2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127</w:t>
            </w:r>
          </w:p>
        </w:tc>
        <w:tc>
          <w:tcPr>
            <w:tcW w:w="1064" w:type="dxa"/>
          </w:tcPr>
          <w:p w:rsidR="00DF5E26" w:rsidRPr="00581F3D" w:rsidRDefault="00581F3D" w:rsidP="00DF5E2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78</w:t>
            </w:r>
          </w:p>
        </w:tc>
        <w:bookmarkStart w:id="0" w:name="_GoBack"/>
        <w:bookmarkEnd w:id="0"/>
      </w:tr>
    </w:tbl>
    <w:p w:rsidR="00DF5E26" w:rsidRPr="00B21873" w:rsidRDefault="005A247B" w:rsidP="00DF5E26">
      <w:pPr>
        <w:pStyle w:val="a3"/>
        <w:spacing w:after="0" w:line="360" w:lineRule="auto"/>
        <w:ind w:firstLine="72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8.05pt;height:384.4pt">
            <v:imagedata r:id="rId9" o:title="FSLYo5F5O2I" croptop="8053f"/>
          </v:shape>
        </w:pict>
      </w:r>
    </w:p>
    <w:sectPr w:rsidR="00DF5E26" w:rsidRPr="00B21873" w:rsidSect="00DB1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4B0" w:rsidRDefault="006344B0" w:rsidP="002842BC">
      <w:pPr>
        <w:spacing w:after="0" w:line="240" w:lineRule="auto"/>
      </w:pPr>
      <w:r>
        <w:separator/>
      </w:r>
    </w:p>
  </w:endnote>
  <w:endnote w:type="continuationSeparator" w:id="0">
    <w:p w:rsidR="006344B0" w:rsidRDefault="006344B0" w:rsidP="00284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OST type B">
    <w:altName w:val="Microsoft YaHei"/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4B0" w:rsidRDefault="006344B0" w:rsidP="002842BC">
      <w:pPr>
        <w:spacing w:after="0" w:line="240" w:lineRule="auto"/>
      </w:pPr>
      <w:r>
        <w:separator/>
      </w:r>
    </w:p>
  </w:footnote>
  <w:footnote w:type="continuationSeparator" w:id="0">
    <w:p w:rsidR="006344B0" w:rsidRDefault="006344B0" w:rsidP="002842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F6DFA"/>
    <w:multiLevelType w:val="hybridMultilevel"/>
    <w:tmpl w:val="72A82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883"/>
    <w:rsid w:val="00036FAC"/>
    <w:rsid w:val="001F44DF"/>
    <w:rsid w:val="00220BAF"/>
    <w:rsid w:val="00245020"/>
    <w:rsid w:val="002842BC"/>
    <w:rsid w:val="00325333"/>
    <w:rsid w:val="0043108F"/>
    <w:rsid w:val="004A7B8F"/>
    <w:rsid w:val="004F4233"/>
    <w:rsid w:val="00581F3D"/>
    <w:rsid w:val="005A247B"/>
    <w:rsid w:val="006344B0"/>
    <w:rsid w:val="00727772"/>
    <w:rsid w:val="008E62E3"/>
    <w:rsid w:val="00A02F0C"/>
    <w:rsid w:val="00B21873"/>
    <w:rsid w:val="00C71CEF"/>
    <w:rsid w:val="00C83883"/>
    <w:rsid w:val="00CD5CF8"/>
    <w:rsid w:val="00D23C63"/>
    <w:rsid w:val="00DB14CA"/>
    <w:rsid w:val="00DF5E26"/>
    <w:rsid w:val="00EE4015"/>
    <w:rsid w:val="00EF70FE"/>
    <w:rsid w:val="00F0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OST type B" w:eastAsiaTheme="minorHAnsi" w:hAnsi="GOST type B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883"/>
    <w:pPr>
      <w:ind w:left="720"/>
      <w:contextualSpacing/>
    </w:pPr>
  </w:style>
  <w:style w:type="table" w:styleId="a4">
    <w:name w:val="Table Grid"/>
    <w:basedOn w:val="a1"/>
    <w:uiPriority w:val="59"/>
    <w:rsid w:val="00DF5E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Placeholder Text"/>
    <w:basedOn w:val="a0"/>
    <w:uiPriority w:val="99"/>
    <w:semiHidden/>
    <w:rsid w:val="00DF5E26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DF5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5E2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84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842BC"/>
  </w:style>
  <w:style w:type="paragraph" w:styleId="aa">
    <w:name w:val="footer"/>
    <w:basedOn w:val="a"/>
    <w:link w:val="ab"/>
    <w:uiPriority w:val="99"/>
    <w:semiHidden/>
    <w:unhideWhenUsed/>
    <w:rsid w:val="00284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842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OST type B" w:eastAsiaTheme="minorHAnsi" w:hAnsi="GOST type B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883"/>
    <w:pPr>
      <w:ind w:left="720"/>
      <w:contextualSpacing/>
    </w:pPr>
  </w:style>
  <w:style w:type="table" w:styleId="a4">
    <w:name w:val="Table Grid"/>
    <w:basedOn w:val="a1"/>
    <w:uiPriority w:val="59"/>
    <w:rsid w:val="00DF5E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Placeholder Text"/>
    <w:basedOn w:val="a0"/>
    <w:uiPriority w:val="99"/>
    <w:semiHidden/>
    <w:rsid w:val="00DF5E26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DF5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5E2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84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842BC"/>
  </w:style>
  <w:style w:type="paragraph" w:styleId="aa">
    <w:name w:val="footer"/>
    <w:basedOn w:val="a"/>
    <w:link w:val="ab"/>
    <w:uiPriority w:val="99"/>
    <w:semiHidden/>
    <w:unhideWhenUsed/>
    <w:rsid w:val="00284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84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65D96-E8AC-47F4-9ADA-0A45D3145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Юзер1</dc:creator>
  <cp:lastModifiedBy>Rodion</cp:lastModifiedBy>
  <cp:revision>2</cp:revision>
  <dcterms:created xsi:type="dcterms:W3CDTF">2020-01-02T22:39:00Z</dcterms:created>
  <dcterms:modified xsi:type="dcterms:W3CDTF">2020-01-02T22:39:00Z</dcterms:modified>
</cp:coreProperties>
</file>