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37040" w14:textId="77777777" w:rsidR="00E465C4" w:rsidRPr="003768D4" w:rsidRDefault="00E465C4" w:rsidP="002221EC">
      <w:pPr>
        <w:spacing w:after="0" w:line="240" w:lineRule="auto"/>
        <w:jc w:val="both"/>
        <w:rPr>
          <w:rFonts w:eastAsia="Calibri"/>
          <w:sz w:val="20"/>
          <w:szCs w:val="20"/>
        </w:rPr>
      </w:pPr>
      <w:r w:rsidRPr="000D4554">
        <w:rPr>
          <w:noProof/>
          <w:sz w:val="20"/>
          <w:szCs w:val="20"/>
        </w:rPr>
        <w:t>Рафинированный сахар упаковывают в пакеты с номинальным весом 1 кг и со средним квадратическим отклонением 0,01 кг. Случайная выборка n = 16 пакетов готовой продукции выявила средний вес 1,01 кг. При 5%-ном уровне значимости проверить нулевую гипотезу о том, что средний вес пакета соответствует номиналу.</w:t>
      </w:r>
      <w:r w:rsidRPr="003768D4">
        <w:rPr>
          <w:rFonts w:eastAsia="Calibri"/>
          <w:sz w:val="20"/>
          <w:szCs w:val="20"/>
        </w:rPr>
        <w:t xml:space="preserve"> </w:t>
      </w:r>
    </w:p>
    <w:p w14:paraId="6D864A72" w14:textId="77777777" w:rsidR="00E465C4" w:rsidRDefault="00E465C4">
      <w:bookmarkStart w:id="0" w:name="_GoBack"/>
      <w:bookmarkEnd w:id="0"/>
    </w:p>
    <w:sectPr w:rsidR="00E4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5C4"/>
    <w:rsid w:val="00E4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7112BD"/>
  <w15:chartTrackingRefBased/>
  <w15:docId w15:val="{22A2137C-180E-9A4A-A3A4-BE10355F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 Ефимов</dc:creator>
  <cp:keywords/>
  <dc:description/>
  <cp:lastModifiedBy>Гриша Ефимов</cp:lastModifiedBy>
  <cp:revision>2</cp:revision>
  <dcterms:created xsi:type="dcterms:W3CDTF">2019-12-26T12:48:00Z</dcterms:created>
  <dcterms:modified xsi:type="dcterms:W3CDTF">2019-12-26T12:48:00Z</dcterms:modified>
</cp:coreProperties>
</file>