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555"/>
        <w:gridCol w:w="790"/>
      </w:tblGrid>
      <w:tr w:rsidR="00086051" w:rsidTr="00E166AE">
        <w:tc>
          <w:tcPr>
            <w:tcW w:w="8755" w:type="dxa"/>
          </w:tcPr>
          <w:p w:rsidR="00086051" w:rsidRDefault="00086051" w:rsidP="00086051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jc w:val="left"/>
              <w:textAlignment w:val="auto"/>
            </w:pPr>
            <w:r>
              <w:t xml:space="preserve">Оценить модель </w:t>
            </w:r>
            <w:r w:rsidRPr="00981D94">
              <w:t xml:space="preserve"> </w:t>
            </w:r>
            <m:oMath>
              <m:r>
                <w:rPr>
                  <w:rFonts w:ascii="Cambria Math" w:hAnsi="Cambria Math"/>
                </w:rPr>
                <m:t>log(</m:t>
              </m:r>
              <m:r>
                <w:rPr>
                  <w:rFonts w:ascii="Cambria Math" w:hAnsi="Cambria Math"/>
                  <w:lang w:val="en-US"/>
                </w:rPr>
                <m:t>S</m:t>
              </m:r>
              <m:r>
                <w:rPr>
                  <w:rFonts w:ascii="Cambria Math" w:hAnsi="Cambria Math"/>
                </w:rPr>
                <m:t>)=</m:t>
              </m:r>
              <m:r>
                <m:rPr>
                  <m:nor/>
                </m:rPr>
                <w:rPr>
                  <w:rFonts w:ascii="Cambria Math" w:hAnsi="Cambria Math"/>
                  <w:lang w:val="en-US"/>
                </w:rPr>
                <m:t>α</m:t>
              </m:r>
              <m:r>
                <m:rPr>
                  <m:nor/>
                </m:rPr>
                <w:rPr>
                  <w:rFonts w:ascii="Cambria Math" w:hAnsi="Cambria Math"/>
                </w:rPr>
                <m:t>+</m:t>
              </m:r>
              <m:r>
                <m:rPr>
                  <m:nor/>
                </m:rPr>
                <w:rPr>
                  <w:rFonts w:ascii="Cambria Math" w:hAnsi="Cambria Math"/>
                  <w:lang w:val="en-US"/>
                </w:rPr>
                <m:t>β</m:t>
              </m:r>
              <m:r>
                <m:rPr>
                  <m:nor/>
                </m:rPr>
                <w:rPr>
                  <w:rFonts w:ascii="Cambria Math" w:hAnsi="Cambria Math"/>
                </w:rPr>
                <m:t>1·</m:t>
              </m:r>
              <m:r>
                <m:rPr>
                  <m:nor/>
                </m:rPr>
                <w:rPr>
                  <w:rFonts w:ascii="Cambria Math" w:hAnsi="Cambria Math"/>
                  <w:lang w:val="en-US"/>
                </w:rPr>
                <m:t>ASVABC</m:t>
              </m:r>
              <m:r>
                <m:rPr>
                  <m:nor/>
                </m:rPr>
                <w:rPr>
                  <w:rFonts w:ascii="Cambria Math" w:hAnsi="Cambria Math"/>
                </w:rPr>
                <m:t>+β2·</m:t>
              </m:r>
              <m:r>
                <m:rPr>
                  <m:nor/>
                </m:rPr>
                <w:rPr>
                  <w:rFonts w:ascii="Cambria Math" w:hAnsi="Cambria Math"/>
                  <w:lang w:val="en-US"/>
                </w:rPr>
                <m:t>LIBRARY</m:t>
              </m:r>
              <m:r>
                <m:rPr>
                  <m:nor/>
                </m:rPr>
                <w:rPr>
                  <w:rFonts w:ascii="Cambria Math" w:hAnsi="Cambria Math"/>
                </w:rPr>
                <m:t>+ϵ</m:t>
              </m:r>
            </m:oMath>
            <w:r>
              <w:t xml:space="preserve">. </w:t>
            </w:r>
          </w:p>
          <w:p w:rsidR="00086051" w:rsidRPr="00AF1C52" w:rsidRDefault="00086051" w:rsidP="00E166AE">
            <w:pPr>
              <w:overflowPunct/>
              <w:autoSpaceDE/>
              <w:autoSpaceDN/>
              <w:adjustRightInd/>
              <w:ind w:left="720" w:firstLine="0"/>
              <w:jc w:val="left"/>
              <w:textAlignment w:val="auto"/>
            </w:pPr>
            <w:r>
              <w:t xml:space="preserve">Уравнение сохранить </w:t>
            </w:r>
            <w:proofErr w:type="spellStart"/>
            <w:r w:rsidRPr="00B55530">
              <w:rPr>
                <w:b/>
                <w:lang w:val="en-US"/>
              </w:rPr>
              <w:t>Eq</w:t>
            </w:r>
            <w:proofErr w:type="spellEnd"/>
            <w:r w:rsidRPr="00B55530">
              <w:rPr>
                <w:b/>
              </w:rPr>
              <w:t>01_7</w:t>
            </w:r>
            <w:r w:rsidRPr="00AF1C52">
              <w:t xml:space="preserve">. </w:t>
            </w:r>
            <w:r>
              <w:t>Записать оцененное уравнение.</w:t>
            </w:r>
          </w:p>
        </w:tc>
        <w:tc>
          <w:tcPr>
            <w:tcW w:w="816" w:type="dxa"/>
          </w:tcPr>
          <w:p w:rsidR="00086051" w:rsidRDefault="00086051" w:rsidP="00E166AE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</w:pPr>
          </w:p>
        </w:tc>
      </w:tr>
      <w:tr w:rsidR="00086051" w:rsidTr="00E166AE">
        <w:tc>
          <w:tcPr>
            <w:tcW w:w="8755" w:type="dxa"/>
          </w:tcPr>
          <w:p w:rsidR="00086051" w:rsidRDefault="00086051" w:rsidP="00086051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jc w:val="left"/>
              <w:textAlignment w:val="auto"/>
            </w:pPr>
            <w:r>
              <w:t xml:space="preserve">Проинтерпретировать коэффициент при переменной </w:t>
            </w:r>
            <w:r>
              <w:rPr>
                <w:lang w:val="en-US"/>
              </w:rPr>
              <w:t>LIBRARY</w:t>
            </w:r>
            <w:r>
              <w:t>.  Является ли коэффициент значимым на 5% уровне? На 1% уровне?</w:t>
            </w:r>
          </w:p>
        </w:tc>
        <w:tc>
          <w:tcPr>
            <w:tcW w:w="816" w:type="dxa"/>
          </w:tcPr>
          <w:p w:rsidR="00086051" w:rsidRDefault="00086051" w:rsidP="00E166AE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</w:pPr>
          </w:p>
        </w:tc>
      </w:tr>
      <w:tr w:rsidR="00086051" w:rsidTr="00E166AE">
        <w:tc>
          <w:tcPr>
            <w:tcW w:w="8755" w:type="dxa"/>
          </w:tcPr>
          <w:p w:rsidR="00086051" w:rsidRDefault="00086051" w:rsidP="00086051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jc w:val="left"/>
              <w:textAlignment w:val="auto"/>
            </w:pPr>
            <w:r>
              <w:t>Найти расчетные</w:t>
            </w:r>
            <w:r w:rsidRPr="005C46FF">
              <w:t xml:space="preserve"> </w:t>
            </w:r>
            <w:r>
              <w:t xml:space="preserve">и прогнозное значения </w:t>
            </w:r>
            <w:r>
              <w:rPr>
                <w:lang w:val="en-US"/>
              </w:rPr>
              <w:t>S</w:t>
            </w:r>
            <w:r>
              <w:t xml:space="preserve"> </w:t>
            </w:r>
            <w:r w:rsidRPr="007A27E4">
              <w:t>(</w:t>
            </w:r>
            <w:r>
              <w:t xml:space="preserve">обозначить </w:t>
            </w:r>
            <w:r w:rsidRPr="00B55530">
              <w:rPr>
                <w:b/>
                <w:lang w:val="en-US"/>
              </w:rPr>
              <w:t>sf</w:t>
            </w:r>
            <w:r w:rsidRPr="00B55530">
              <w:rPr>
                <w:b/>
              </w:rPr>
              <w:t>1_7</w:t>
            </w:r>
            <w:r w:rsidRPr="007A27E4">
              <w:t>)</w:t>
            </w:r>
            <w:r>
              <w:t xml:space="preserve"> и стандартные ошибки</w:t>
            </w:r>
            <w:r w:rsidRPr="007A27E4">
              <w:t xml:space="preserve"> (</w:t>
            </w:r>
            <w:r>
              <w:t xml:space="preserve">обозначить </w:t>
            </w:r>
            <w:r w:rsidRPr="00B55530">
              <w:rPr>
                <w:b/>
                <w:lang w:val="en-US"/>
              </w:rPr>
              <w:t>sf</w:t>
            </w:r>
            <w:r w:rsidRPr="00B55530">
              <w:rPr>
                <w:b/>
              </w:rPr>
              <w:t>1_</w:t>
            </w:r>
            <w:r w:rsidRPr="00B55530">
              <w:rPr>
                <w:b/>
                <w:lang w:val="en-US"/>
              </w:rPr>
              <w:t>se</w:t>
            </w:r>
            <w:r w:rsidRPr="00B55530">
              <w:rPr>
                <w:b/>
              </w:rPr>
              <w:t>_7</w:t>
            </w:r>
            <w:r w:rsidRPr="007A27E4">
              <w:t>)</w:t>
            </w:r>
            <w:r>
              <w:t xml:space="preserve"> (график сохранить</w:t>
            </w:r>
            <w:r w:rsidRPr="00EC6E71">
              <w:t xml:space="preserve"> </w:t>
            </w:r>
            <w:r w:rsidRPr="00B55530">
              <w:rPr>
                <w:b/>
                <w:lang w:val="en-US"/>
              </w:rPr>
              <w:t>Graf</w:t>
            </w:r>
            <w:r w:rsidRPr="00B55530">
              <w:rPr>
                <w:b/>
              </w:rPr>
              <w:t>01_7</w:t>
            </w:r>
            <w:r>
              <w:t>). Для прогноза использовать следующие значения: результаты теста 50 баллов, читательский билет в семье был</w:t>
            </w:r>
          </w:p>
          <w:p w:rsidR="00086051" w:rsidRDefault="00086051" w:rsidP="00E166AE">
            <w:pPr>
              <w:overflowPunct/>
              <w:autoSpaceDE/>
              <w:autoSpaceDN/>
              <w:adjustRightInd/>
              <w:ind w:left="360" w:firstLine="0"/>
              <w:jc w:val="left"/>
              <w:textAlignment w:val="auto"/>
            </w:pPr>
            <w:r>
              <w:t>Какова средняя относительная ошибка аппроксимации?</w:t>
            </w:r>
          </w:p>
        </w:tc>
        <w:tc>
          <w:tcPr>
            <w:tcW w:w="816" w:type="dxa"/>
          </w:tcPr>
          <w:p w:rsidR="00086051" w:rsidRDefault="00086051" w:rsidP="00E166AE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</w:pPr>
          </w:p>
        </w:tc>
      </w:tr>
      <w:tr w:rsidR="00086051" w:rsidTr="00E166AE">
        <w:tc>
          <w:tcPr>
            <w:tcW w:w="8755" w:type="dxa"/>
          </w:tcPr>
          <w:p w:rsidR="00086051" w:rsidRDefault="00086051" w:rsidP="00086051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jc w:val="left"/>
              <w:textAlignment w:val="auto"/>
            </w:pPr>
            <w:r>
              <w:t xml:space="preserve">Записать расчетное значение </w:t>
            </w:r>
            <w:r w:rsidRPr="00B55530">
              <w:rPr>
                <w:b/>
                <w:lang w:val="en-US"/>
              </w:rPr>
              <w:t>sf</w:t>
            </w:r>
            <w:r w:rsidRPr="00B55530">
              <w:rPr>
                <w:b/>
              </w:rPr>
              <w:t>1_7</w:t>
            </w:r>
            <w:r>
              <w:t xml:space="preserve"> и стандартной ошибки  </w:t>
            </w:r>
            <w:r w:rsidRPr="00B55530">
              <w:rPr>
                <w:b/>
                <w:lang w:val="en-US"/>
              </w:rPr>
              <w:t>sf</w:t>
            </w:r>
            <w:r w:rsidRPr="00B55530">
              <w:rPr>
                <w:b/>
              </w:rPr>
              <w:t>1_</w:t>
            </w:r>
            <w:r w:rsidRPr="00B55530">
              <w:rPr>
                <w:b/>
                <w:lang w:val="en-US"/>
              </w:rPr>
              <w:t>se</w:t>
            </w:r>
            <w:r w:rsidRPr="00B55530">
              <w:rPr>
                <w:b/>
              </w:rPr>
              <w:t>_7</w:t>
            </w:r>
            <w:r>
              <w:t xml:space="preserve"> для 6 наблюдения</w:t>
            </w:r>
          </w:p>
        </w:tc>
        <w:tc>
          <w:tcPr>
            <w:tcW w:w="816" w:type="dxa"/>
          </w:tcPr>
          <w:p w:rsidR="00086051" w:rsidRDefault="00086051" w:rsidP="00E166AE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</w:pPr>
          </w:p>
        </w:tc>
      </w:tr>
      <w:tr w:rsidR="00086051" w:rsidTr="00E166AE">
        <w:tc>
          <w:tcPr>
            <w:tcW w:w="8755" w:type="dxa"/>
          </w:tcPr>
          <w:p w:rsidR="00086051" w:rsidRDefault="00086051" w:rsidP="00086051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jc w:val="left"/>
              <w:textAlignment w:val="auto"/>
            </w:pPr>
            <w:r>
              <w:t xml:space="preserve">Построить диаграмму рассеяния остатков уравнения </w:t>
            </w:r>
            <w:r w:rsidRPr="00B55530">
              <w:rPr>
                <w:b/>
                <w:lang w:val="en-US"/>
              </w:rPr>
              <w:t>EQ</w:t>
            </w:r>
            <w:r w:rsidRPr="00B55530">
              <w:rPr>
                <w:b/>
              </w:rPr>
              <w:t>01_7</w:t>
            </w:r>
            <w:r w:rsidRPr="00CF745A">
              <w:t xml:space="preserve"> </w:t>
            </w:r>
            <w:r>
              <w:t xml:space="preserve">и переменной </w:t>
            </w:r>
            <w:r w:rsidRPr="00B55530">
              <w:rPr>
                <w:b/>
                <w:lang w:val="en-US"/>
              </w:rPr>
              <w:t>AGE</w:t>
            </w:r>
            <w:r w:rsidRPr="00E85398">
              <w:t xml:space="preserve"> </w:t>
            </w:r>
            <w:r>
              <w:t>(график сохранить</w:t>
            </w:r>
            <w:r w:rsidRPr="00EC6E71">
              <w:t xml:space="preserve"> </w:t>
            </w:r>
            <w:r w:rsidRPr="00B55530">
              <w:rPr>
                <w:b/>
                <w:lang w:val="en-US"/>
              </w:rPr>
              <w:t>Graf</w:t>
            </w:r>
            <w:r w:rsidRPr="00B55530">
              <w:rPr>
                <w:b/>
              </w:rPr>
              <w:t>02_7</w:t>
            </w:r>
            <w:r>
              <w:t>).  Есть ли признаки гетероскедастичности?</w:t>
            </w:r>
          </w:p>
        </w:tc>
        <w:tc>
          <w:tcPr>
            <w:tcW w:w="816" w:type="dxa"/>
          </w:tcPr>
          <w:p w:rsidR="00086051" w:rsidRDefault="00086051" w:rsidP="00E166AE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</w:pPr>
          </w:p>
        </w:tc>
      </w:tr>
      <w:tr w:rsidR="00086051" w:rsidTr="00E166AE">
        <w:tc>
          <w:tcPr>
            <w:tcW w:w="8755" w:type="dxa"/>
          </w:tcPr>
          <w:p w:rsidR="00086051" w:rsidRDefault="00086051" w:rsidP="00086051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jc w:val="left"/>
              <w:textAlignment w:val="auto"/>
            </w:pPr>
            <w:r w:rsidRPr="007552F6">
              <w:t xml:space="preserve">Провести тест </w:t>
            </w:r>
            <w:proofErr w:type="spellStart"/>
            <w:r w:rsidRPr="007552F6">
              <w:t>Голдфелда-Квантда</w:t>
            </w:r>
            <w:proofErr w:type="spellEnd"/>
            <w:r w:rsidRPr="007552F6">
              <w:t xml:space="preserve"> на гомоскедастичность, считая, что остатки зависят от </w:t>
            </w:r>
            <w:r>
              <w:t>возраста</w:t>
            </w:r>
            <w:r w:rsidRPr="007552F6">
              <w:t xml:space="preserve">.  При выполнении теста использовать </w:t>
            </w:r>
            <w:r>
              <w:t>200</w:t>
            </w:r>
            <w:r w:rsidRPr="007552F6">
              <w:t xml:space="preserve"> первых </w:t>
            </w:r>
            <w:r>
              <w:t>(</w:t>
            </w:r>
            <w:r w:rsidRPr="00B55530">
              <w:rPr>
                <w:b/>
                <w:lang w:val="en-US"/>
              </w:rPr>
              <w:t>EQ</w:t>
            </w:r>
            <w:r w:rsidRPr="00B55530">
              <w:rPr>
                <w:b/>
              </w:rPr>
              <w:t>02_7</w:t>
            </w:r>
            <w:r>
              <w:t xml:space="preserve">) </w:t>
            </w:r>
            <w:r w:rsidRPr="007552F6">
              <w:t xml:space="preserve">и </w:t>
            </w:r>
            <w:r>
              <w:t xml:space="preserve">200 </w:t>
            </w:r>
            <w:r w:rsidRPr="007552F6">
              <w:t xml:space="preserve">последних </w:t>
            </w:r>
            <w:r>
              <w:t>(</w:t>
            </w:r>
            <w:r w:rsidRPr="00B55530">
              <w:rPr>
                <w:b/>
                <w:lang w:val="en-US"/>
              </w:rPr>
              <w:t>EQ</w:t>
            </w:r>
            <w:r w:rsidRPr="00B55530">
              <w:rPr>
                <w:b/>
              </w:rPr>
              <w:t>03_7</w:t>
            </w:r>
            <w:r>
              <w:t xml:space="preserve">) </w:t>
            </w:r>
            <w:r w:rsidRPr="007552F6">
              <w:t xml:space="preserve">наблюдений. </w:t>
            </w:r>
            <w:r>
              <w:t>Выявлена ли гетероскедастичность на 10% уровне значимости?</w:t>
            </w:r>
          </w:p>
        </w:tc>
        <w:tc>
          <w:tcPr>
            <w:tcW w:w="816" w:type="dxa"/>
          </w:tcPr>
          <w:p w:rsidR="00086051" w:rsidRDefault="00086051" w:rsidP="00E166AE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</w:pPr>
          </w:p>
        </w:tc>
      </w:tr>
      <w:tr w:rsidR="00086051" w:rsidTr="00E166AE">
        <w:trPr>
          <w:trHeight w:val="60"/>
        </w:trPr>
        <w:tc>
          <w:tcPr>
            <w:tcW w:w="8755" w:type="dxa"/>
          </w:tcPr>
          <w:p w:rsidR="00086051" w:rsidRDefault="00086051" w:rsidP="00086051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jc w:val="left"/>
              <w:textAlignment w:val="auto"/>
            </w:pPr>
            <w:r>
              <w:t xml:space="preserve">Можно ли утверждать, что для мужчин и женщин функция образования одинакова? Проверьте по тесту на пропущенные переменные правомерность </w:t>
            </w:r>
            <w:proofErr w:type="spellStart"/>
            <w:r>
              <w:t>невключения</w:t>
            </w:r>
            <w:proofErr w:type="spellEnd"/>
            <w:r>
              <w:t xml:space="preserve"> в модель переменной </w:t>
            </w:r>
            <w:r>
              <w:rPr>
                <w:lang w:val="en-US"/>
              </w:rPr>
              <w:t>Male</w:t>
            </w:r>
            <w:r w:rsidRPr="00434A21">
              <w:t xml:space="preserve">. </w:t>
            </w:r>
            <w:r>
              <w:t xml:space="preserve"> </w:t>
            </w:r>
            <w:r w:rsidRPr="007552F6">
              <w:t>Результаты теста сохранить (</w:t>
            </w:r>
            <w:r w:rsidRPr="00B55530">
              <w:rPr>
                <w:b/>
                <w:lang w:val="en-US"/>
              </w:rPr>
              <w:t>Table</w:t>
            </w:r>
            <w:r w:rsidRPr="00B55530">
              <w:rPr>
                <w:b/>
              </w:rPr>
              <w:t>01</w:t>
            </w:r>
            <w:r w:rsidRPr="00B55530">
              <w:rPr>
                <w:b/>
                <w:lang w:val="en-US"/>
              </w:rPr>
              <w:t>_7</w:t>
            </w:r>
            <w:r w:rsidRPr="007552F6">
              <w:t xml:space="preserve">) </w:t>
            </w:r>
            <w:r w:rsidRPr="007552F6">
              <w:rPr>
                <w:lang w:val="en-US"/>
              </w:rPr>
              <w:t xml:space="preserve"> </w:t>
            </w:r>
            <w:r w:rsidRPr="007552F6">
              <w:t>и проинтерпретировать.</w:t>
            </w:r>
          </w:p>
        </w:tc>
        <w:tc>
          <w:tcPr>
            <w:tcW w:w="816" w:type="dxa"/>
          </w:tcPr>
          <w:p w:rsidR="00086051" w:rsidRDefault="00086051" w:rsidP="00E166AE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</w:pPr>
          </w:p>
        </w:tc>
      </w:tr>
      <w:tr w:rsidR="00086051" w:rsidTr="00E166AE">
        <w:trPr>
          <w:trHeight w:val="60"/>
        </w:trPr>
        <w:tc>
          <w:tcPr>
            <w:tcW w:w="8755" w:type="dxa"/>
          </w:tcPr>
          <w:p w:rsidR="00086051" w:rsidRDefault="00086051" w:rsidP="00086051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jc w:val="left"/>
              <w:textAlignment w:val="auto"/>
            </w:pPr>
            <w:r>
              <w:t>Постройте 95</w:t>
            </w:r>
            <w:r w:rsidRPr="007552F6">
              <w:t>% доверительн</w:t>
            </w:r>
            <w:r>
              <w:t>ый</w:t>
            </w:r>
            <w:r w:rsidRPr="007552F6">
              <w:t xml:space="preserve"> интервал коэффициента регрессии</w:t>
            </w:r>
            <w:r w:rsidRPr="005C46FF">
              <w:t xml:space="preserve"> </w:t>
            </w:r>
            <w:r>
              <w:t xml:space="preserve">при переменной </w:t>
            </w:r>
            <w:r>
              <w:rPr>
                <w:lang w:val="en-US"/>
              </w:rPr>
              <w:t>ASVABC</w:t>
            </w:r>
            <w:r w:rsidRPr="007552F6">
              <w:t>.</w:t>
            </w:r>
          </w:p>
        </w:tc>
        <w:tc>
          <w:tcPr>
            <w:tcW w:w="816" w:type="dxa"/>
          </w:tcPr>
          <w:p w:rsidR="00086051" w:rsidRDefault="00086051" w:rsidP="00E166AE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</w:pPr>
          </w:p>
        </w:tc>
      </w:tr>
      <w:tr w:rsidR="00086051" w:rsidTr="00E166AE">
        <w:trPr>
          <w:trHeight w:val="60"/>
        </w:trPr>
        <w:tc>
          <w:tcPr>
            <w:tcW w:w="8755" w:type="dxa"/>
          </w:tcPr>
          <w:p w:rsidR="00086051" w:rsidRDefault="00967B0D" w:rsidP="00E166AE">
            <w:pPr>
              <w:overflowPunct/>
              <w:autoSpaceDE/>
              <w:autoSpaceDN/>
              <w:adjustRightInd/>
              <w:ind w:left="720" w:firstLine="0"/>
              <w:jc w:val="left"/>
              <w:textAlignment w:val="auto"/>
            </w:pPr>
            <w:r>
              <w:t xml:space="preserve">Проверить модели на нормальность и </w:t>
            </w:r>
            <w:proofErr w:type="spellStart"/>
            <w:r>
              <w:t>гетероскедастичность</w:t>
            </w:r>
            <w:proofErr w:type="spellEnd"/>
            <w:r>
              <w:t xml:space="preserve"> остатков</w:t>
            </w:r>
          </w:p>
        </w:tc>
        <w:tc>
          <w:tcPr>
            <w:tcW w:w="816" w:type="dxa"/>
          </w:tcPr>
          <w:p w:rsidR="00086051" w:rsidRDefault="00086051" w:rsidP="00E166AE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</w:pPr>
          </w:p>
        </w:tc>
      </w:tr>
    </w:tbl>
    <w:p w:rsidR="00086051" w:rsidRDefault="00086051" w:rsidP="00086051"/>
    <w:p w:rsidR="00086051" w:rsidRPr="00981D94" w:rsidRDefault="000D67AD" w:rsidP="00086051">
      <w:pPr>
        <w:overflowPunct/>
        <w:autoSpaceDE/>
        <w:autoSpaceDN/>
        <w:adjustRightInd/>
        <w:jc w:val="left"/>
        <w:textAlignment w:val="auto"/>
      </w:pPr>
      <w:proofErr w:type="spellStart"/>
      <w:r>
        <w:t>Пульнов</w:t>
      </w:r>
      <w:proofErr w:type="spellEnd"/>
      <w:r>
        <w:t xml:space="preserve"> </w:t>
      </w:r>
      <w:bookmarkStart w:id="0" w:name="_GoBack"/>
      <w:bookmarkEnd w:id="0"/>
    </w:p>
    <w:p w:rsidR="00043EE7" w:rsidRPr="003521E8" w:rsidRDefault="00043EE7" w:rsidP="00043EE7">
      <w:pPr>
        <w:overflowPunct/>
        <w:autoSpaceDE/>
        <w:autoSpaceDN/>
        <w:adjustRightInd/>
        <w:ind w:firstLine="0"/>
        <w:jc w:val="left"/>
        <w:textAlignment w:val="auto"/>
        <w:rPr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567"/>
        <w:gridCol w:w="778"/>
      </w:tblGrid>
      <w:tr w:rsidR="00086051" w:rsidRPr="007552F6" w:rsidTr="00E166AE">
        <w:tc>
          <w:tcPr>
            <w:tcW w:w="8755" w:type="dxa"/>
          </w:tcPr>
          <w:p w:rsidR="00086051" w:rsidRDefault="00086051" w:rsidP="00086051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left"/>
              <w:textAlignment w:val="auto"/>
            </w:pPr>
            <w:r w:rsidRPr="007552F6">
              <w:t xml:space="preserve">Оценить модель </w:t>
            </w:r>
          </w:p>
          <w:p w:rsidR="00086051" w:rsidRPr="006C3EB3" w:rsidRDefault="00086051" w:rsidP="00E166AE">
            <w:pPr>
              <w:overflowPunct/>
              <w:autoSpaceDE/>
              <w:autoSpaceDN/>
              <w:adjustRightInd/>
              <w:ind w:left="720" w:firstLine="0"/>
              <w:jc w:val="left"/>
              <w:textAlignment w:val="auto"/>
              <w:rPr>
                <w:lang w:val="en-US"/>
              </w:rPr>
            </w:pPr>
            <w:r w:rsidRPr="006C3EB3">
              <w:rPr>
                <w:lang w:val="en-US"/>
              </w:rPr>
              <w:t xml:space="preserve"> </w:t>
            </w:r>
            <w:proofErr w:type="gramStart"/>
            <w:r w:rsidRPr="006C3EB3">
              <w:rPr>
                <w:lang w:val="en-US"/>
              </w:rPr>
              <w:t>log(</w:t>
            </w:r>
            <w:proofErr w:type="gramEnd"/>
            <w:r w:rsidRPr="006C3EB3">
              <w:rPr>
                <w:lang w:val="en-US"/>
              </w:rPr>
              <w:t>EARNINNGS)=</w:t>
            </w:r>
            <w:r w:rsidRPr="007552F6">
              <w:t>α</w:t>
            </w:r>
            <w:r w:rsidRPr="006C3EB3">
              <w:rPr>
                <w:lang w:val="en-US"/>
              </w:rPr>
              <w:t>+</w:t>
            </w:r>
            <w:r w:rsidRPr="007552F6">
              <w:t>β</w:t>
            </w:r>
            <w:r w:rsidRPr="006C3EB3">
              <w:rPr>
                <w:lang w:val="en-US"/>
              </w:rPr>
              <w:t>1•_</w:t>
            </w:r>
            <w:r>
              <w:rPr>
                <w:lang w:val="en-US"/>
              </w:rPr>
              <w:t>EXP</w:t>
            </w:r>
            <w:r w:rsidRPr="006C3EB3">
              <w:rPr>
                <w:lang w:val="en-US"/>
              </w:rPr>
              <w:t>+</w:t>
            </w:r>
            <w:r w:rsidRPr="007552F6">
              <w:t>β</w:t>
            </w:r>
            <w:r w:rsidRPr="006C3EB3">
              <w:rPr>
                <w:lang w:val="en-US"/>
              </w:rPr>
              <w:t>2•S+</w:t>
            </w:r>
            <w:r w:rsidRPr="007552F6">
              <w:t>β</w:t>
            </w:r>
            <w:r w:rsidRPr="006C3EB3">
              <w:rPr>
                <w:lang w:val="en-US"/>
              </w:rPr>
              <w:t>3•</w:t>
            </w:r>
            <w:r>
              <w:rPr>
                <w:lang w:val="en-US"/>
              </w:rPr>
              <w:t>FEMALE</w:t>
            </w:r>
            <w:r w:rsidRPr="006C3EB3">
              <w:rPr>
                <w:lang w:val="en-US"/>
              </w:rPr>
              <w:t xml:space="preserve">+ </w:t>
            </w:r>
            <w:r>
              <w:t>β</w:t>
            </w:r>
            <w:r w:rsidRPr="006C3EB3">
              <w:rPr>
                <w:lang w:val="en-US"/>
              </w:rPr>
              <w:t>4•</w:t>
            </w:r>
            <w:r>
              <w:rPr>
                <w:lang w:val="en-US"/>
              </w:rPr>
              <w:t>TENURE</w:t>
            </w:r>
            <w:r w:rsidRPr="006C3EB3">
              <w:rPr>
                <w:rFonts w:ascii="Cambria Math" w:hAnsi="Cambria Math" w:cs="Cambria Math"/>
                <w:lang w:val="en-US"/>
              </w:rPr>
              <w:t xml:space="preserve"> +</w:t>
            </w:r>
            <w:r w:rsidRPr="007552F6">
              <w:rPr>
                <w:rFonts w:ascii="Cambria Math" w:hAnsi="Cambria Math" w:cs="Cambria Math"/>
              </w:rPr>
              <w:t>ϵ</w:t>
            </w:r>
            <w:r w:rsidRPr="006C3EB3">
              <w:rPr>
                <w:lang w:val="en-US"/>
              </w:rPr>
              <w:t xml:space="preserve">. </w:t>
            </w:r>
          </w:p>
          <w:p w:rsidR="00086051" w:rsidRPr="007552F6" w:rsidRDefault="00086051" w:rsidP="00E166AE">
            <w:pPr>
              <w:overflowPunct/>
              <w:autoSpaceDE/>
              <w:autoSpaceDN/>
              <w:adjustRightInd/>
              <w:ind w:left="720" w:firstLine="0"/>
              <w:jc w:val="left"/>
              <w:textAlignment w:val="auto"/>
              <w:rPr>
                <w:lang w:val="en-US"/>
              </w:rPr>
            </w:pPr>
            <w:r w:rsidRPr="007552F6">
              <w:t xml:space="preserve">Уравнение сохранить </w:t>
            </w:r>
            <w:proofErr w:type="spellStart"/>
            <w:r w:rsidRPr="00AF6DDA">
              <w:rPr>
                <w:b/>
                <w:lang w:val="en-US"/>
              </w:rPr>
              <w:t>Eq</w:t>
            </w:r>
            <w:proofErr w:type="spellEnd"/>
            <w:r w:rsidRPr="00AF6DDA">
              <w:rPr>
                <w:b/>
              </w:rPr>
              <w:t>01</w:t>
            </w:r>
            <w:r w:rsidRPr="00AF6DDA">
              <w:rPr>
                <w:b/>
                <w:lang w:val="en-US"/>
              </w:rPr>
              <w:t>_8</w:t>
            </w:r>
          </w:p>
        </w:tc>
        <w:tc>
          <w:tcPr>
            <w:tcW w:w="816" w:type="dxa"/>
          </w:tcPr>
          <w:p w:rsidR="00086051" w:rsidRPr="007552F6" w:rsidRDefault="00086051" w:rsidP="00E166AE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</w:pPr>
          </w:p>
        </w:tc>
      </w:tr>
      <w:tr w:rsidR="00086051" w:rsidRPr="007552F6" w:rsidTr="00E166AE">
        <w:tc>
          <w:tcPr>
            <w:tcW w:w="8755" w:type="dxa"/>
          </w:tcPr>
          <w:p w:rsidR="00086051" w:rsidRPr="007552F6" w:rsidRDefault="00086051" w:rsidP="00086051">
            <w:pPr>
              <w:pStyle w:val="a7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left"/>
              <w:textAlignment w:val="auto"/>
            </w:pPr>
            <w:r w:rsidRPr="007552F6">
              <w:t>Проинтерпретировать коэффициенты регрессии.</w:t>
            </w:r>
          </w:p>
        </w:tc>
        <w:tc>
          <w:tcPr>
            <w:tcW w:w="816" w:type="dxa"/>
          </w:tcPr>
          <w:p w:rsidR="00086051" w:rsidRPr="007552F6" w:rsidRDefault="00086051" w:rsidP="00E166AE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</w:pPr>
          </w:p>
        </w:tc>
      </w:tr>
      <w:tr w:rsidR="00086051" w:rsidRPr="007552F6" w:rsidTr="00E166AE">
        <w:tc>
          <w:tcPr>
            <w:tcW w:w="8755" w:type="dxa"/>
          </w:tcPr>
          <w:p w:rsidR="00086051" w:rsidRPr="007552F6" w:rsidRDefault="00086051" w:rsidP="00086051">
            <w:pPr>
              <w:pStyle w:val="a7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left"/>
              <w:textAlignment w:val="auto"/>
            </w:pPr>
            <w:r w:rsidRPr="007552F6">
              <w:t xml:space="preserve">Влияет ли </w:t>
            </w:r>
            <w:r>
              <w:t>стаж работы в одной компании</w:t>
            </w:r>
            <w:r w:rsidRPr="007552F6">
              <w:t xml:space="preserve"> на зара</w:t>
            </w:r>
            <w:r>
              <w:t>ботную плату? Каково значение 95</w:t>
            </w:r>
            <w:r w:rsidRPr="007552F6">
              <w:t>% доверительного интервала соответствующего коэффициента регрессии.</w:t>
            </w:r>
          </w:p>
        </w:tc>
        <w:tc>
          <w:tcPr>
            <w:tcW w:w="816" w:type="dxa"/>
          </w:tcPr>
          <w:p w:rsidR="00086051" w:rsidRPr="007552F6" w:rsidRDefault="00086051" w:rsidP="00E166AE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</w:pPr>
          </w:p>
        </w:tc>
      </w:tr>
      <w:tr w:rsidR="00086051" w:rsidRPr="007552F6" w:rsidTr="00E166AE">
        <w:tc>
          <w:tcPr>
            <w:tcW w:w="8755" w:type="dxa"/>
          </w:tcPr>
          <w:p w:rsidR="00086051" w:rsidRDefault="00086051" w:rsidP="00086051">
            <w:pPr>
              <w:pStyle w:val="a7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left"/>
              <w:textAlignment w:val="auto"/>
            </w:pPr>
            <w:r>
              <w:t xml:space="preserve">Составить новое уравнение, включив в уравнение </w:t>
            </w:r>
            <w:r w:rsidRPr="00AF6DDA">
              <w:rPr>
                <w:b/>
                <w:lang w:val="en-US"/>
              </w:rPr>
              <w:t>EQ</w:t>
            </w:r>
            <w:r w:rsidRPr="00AF6DDA">
              <w:rPr>
                <w:b/>
              </w:rPr>
              <w:t>01_8</w:t>
            </w:r>
            <w:r w:rsidRPr="006A0064">
              <w:t xml:space="preserve"> </w:t>
            </w:r>
            <w:r>
              <w:t xml:space="preserve"> переменную </w:t>
            </w:r>
            <w:r>
              <w:rPr>
                <w:lang w:val="en-US"/>
              </w:rPr>
              <w:t>CATGOV</w:t>
            </w:r>
            <w:r w:rsidRPr="006A0064">
              <w:t xml:space="preserve">. </w:t>
            </w:r>
          </w:p>
          <w:p w:rsidR="00086051" w:rsidRPr="006C3EB3" w:rsidRDefault="00086051" w:rsidP="00E166AE">
            <w:pPr>
              <w:overflowPunct/>
              <w:autoSpaceDE/>
              <w:autoSpaceDN/>
              <w:adjustRightInd/>
              <w:ind w:left="360" w:firstLine="0"/>
              <w:jc w:val="left"/>
              <w:textAlignment w:val="auto"/>
              <w:rPr>
                <w:lang w:val="en-US"/>
              </w:rPr>
            </w:pPr>
            <w:proofErr w:type="gramStart"/>
            <w:r w:rsidRPr="006C3EB3">
              <w:rPr>
                <w:lang w:val="en-US"/>
              </w:rPr>
              <w:t>log(</w:t>
            </w:r>
            <w:proofErr w:type="gramEnd"/>
            <w:r w:rsidRPr="006C3EB3">
              <w:rPr>
                <w:lang w:val="en-US"/>
              </w:rPr>
              <w:t>EARNINNGS)=</w:t>
            </w:r>
            <w:r w:rsidRPr="006C3EB3">
              <w:t>α</w:t>
            </w:r>
            <w:r w:rsidRPr="006C3EB3">
              <w:rPr>
                <w:lang w:val="en-US"/>
              </w:rPr>
              <w:t>+</w:t>
            </w:r>
            <w:r w:rsidRPr="006C3EB3">
              <w:t>β</w:t>
            </w:r>
            <w:r w:rsidRPr="006C3EB3">
              <w:rPr>
                <w:lang w:val="en-US"/>
              </w:rPr>
              <w:t>1•_EXP+</w:t>
            </w:r>
            <w:r w:rsidRPr="006C3EB3">
              <w:t>β</w:t>
            </w:r>
            <w:r w:rsidRPr="006C3EB3">
              <w:rPr>
                <w:lang w:val="en-US"/>
              </w:rPr>
              <w:t>2•S+</w:t>
            </w:r>
            <w:r w:rsidRPr="006C3EB3">
              <w:t>β</w:t>
            </w:r>
            <w:r w:rsidRPr="006C3EB3">
              <w:rPr>
                <w:lang w:val="en-US"/>
              </w:rPr>
              <w:t>3•</w:t>
            </w:r>
            <w:r>
              <w:rPr>
                <w:lang w:val="en-US"/>
              </w:rPr>
              <w:t>FE</w:t>
            </w:r>
            <w:r w:rsidRPr="006C3EB3">
              <w:rPr>
                <w:lang w:val="en-US"/>
              </w:rPr>
              <w:t xml:space="preserve">MALE+ </w:t>
            </w:r>
            <w:r w:rsidRPr="006C3EB3">
              <w:t>β</w:t>
            </w:r>
            <w:r w:rsidRPr="006C3EB3">
              <w:rPr>
                <w:lang w:val="en-US"/>
              </w:rPr>
              <w:t>4•TENURE</w:t>
            </w:r>
            <w:r w:rsidRPr="006C3EB3">
              <w:rPr>
                <w:rFonts w:ascii="Cambria Math" w:hAnsi="Cambria Math" w:cs="Cambria Math"/>
                <w:lang w:val="en-US"/>
              </w:rPr>
              <w:t xml:space="preserve"> +</w:t>
            </w:r>
            <w:r w:rsidRPr="006C3EB3">
              <w:rPr>
                <w:lang w:val="en-US"/>
              </w:rPr>
              <w:t xml:space="preserve"> </w:t>
            </w:r>
            <w:r w:rsidRPr="006C3EB3">
              <w:t>β</w:t>
            </w:r>
            <w:r w:rsidRPr="006C3EB3">
              <w:rPr>
                <w:lang w:val="en-US"/>
              </w:rPr>
              <w:t>5•</w:t>
            </w:r>
            <w:r>
              <w:rPr>
                <w:lang w:val="en-US"/>
              </w:rPr>
              <w:t xml:space="preserve"> CATGOV +</w:t>
            </w:r>
            <w:r w:rsidRPr="006C3EB3">
              <w:rPr>
                <w:rFonts w:ascii="Cambria Math" w:hAnsi="Cambria Math" w:cs="Cambria Math"/>
                <w:lang w:val="en-US"/>
              </w:rPr>
              <w:t xml:space="preserve"> </w:t>
            </w:r>
            <w:r w:rsidRPr="006C3EB3">
              <w:rPr>
                <w:rFonts w:ascii="Cambria Math" w:hAnsi="Cambria Math" w:cs="Cambria Math"/>
              </w:rPr>
              <w:t>ϵ</w:t>
            </w:r>
            <w:r w:rsidRPr="006C3EB3">
              <w:rPr>
                <w:lang w:val="en-US"/>
              </w:rPr>
              <w:t>.</w:t>
            </w:r>
          </w:p>
          <w:p w:rsidR="00086051" w:rsidRPr="006C3EB3" w:rsidRDefault="00086051" w:rsidP="00E166AE">
            <w:pPr>
              <w:overflowPunct/>
              <w:autoSpaceDE/>
              <w:autoSpaceDN/>
              <w:adjustRightInd/>
              <w:ind w:left="360" w:firstLine="0"/>
              <w:jc w:val="left"/>
              <w:textAlignment w:val="auto"/>
            </w:pPr>
            <w:r w:rsidRPr="006C3EB3">
              <w:t xml:space="preserve">Уравнение сохранить </w:t>
            </w:r>
            <w:proofErr w:type="spellStart"/>
            <w:r w:rsidRPr="00AF6DDA">
              <w:rPr>
                <w:b/>
                <w:lang w:val="en-US"/>
              </w:rPr>
              <w:t>Eq</w:t>
            </w:r>
            <w:proofErr w:type="spellEnd"/>
            <w:r w:rsidRPr="00AF6DDA">
              <w:rPr>
                <w:b/>
              </w:rPr>
              <w:t>0</w:t>
            </w:r>
            <w:r w:rsidRPr="00AF6DDA">
              <w:rPr>
                <w:b/>
                <w:lang w:val="en-US"/>
              </w:rPr>
              <w:t>2_8</w:t>
            </w:r>
            <w:r w:rsidRPr="006C3EB3">
              <w:rPr>
                <w:lang w:val="en-US"/>
              </w:rPr>
              <w:t xml:space="preserve">. </w:t>
            </w:r>
          </w:p>
        </w:tc>
        <w:tc>
          <w:tcPr>
            <w:tcW w:w="816" w:type="dxa"/>
          </w:tcPr>
          <w:p w:rsidR="00086051" w:rsidRPr="006A0064" w:rsidRDefault="00086051" w:rsidP="00E166AE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lang w:val="en-US"/>
              </w:rPr>
            </w:pPr>
          </w:p>
        </w:tc>
      </w:tr>
      <w:tr w:rsidR="00086051" w:rsidRPr="007552F6" w:rsidTr="00E166AE">
        <w:tc>
          <w:tcPr>
            <w:tcW w:w="8755" w:type="dxa"/>
          </w:tcPr>
          <w:p w:rsidR="00086051" w:rsidRPr="007552F6" w:rsidRDefault="00086051" w:rsidP="00086051">
            <w:pPr>
              <w:pStyle w:val="a7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left"/>
              <w:textAlignment w:val="auto"/>
            </w:pPr>
            <w:r>
              <w:t>Проверить гипотезу о том</w:t>
            </w:r>
            <w:r w:rsidRPr="006C3EB3">
              <w:t>,</w:t>
            </w:r>
            <w:r>
              <w:t xml:space="preserve"> что в среднем государственные служащие получают на 20% меньше остальных при прочих равных условиях, </w:t>
            </w:r>
            <w:r w:rsidRPr="006C3EB3">
              <w:t xml:space="preserve"> </w:t>
            </w:r>
            <w:r>
              <w:t xml:space="preserve">используя тест Уальда. Результаты теста сохранить </w:t>
            </w:r>
            <w:r w:rsidRPr="00EC6E71">
              <w:t>(</w:t>
            </w:r>
            <w:r w:rsidRPr="00AF6DDA">
              <w:rPr>
                <w:b/>
                <w:lang w:val="en-US"/>
              </w:rPr>
              <w:t>Table</w:t>
            </w:r>
            <w:r w:rsidRPr="00AF6DDA">
              <w:rPr>
                <w:b/>
              </w:rPr>
              <w:t>01_8</w:t>
            </w:r>
            <w:r w:rsidRPr="00EC6E71">
              <w:t>)</w:t>
            </w:r>
            <w:r>
              <w:t>.  Записать гипотезу и результат проверки.</w:t>
            </w:r>
          </w:p>
        </w:tc>
        <w:tc>
          <w:tcPr>
            <w:tcW w:w="816" w:type="dxa"/>
          </w:tcPr>
          <w:p w:rsidR="00086051" w:rsidRPr="007552F6" w:rsidRDefault="00086051" w:rsidP="00E166AE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</w:pPr>
          </w:p>
        </w:tc>
      </w:tr>
      <w:tr w:rsidR="00086051" w:rsidRPr="007552F6" w:rsidTr="00E166AE">
        <w:trPr>
          <w:trHeight w:val="60"/>
        </w:trPr>
        <w:tc>
          <w:tcPr>
            <w:tcW w:w="8755" w:type="dxa"/>
          </w:tcPr>
          <w:p w:rsidR="00086051" w:rsidRPr="007552F6" w:rsidRDefault="00086051" w:rsidP="00086051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left"/>
              <w:textAlignment w:val="auto"/>
            </w:pPr>
            <w:r>
              <w:t xml:space="preserve">Построить </w:t>
            </w:r>
            <w:r w:rsidRPr="007552F6">
              <w:t xml:space="preserve"> </w:t>
            </w:r>
            <w:r>
              <w:t xml:space="preserve">матрицу парных корреляций факторов, входящих в уравнение </w:t>
            </w:r>
            <w:proofErr w:type="spellStart"/>
            <w:r w:rsidRPr="00AF6DDA">
              <w:rPr>
                <w:b/>
                <w:lang w:val="en-US"/>
              </w:rPr>
              <w:t>Eq</w:t>
            </w:r>
            <w:proofErr w:type="spellEnd"/>
            <w:r w:rsidRPr="00AF6DDA">
              <w:rPr>
                <w:b/>
              </w:rPr>
              <w:t>02_8</w:t>
            </w:r>
            <w:r>
              <w:rPr>
                <w:b/>
              </w:rPr>
              <w:t xml:space="preserve"> </w:t>
            </w:r>
            <w:r w:rsidRPr="00AF6DDA">
              <w:t>и</w:t>
            </w:r>
            <w:r>
              <w:rPr>
                <w:b/>
              </w:rPr>
              <w:t xml:space="preserve"> </w:t>
            </w:r>
            <w:r>
              <w:t xml:space="preserve">сохранить под именем </w:t>
            </w:r>
            <w:r w:rsidRPr="00AF6DDA">
              <w:rPr>
                <w:b/>
                <w:lang w:val="en-US"/>
              </w:rPr>
              <w:t>Table</w:t>
            </w:r>
            <w:r w:rsidRPr="00AF6DDA">
              <w:rPr>
                <w:b/>
              </w:rPr>
              <w:t>02_8</w:t>
            </w:r>
            <w:r>
              <w:t>. Сделать вывод о возможной мультиколлинеарности.</w:t>
            </w:r>
          </w:p>
        </w:tc>
        <w:tc>
          <w:tcPr>
            <w:tcW w:w="816" w:type="dxa"/>
          </w:tcPr>
          <w:p w:rsidR="00086051" w:rsidRPr="007552F6" w:rsidRDefault="00086051" w:rsidP="00E166AE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</w:pPr>
          </w:p>
        </w:tc>
      </w:tr>
      <w:tr w:rsidR="00086051" w:rsidRPr="007552F6" w:rsidTr="00E166AE">
        <w:trPr>
          <w:trHeight w:val="60"/>
        </w:trPr>
        <w:tc>
          <w:tcPr>
            <w:tcW w:w="8755" w:type="dxa"/>
          </w:tcPr>
          <w:p w:rsidR="00086051" w:rsidRPr="007552F6" w:rsidRDefault="00086051" w:rsidP="00086051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left"/>
              <w:textAlignment w:val="auto"/>
            </w:pPr>
            <w:r w:rsidRPr="007552F6">
              <w:t>Найти</w:t>
            </w:r>
            <w:r>
              <w:t xml:space="preserve"> по уравнению </w:t>
            </w:r>
            <w:r w:rsidRPr="00AF6DDA">
              <w:rPr>
                <w:b/>
                <w:lang w:val="en-US"/>
              </w:rPr>
              <w:t>EQ</w:t>
            </w:r>
            <w:r w:rsidRPr="00AF6DDA">
              <w:rPr>
                <w:b/>
              </w:rPr>
              <w:t>01_8</w:t>
            </w:r>
            <w:r w:rsidRPr="00126A09">
              <w:t xml:space="preserve"> </w:t>
            </w:r>
            <w:r w:rsidRPr="007552F6">
              <w:t xml:space="preserve"> расчетное значение</w:t>
            </w:r>
            <w:r>
              <w:t xml:space="preserve"> и 95% доверительный</w:t>
            </w:r>
            <w:r w:rsidRPr="007552F6">
              <w:t xml:space="preserve"> интервал величины заработной платы  для респондента с </w:t>
            </w:r>
            <w:r>
              <w:t xml:space="preserve">образованием </w:t>
            </w:r>
            <w:r>
              <w:lastRenderedPageBreak/>
              <w:t>18</w:t>
            </w:r>
            <w:r w:rsidRPr="007552F6">
              <w:t xml:space="preserve"> лет, </w:t>
            </w:r>
            <w:r>
              <w:t>женщина</w:t>
            </w:r>
            <w:r w:rsidRPr="007552F6">
              <w:t xml:space="preserve">, </w:t>
            </w:r>
            <w:r>
              <w:t>госслужащая, который имеет опыт</w:t>
            </w:r>
            <w:r w:rsidRPr="007552F6">
              <w:t xml:space="preserve"> работы</w:t>
            </w:r>
            <w:r>
              <w:t xml:space="preserve"> 4 года, стаж работы в данной компании 4 года</w:t>
            </w:r>
            <w:r w:rsidRPr="007552F6">
              <w:t>.</w:t>
            </w:r>
          </w:p>
        </w:tc>
        <w:tc>
          <w:tcPr>
            <w:tcW w:w="816" w:type="dxa"/>
          </w:tcPr>
          <w:p w:rsidR="00086051" w:rsidRPr="007552F6" w:rsidRDefault="00086051" w:rsidP="00E166AE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</w:pPr>
          </w:p>
        </w:tc>
      </w:tr>
      <w:tr w:rsidR="00086051" w:rsidTr="00E166AE">
        <w:trPr>
          <w:trHeight w:val="60"/>
        </w:trPr>
        <w:tc>
          <w:tcPr>
            <w:tcW w:w="8755" w:type="dxa"/>
          </w:tcPr>
          <w:p w:rsidR="00086051" w:rsidRPr="007552F6" w:rsidRDefault="00967B0D" w:rsidP="00E166AE">
            <w:pPr>
              <w:overflowPunct/>
              <w:autoSpaceDE/>
              <w:autoSpaceDN/>
              <w:adjustRightInd/>
              <w:ind w:left="720" w:firstLine="0"/>
              <w:jc w:val="left"/>
              <w:textAlignment w:val="auto"/>
            </w:pPr>
            <w:r>
              <w:t xml:space="preserve">Проверить модели на нормальность и </w:t>
            </w:r>
            <w:proofErr w:type="spellStart"/>
            <w:r>
              <w:t>гетероскедастичность</w:t>
            </w:r>
            <w:proofErr w:type="spellEnd"/>
            <w:r>
              <w:t xml:space="preserve"> остатков</w:t>
            </w:r>
          </w:p>
        </w:tc>
        <w:tc>
          <w:tcPr>
            <w:tcW w:w="816" w:type="dxa"/>
          </w:tcPr>
          <w:p w:rsidR="00086051" w:rsidRDefault="00086051" w:rsidP="00E166AE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</w:pPr>
          </w:p>
        </w:tc>
      </w:tr>
    </w:tbl>
    <w:p w:rsidR="000B6F45" w:rsidRDefault="00706820"/>
    <w:sectPr w:rsidR="000B6F45" w:rsidSect="003E679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820" w:rsidRDefault="00706820" w:rsidP="000D67AD">
      <w:r>
        <w:separator/>
      </w:r>
    </w:p>
  </w:endnote>
  <w:endnote w:type="continuationSeparator" w:id="0">
    <w:p w:rsidR="00706820" w:rsidRDefault="00706820" w:rsidP="000D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820" w:rsidRDefault="00706820" w:rsidP="000D67AD">
      <w:r>
        <w:separator/>
      </w:r>
    </w:p>
  </w:footnote>
  <w:footnote w:type="continuationSeparator" w:id="0">
    <w:p w:rsidR="00706820" w:rsidRDefault="00706820" w:rsidP="000D6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7AD" w:rsidRDefault="000D67AD">
    <w:pPr>
      <w:pStyle w:val="ac"/>
    </w:pPr>
    <w:r>
      <w:t>Палей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76EB5"/>
    <w:multiLevelType w:val="hybridMultilevel"/>
    <w:tmpl w:val="14DE0F02"/>
    <w:lvl w:ilvl="0" w:tplc="B6AA25A8">
      <w:start w:val="1"/>
      <w:numFmt w:val="decimal"/>
      <w:pStyle w:val="6"/>
      <w:lvlText w:val="Рис. 6.%1."/>
      <w:lvlJc w:val="center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687760DB"/>
    <w:multiLevelType w:val="hybridMultilevel"/>
    <w:tmpl w:val="3260FD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197D5A"/>
    <w:multiLevelType w:val="hybridMultilevel"/>
    <w:tmpl w:val="6C22A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051"/>
    <w:rsid w:val="00021DB6"/>
    <w:rsid w:val="00043EE7"/>
    <w:rsid w:val="00086051"/>
    <w:rsid w:val="000D67AD"/>
    <w:rsid w:val="00332DB8"/>
    <w:rsid w:val="003521E8"/>
    <w:rsid w:val="003E6798"/>
    <w:rsid w:val="003F2B98"/>
    <w:rsid w:val="00400F57"/>
    <w:rsid w:val="00457B52"/>
    <w:rsid w:val="00706820"/>
    <w:rsid w:val="00733D9D"/>
    <w:rsid w:val="00842ED6"/>
    <w:rsid w:val="0086386C"/>
    <w:rsid w:val="00865CDC"/>
    <w:rsid w:val="008E4BF0"/>
    <w:rsid w:val="00967B0D"/>
    <w:rsid w:val="00A5336D"/>
    <w:rsid w:val="00A85913"/>
    <w:rsid w:val="00BE0460"/>
    <w:rsid w:val="00C8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9E199"/>
  <w15:docId w15:val="{60A8A95F-3E39-46B4-8CFF-D5E771416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51"/>
    <w:pPr>
      <w:overflowPunct w:val="0"/>
      <w:autoSpaceDE w:val="0"/>
      <w:autoSpaceDN w:val="0"/>
      <w:adjustRightInd w:val="0"/>
      <w:spacing w:after="0" w:line="240" w:lineRule="auto"/>
      <w:ind w:firstLine="425"/>
      <w:jc w:val="both"/>
      <w:textAlignment w:val="baseline"/>
    </w:pPr>
    <w:rPr>
      <w:rFonts w:cs="TimesET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021DB6"/>
    <w:pPr>
      <w:keepNext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21DB6"/>
    <w:pPr>
      <w:keepNext/>
      <w:spacing w:before="600" w:after="240"/>
      <w:ind w:firstLine="0"/>
      <w:jc w:val="center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21DB6"/>
    <w:pPr>
      <w:keepNext/>
      <w:spacing w:before="240" w:after="60" w:line="360" w:lineRule="atLeast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1DB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0">
    <w:name w:val="heading 6"/>
    <w:basedOn w:val="a"/>
    <w:next w:val="a"/>
    <w:link w:val="61"/>
    <w:uiPriority w:val="9"/>
    <w:semiHidden/>
    <w:unhideWhenUsed/>
    <w:qFormat/>
    <w:rsid w:val="00021DB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DB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1DB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21DB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021DB6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61">
    <w:name w:val="Заголовок 6 Знак"/>
    <w:basedOn w:val="a0"/>
    <w:link w:val="60"/>
    <w:uiPriority w:val="9"/>
    <w:semiHidden/>
    <w:rsid w:val="00021DB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021DB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021D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021DB6"/>
    <w:rPr>
      <w:b/>
      <w:bCs/>
    </w:rPr>
  </w:style>
  <w:style w:type="character" w:styleId="a6">
    <w:name w:val="Emphasis"/>
    <w:basedOn w:val="a0"/>
    <w:uiPriority w:val="20"/>
    <w:qFormat/>
    <w:rsid w:val="00021DB6"/>
    <w:rPr>
      <w:i/>
      <w:iCs/>
    </w:rPr>
  </w:style>
  <w:style w:type="paragraph" w:styleId="a7">
    <w:name w:val="List Paragraph"/>
    <w:basedOn w:val="a"/>
    <w:uiPriority w:val="34"/>
    <w:qFormat/>
    <w:rsid w:val="00021DB6"/>
    <w:pPr>
      <w:ind w:left="720"/>
      <w:contextualSpacing/>
    </w:pPr>
    <w:rPr>
      <w:rFonts w:eastAsia="Calibri"/>
    </w:rPr>
  </w:style>
  <w:style w:type="paragraph" w:styleId="a8">
    <w:name w:val="TOC Heading"/>
    <w:basedOn w:val="1"/>
    <w:next w:val="a"/>
    <w:uiPriority w:val="39"/>
    <w:semiHidden/>
    <w:unhideWhenUsed/>
    <w:qFormat/>
    <w:rsid w:val="00021DB6"/>
    <w:pPr>
      <w:keepLines/>
      <w:spacing w:before="480"/>
      <w:ind w:firstLine="284"/>
      <w:jc w:val="both"/>
      <w:outlineLvl w:val="9"/>
    </w:pPr>
    <w:rPr>
      <w:color w:val="365F91" w:themeColor="accent1" w:themeShade="BF"/>
      <w:kern w:val="0"/>
      <w:sz w:val="28"/>
      <w:szCs w:val="28"/>
    </w:rPr>
  </w:style>
  <w:style w:type="paragraph" w:customStyle="1" w:styleId="6">
    <w:name w:val="Стиль_гл6"/>
    <w:basedOn w:val="a"/>
    <w:next w:val="a"/>
    <w:autoRedefine/>
    <w:qFormat/>
    <w:rsid w:val="00BE0460"/>
    <w:pPr>
      <w:numPr>
        <w:numId w:val="1"/>
      </w:numPr>
      <w:overflowPunct/>
      <w:autoSpaceDE/>
      <w:autoSpaceDN/>
      <w:adjustRightInd/>
      <w:spacing w:after="120"/>
      <w:jc w:val="center"/>
      <w:textAlignment w:val="auto"/>
    </w:pPr>
    <w:rPr>
      <w:rFonts w:cs="Times New Roman"/>
      <w:snapToGrid w:val="0"/>
      <w:color w:val="000000"/>
      <w:w w:val="0"/>
      <w:sz w:val="22"/>
      <w:szCs w:val="22"/>
    </w:rPr>
  </w:style>
  <w:style w:type="table" w:styleId="a9">
    <w:name w:val="Table Grid"/>
    <w:basedOn w:val="a1"/>
    <w:uiPriority w:val="59"/>
    <w:rsid w:val="00086051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860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605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D67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D67AD"/>
    <w:rPr>
      <w:rFonts w:cs="TimesET"/>
      <w:sz w:val="24"/>
      <w:szCs w:val="20"/>
    </w:rPr>
  </w:style>
  <w:style w:type="paragraph" w:styleId="ae">
    <w:name w:val="footer"/>
    <w:basedOn w:val="a"/>
    <w:link w:val="af"/>
    <w:uiPriority w:val="99"/>
    <w:unhideWhenUsed/>
    <w:rsid w:val="000D67A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D67AD"/>
    <w:rPr>
      <w:rFonts w:cs="TimesET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Windows</cp:lastModifiedBy>
  <cp:revision>2</cp:revision>
  <dcterms:created xsi:type="dcterms:W3CDTF">2019-11-30T17:35:00Z</dcterms:created>
  <dcterms:modified xsi:type="dcterms:W3CDTF">2019-11-30T17:35:00Z</dcterms:modified>
</cp:coreProperties>
</file>