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2076450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При каких значениях параметра </w:t>
      </w:r>
      <w:r w:rsidDel="00000000" w:rsidR="00000000" w:rsidRPr="00000000">
        <w:rPr>
          <w:b w:val="1"/>
          <w:i w:val="1"/>
          <w:rtl w:val="0"/>
        </w:rPr>
        <w:t xml:space="preserve">a </w:t>
      </w:r>
      <w:r w:rsidDel="00000000" w:rsidR="00000000" w:rsidRPr="00000000">
        <w:rPr>
          <w:rtl w:val="0"/>
        </w:rPr>
        <w:t xml:space="preserve">корни уравнения имеют разные знаки и оба по абсолютной величине меньше 4?</w:t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