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22" w:rsidRDefault="00F12922" w:rsidP="00F12922">
      <w:r>
        <w:t>Вдоль стального стержня, плотность которого 7,8 г/см, распространяется продольная, упругая волна со скоростью 5*10</w:t>
      </w:r>
      <w:r w:rsidRPr="0066176C">
        <w:rPr>
          <w:vertAlign w:val="superscript"/>
        </w:rPr>
        <w:t>3</w:t>
      </w:r>
      <w:r>
        <w:t xml:space="preserve"> м/</w:t>
      </w:r>
      <w:proofErr w:type="gramStart"/>
      <w:r>
        <w:t>с</w:t>
      </w:r>
      <w:proofErr w:type="gramEnd"/>
      <w:r>
        <w:t xml:space="preserve">. </w:t>
      </w:r>
      <w:proofErr w:type="gramStart"/>
      <w:r>
        <w:t>Амплитуда</w:t>
      </w:r>
      <w:proofErr w:type="gramEnd"/>
      <w:r>
        <w:t xml:space="preserve"> колебаний равна 1 мкм, длина волны 5 м. Определить максимальное значение плотности потока энергии.</w:t>
      </w:r>
    </w:p>
    <w:p w:rsidR="0096629C" w:rsidRDefault="0096629C"/>
    <w:sectPr w:rsidR="0096629C" w:rsidSect="0096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F12922"/>
    <w:rsid w:val="0096629C"/>
    <w:rsid w:val="00F1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2019-12-07T05:55:00Z</dcterms:created>
  <dcterms:modified xsi:type="dcterms:W3CDTF">2019-12-07T05:55:00Z</dcterms:modified>
</cp:coreProperties>
</file>