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3B" w:rsidRDefault="0009553B" w:rsidP="0009553B">
      <w:pPr>
        <w:ind w:left="426" w:hanging="142"/>
        <w:rPr>
          <w:sz w:val="28"/>
        </w:rPr>
      </w:pPr>
      <w:r>
        <w:t>9</w:t>
      </w:r>
      <w:r>
        <w:rPr>
          <w:sz w:val="28"/>
        </w:rPr>
        <w:t>. Реферат на тему: Анализ динамики показателей численности и состава экономически активного населения и с</w:t>
      </w:r>
      <w:r>
        <w:rPr>
          <w:sz w:val="28"/>
        </w:rPr>
        <w:t xml:space="preserve">остояния рынка труда в России. </w:t>
      </w:r>
      <w:bookmarkStart w:id="0" w:name="_GoBack"/>
      <w:bookmarkEnd w:id="0"/>
      <w:r>
        <w:rPr>
          <w:sz w:val="28"/>
        </w:rPr>
        <w:t>(за последние 5 лет)</w:t>
      </w:r>
    </w:p>
    <w:p w:rsidR="001A5840" w:rsidRDefault="001A5840"/>
    <w:sectPr w:rsidR="001A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3B"/>
    <w:rsid w:val="0009553B"/>
    <w:rsid w:val="001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2C2C-67A8-45B9-8EDA-C59BCEB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Хомка</dc:creator>
  <cp:keywords/>
  <dc:description/>
  <cp:lastModifiedBy>Хомка</cp:lastModifiedBy>
  <cp:revision>1</cp:revision>
  <dcterms:created xsi:type="dcterms:W3CDTF">2019-11-25T08:50:00Z</dcterms:created>
  <dcterms:modified xsi:type="dcterms:W3CDTF">2019-11-25T08:51:00Z</dcterms:modified>
</cp:coreProperties>
</file>