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A3" w:rsidRPr="00395FD0" w:rsidRDefault="00EF1CA3" w:rsidP="00EF1C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D0">
        <w:rPr>
          <w:rFonts w:ascii="Times New Roman" w:eastAsia="Calibri" w:hAnsi="Times New Roman" w:cs="Times New Roman"/>
          <w:sz w:val="24"/>
          <w:szCs w:val="24"/>
        </w:rPr>
        <w:t>Кровь в аппарате искусственного кровообращения движется по шлангу</w:t>
      </w:r>
      <w:proofErr w:type="gramStart"/>
      <w:r w:rsidRPr="00395FD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95FD0">
        <w:rPr>
          <w:rFonts w:ascii="Times New Roman" w:eastAsia="Calibri" w:hAnsi="Times New Roman" w:cs="Times New Roman"/>
          <w:sz w:val="24"/>
          <w:szCs w:val="24"/>
        </w:rPr>
        <w:t xml:space="preserve"> через сечение которого проходит ежеминутно </w:t>
      </w:r>
      <w:smartTag w:uri="urn:schemas-microsoft-com:office:smarttags" w:element="metricconverter">
        <w:smartTagPr>
          <w:attr w:name="ProductID" w:val="5 л"/>
        </w:smartTagPr>
        <w:r w:rsidRPr="00395FD0">
          <w:rPr>
            <w:rFonts w:ascii="Times New Roman" w:eastAsia="Calibri" w:hAnsi="Times New Roman" w:cs="Times New Roman"/>
            <w:sz w:val="24"/>
            <w:szCs w:val="24"/>
          </w:rPr>
          <w:t>5 л</w:t>
        </w:r>
      </w:smartTag>
      <w:r w:rsidRPr="00395FD0">
        <w:rPr>
          <w:rFonts w:ascii="Times New Roman" w:eastAsia="Calibri" w:hAnsi="Times New Roman" w:cs="Times New Roman"/>
          <w:sz w:val="24"/>
          <w:szCs w:val="24"/>
        </w:rPr>
        <w:t xml:space="preserve"> крови. Для определения давления в двух разных участках шланга в них вставили манометрические трубки. Определить разность уровней крови в трубках</w:t>
      </w:r>
      <w:proofErr w:type="gramStart"/>
      <w:r w:rsidRPr="00395FD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95FD0">
        <w:rPr>
          <w:rFonts w:ascii="Times New Roman" w:eastAsia="Calibri" w:hAnsi="Times New Roman" w:cs="Times New Roman"/>
          <w:sz w:val="24"/>
          <w:szCs w:val="24"/>
        </w:rPr>
        <w:t xml:space="preserve">если они вставлены в участки шланга с диаметром </w:t>
      </w:r>
      <w:smartTag w:uri="urn:schemas-microsoft-com:office:smarttags" w:element="metricconverter">
        <w:smartTagPr>
          <w:attr w:name="ProductID" w:val="30 мм"/>
        </w:smartTagPr>
        <w:r w:rsidRPr="00395FD0">
          <w:rPr>
            <w:rFonts w:ascii="Times New Roman" w:eastAsia="Calibri" w:hAnsi="Times New Roman" w:cs="Times New Roman"/>
            <w:sz w:val="24"/>
            <w:szCs w:val="24"/>
          </w:rPr>
          <w:t>30 мм</w:t>
        </w:r>
      </w:smartTag>
      <w:r w:rsidRPr="00395FD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20 мм"/>
        </w:smartTagPr>
        <w:r w:rsidRPr="00395FD0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395F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E8E" w:rsidRDefault="00871E8E"/>
    <w:sectPr w:rsidR="00871E8E" w:rsidSect="0087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EF1CA3"/>
    <w:rsid w:val="00871E8E"/>
    <w:rsid w:val="00E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2019-11-23T15:36:00Z</dcterms:created>
  <dcterms:modified xsi:type="dcterms:W3CDTF">2019-11-23T15:36:00Z</dcterms:modified>
</cp:coreProperties>
</file>