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C" w:rsidRDefault="00625238">
      <w:pPr>
        <w:rPr>
          <w:rFonts w:ascii="Cambria Math" w:hAnsi="Cambria Math" w:cs="Cambria Math"/>
          <w:sz w:val="28"/>
          <w:szCs w:val="28"/>
        </w:rPr>
      </w:pPr>
      <w:r w:rsidRPr="002A2B3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Спираль в чайнике состоит из двух одинаковых секций. Сопротивление каждой секции 25 Ом. Через сколько времени закипит 2,5 литра воды, если: 1) включена одна секция; 2) обе секции включены последовательно; 3) обе секции включены параллельно. Начальная температура воды 20</w:t>
      </w:r>
      <w:r>
        <w:rPr>
          <w:sz w:val="18"/>
          <w:szCs w:val="18"/>
        </w:rPr>
        <w:t>0</w:t>
      </w:r>
      <w:proofErr w:type="gramStart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напряжение в сети 220 В, КПД нагревателя 80%. Изобразить электрическую схему подключения для данной задачи. </w:t>
      </w:r>
      <w:r>
        <w:rPr>
          <w:rFonts w:ascii="Cambria Math" w:hAnsi="Cambria Math" w:cs="Cambria Math"/>
          <w:sz w:val="28"/>
          <w:szCs w:val="28"/>
        </w:rPr>
        <w:t>Ответ: 𝑡</w:t>
      </w:r>
      <w:r>
        <w:rPr>
          <w:rFonts w:ascii="Cambria Math" w:hAnsi="Cambria Math" w:cs="Cambria Math"/>
          <w:sz w:val="20"/>
          <w:szCs w:val="20"/>
        </w:rPr>
        <w:t>1</w:t>
      </w:r>
      <w:r>
        <w:rPr>
          <w:rFonts w:ascii="Cambria Math" w:hAnsi="Cambria Math" w:cs="Cambria Math"/>
          <w:sz w:val="28"/>
          <w:szCs w:val="28"/>
        </w:rPr>
        <w:t>=541 с; 𝑡</w:t>
      </w:r>
      <w:r>
        <w:rPr>
          <w:rFonts w:ascii="Cambria Math" w:hAnsi="Cambria Math" w:cs="Cambria Math"/>
          <w:sz w:val="20"/>
          <w:szCs w:val="20"/>
        </w:rPr>
        <w:t>2</w:t>
      </w:r>
      <w:r>
        <w:rPr>
          <w:rFonts w:ascii="Cambria Math" w:hAnsi="Cambria Math" w:cs="Cambria Math"/>
          <w:sz w:val="28"/>
          <w:szCs w:val="28"/>
        </w:rPr>
        <w:t>=1082 с;𝑡</w:t>
      </w:r>
      <w:r>
        <w:rPr>
          <w:rFonts w:ascii="Cambria Math" w:hAnsi="Cambria Math" w:cs="Cambria Math"/>
          <w:sz w:val="20"/>
          <w:szCs w:val="20"/>
        </w:rPr>
        <w:t>3</w:t>
      </w:r>
      <w:r>
        <w:rPr>
          <w:rFonts w:ascii="Cambria Math" w:hAnsi="Cambria Math" w:cs="Cambria Math"/>
          <w:sz w:val="28"/>
          <w:szCs w:val="28"/>
        </w:rPr>
        <w:t xml:space="preserve">=271 </w:t>
      </w:r>
      <w:proofErr w:type="gramStart"/>
      <w:r>
        <w:rPr>
          <w:rFonts w:ascii="Cambria Math" w:hAnsi="Cambria Math" w:cs="Cambria Math"/>
          <w:sz w:val="28"/>
          <w:szCs w:val="28"/>
        </w:rPr>
        <w:t>с</w:t>
      </w:r>
      <w:proofErr w:type="gramEnd"/>
    </w:p>
    <w:p w:rsidR="00625238" w:rsidRDefault="00625238">
      <w:r>
        <w:rPr>
          <w:rFonts w:ascii="Cambria Math" w:hAnsi="Cambria Math" w:cs="Cambria Math"/>
          <w:sz w:val="28"/>
          <w:szCs w:val="28"/>
        </w:rPr>
        <w:t>СДЕЛАТЬ СХЕМУ ПОДКЛЮЧЕНИЯ ВО ВСЕХ ТРЁХ СЛУЧАЯХ</w:t>
      </w:r>
    </w:p>
    <w:sectPr w:rsidR="00625238" w:rsidSect="0040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25238"/>
    <w:rsid w:val="00402CFC"/>
    <w:rsid w:val="0062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2019-11-23T14:33:00Z</dcterms:created>
  <dcterms:modified xsi:type="dcterms:W3CDTF">2019-11-23T14:34:00Z</dcterms:modified>
</cp:coreProperties>
</file>