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r>
        <w:rPr>
          <w:rtl w:val="off"/>
        </w:rPr>
        <w:t>Курсовая работа. Стратегический менеджмент. Часть 1.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1</cp:revision>
  <dcterms:created xsi:type="dcterms:W3CDTF">2019-11-21T14:55:43Z</dcterms:created>
  <dcterms:modified xsi:type="dcterms:W3CDTF">2019-11-21T14:56:43Z</dcterms:modified>
  <cp:version>0900.0100.01</cp:version>
</cp:coreProperties>
</file>