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МИНИСТЕРСТВО ОБРАЗОВАНИЯ КРАСНОЯРСКОГО КРАЯ</w:t>
      </w: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Краевое государственное бюджетное </w:t>
      </w: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профессиональное образовательное учреждение </w:t>
      </w: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Дивногорский</w:t>
      </w:r>
      <w:proofErr w:type="spellEnd"/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гидроэнергетический техникум имени </w:t>
      </w:r>
      <w:proofErr w:type="spellStart"/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А.Е.Бочкина</w:t>
      </w:r>
      <w:proofErr w:type="spellEnd"/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53C" w:rsidRPr="0027553C" w:rsidRDefault="0027553C" w:rsidP="00275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58D8" w:rsidRDefault="00001AB2" w:rsidP="00955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C3F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Методические указания</w:t>
      </w:r>
    </w:p>
    <w:p w:rsidR="009558D8" w:rsidRDefault="009558D8" w:rsidP="00955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</w:t>
      </w:r>
    </w:p>
    <w:p w:rsidR="000412AE" w:rsidRDefault="009558D8" w:rsidP="00955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041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онтрольны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041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41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58D8" w:rsidRDefault="009558D8" w:rsidP="00955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12AE" w:rsidRDefault="000412AE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студентов заочного отделения </w:t>
      </w:r>
    </w:p>
    <w:p w:rsidR="009558D8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2AE" w:rsidRPr="00BC3FC4" w:rsidRDefault="000412AE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специальности:</w:t>
      </w:r>
    </w:p>
    <w:p w:rsidR="000412AE" w:rsidRDefault="000412AE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13.02.03</w:t>
      </w:r>
      <w:r w:rsidRPr="00041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«Электрические станции, сети и системы»</w:t>
      </w:r>
    </w:p>
    <w:p w:rsidR="009558D8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8D8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</w:p>
    <w:p w:rsidR="009558D8" w:rsidRPr="009558D8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МДК-0</w:t>
      </w:r>
      <w:r w:rsidR="00F4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5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2C6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5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“</w:t>
      </w:r>
      <w:r w:rsidR="00F45900" w:rsidRPr="00F4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6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Релейная защита </w:t>
      </w:r>
      <w:r w:rsidRPr="0095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электрооборудования электрических станций, сетей и систем ”</w:t>
      </w:r>
    </w:p>
    <w:p w:rsidR="009558D8" w:rsidRPr="000412AE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1AB2" w:rsidRPr="00BC3FC4" w:rsidRDefault="009558D8" w:rsidP="00041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профессионального модуля</w:t>
      </w:r>
    </w:p>
    <w:p w:rsidR="00671B19" w:rsidRPr="009558D8" w:rsidRDefault="00671B19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>ПМ</w:t>
      </w:r>
      <w:r w:rsidR="00D01226"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412AE"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>“</w:t>
      </w:r>
      <w:r w:rsidR="00F45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Эксплуатация</w:t>
      </w:r>
      <w:r w:rsidRPr="0095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электрооборудования электрических станций, </w:t>
      </w:r>
    </w:p>
    <w:p w:rsidR="00671B19" w:rsidRPr="009558D8" w:rsidRDefault="00671B19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сетей и систем</w:t>
      </w:r>
      <w:r w:rsidR="000412AE" w:rsidRPr="0095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”</w:t>
      </w:r>
    </w:p>
    <w:p w:rsidR="0027553C" w:rsidRPr="000F25D9" w:rsidRDefault="0027553C" w:rsidP="0027553C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553C" w:rsidRPr="0027553C" w:rsidRDefault="0027553C" w:rsidP="0027553C">
      <w:pPr>
        <w:widowControl w:val="0"/>
        <w:suppressAutoHyphens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53C" w:rsidRDefault="0027553C" w:rsidP="0027553C">
      <w:pPr>
        <w:widowControl w:val="0"/>
        <w:suppressAutoHyphens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8D8" w:rsidRPr="0027553C" w:rsidRDefault="009558D8" w:rsidP="0027553C">
      <w:pPr>
        <w:widowControl w:val="0"/>
        <w:suppressAutoHyphens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53C" w:rsidRPr="0027553C" w:rsidRDefault="0027553C" w:rsidP="0027553C">
      <w:pPr>
        <w:widowControl w:val="0"/>
        <w:suppressAutoHyphens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53C" w:rsidRDefault="0027553C" w:rsidP="00275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041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275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671B19" w:rsidRDefault="00671B19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1B19" w:rsidRDefault="00671B19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71B19" w:rsidSect="00D0122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Рассмотрена и одобрена     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>на заседании комиссии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 xml:space="preserve">профессионального цикла 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 xml:space="preserve">специальности   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 xml:space="preserve">«Электрические станции, сети и системы»                                          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 xml:space="preserve">Протокол № ____                                                                                 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>от  « ____» ________ 201</w:t>
      </w:r>
      <w:r w:rsidR="000412AE">
        <w:rPr>
          <w:rFonts w:ascii="Times New Roman" w:hAnsi="Times New Roman" w:cs="Times New Roman"/>
          <w:sz w:val="26"/>
          <w:szCs w:val="26"/>
        </w:rPr>
        <w:t>6</w:t>
      </w:r>
      <w:r w:rsidRPr="00D72437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   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 xml:space="preserve">_____________ </w:t>
      </w:r>
      <w:proofErr w:type="spellStart"/>
      <w:r w:rsidRPr="00D72437">
        <w:rPr>
          <w:rFonts w:ascii="Times New Roman" w:hAnsi="Times New Roman" w:cs="Times New Roman"/>
          <w:sz w:val="26"/>
          <w:szCs w:val="26"/>
        </w:rPr>
        <w:t>О.Н.Елисеева</w:t>
      </w:r>
      <w:proofErr w:type="spellEnd"/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lastRenderedPageBreak/>
        <w:t>УТВЕРЖДАЮ: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>Заместитель  директора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>по учебной работе</w:t>
      </w: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 xml:space="preserve">  ___________ </w:t>
      </w:r>
      <w:proofErr w:type="spellStart"/>
      <w:r w:rsidR="007A7DC6">
        <w:rPr>
          <w:rFonts w:ascii="Times New Roman" w:hAnsi="Times New Roman" w:cs="Times New Roman"/>
          <w:sz w:val="26"/>
          <w:szCs w:val="26"/>
        </w:rPr>
        <w:t>Е.В.Носкова</w:t>
      </w:r>
      <w:proofErr w:type="spellEnd"/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437">
        <w:rPr>
          <w:rFonts w:ascii="Times New Roman" w:hAnsi="Times New Roman" w:cs="Times New Roman"/>
          <w:sz w:val="26"/>
          <w:szCs w:val="26"/>
        </w:rPr>
        <w:t>«____» ___________201</w:t>
      </w:r>
      <w:r w:rsidR="000412AE">
        <w:rPr>
          <w:rFonts w:ascii="Times New Roman" w:hAnsi="Times New Roman" w:cs="Times New Roman"/>
          <w:sz w:val="26"/>
          <w:szCs w:val="26"/>
        </w:rPr>
        <w:t>6</w:t>
      </w:r>
      <w:r w:rsidRPr="00D724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72437" w:rsidSect="00D724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P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Pr="00D72437" w:rsidRDefault="00D72437" w:rsidP="00D72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4CF" w:rsidRPr="006114CF" w:rsidRDefault="00D72437" w:rsidP="006114C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Организация-разработчик</w:t>
      </w:r>
      <w:r w:rsidRPr="00611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114CF" w:rsidRPr="00611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Краевое государственное бюджетное </w:t>
      </w:r>
    </w:p>
    <w:p w:rsidR="006114CF" w:rsidRPr="006114CF" w:rsidRDefault="006114CF" w:rsidP="006114CF">
      <w:pPr>
        <w:spacing w:after="0" w:line="240" w:lineRule="auto"/>
        <w:ind w:left="142" w:firstLine="31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профессиональное образовательное учреждение </w:t>
      </w:r>
    </w:p>
    <w:p w:rsidR="006114CF" w:rsidRPr="006114CF" w:rsidRDefault="006114CF" w:rsidP="006114CF">
      <w:pPr>
        <w:spacing w:after="0" w:line="240" w:lineRule="auto"/>
        <w:ind w:left="326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4C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114C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Дивногорский</w:t>
      </w:r>
      <w:proofErr w:type="spellEnd"/>
      <w:r w:rsidRPr="00611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гидроэнергетический техникум имени </w:t>
      </w:r>
      <w:proofErr w:type="spellStart"/>
      <w:r w:rsidRPr="006114CF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А.Е.Бочкина</w:t>
      </w:r>
      <w:proofErr w:type="spellEnd"/>
      <w:r w:rsidRPr="00611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72437" w:rsidRPr="00D72437" w:rsidRDefault="00D72437" w:rsidP="00611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0" w:after="300" w:line="240" w:lineRule="auto"/>
        <w:ind w:left="2552" w:hanging="2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437" w:rsidRPr="00D72437" w:rsidRDefault="00D72437" w:rsidP="00D72437">
      <w:pPr>
        <w:spacing w:after="0"/>
        <w:ind w:left="1701" w:hanging="17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Разработчик:</w:t>
      </w:r>
      <w:r w:rsidR="0095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72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Елисеева О.Н. преподаватель </w:t>
      </w: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2437" w:rsidRDefault="00D72437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12AE" w:rsidRDefault="000412AE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12AE" w:rsidRDefault="000412AE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12AE" w:rsidRDefault="000412AE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12AE" w:rsidRDefault="000412AE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12AE" w:rsidRDefault="000412AE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1DC" w:rsidRDefault="005221DC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1DC" w:rsidRDefault="005221DC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1DC" w:rsidRDefault="005221DC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1DC" w:rsidRDefault="005221DC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1DC" w:rsidRDefault="005221DC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1DC" w:rsidRDefault="005221DC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1DC" w:rsidRDefault="005221DC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21DC" w:rsidRDefault="005221DC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12AE" w:rsidRDefault="000412AE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12AE" w:rsidRPr="009558D8" w:rsidRDefault="005221DC" w:rsidP="003D34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58D8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78790B" w:rsidRDefault="0078790B" w:rsidP="007879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1DC" w:rsidRPr="00D72437" w:rsidRDefault="005221DC" w:rsidP="007879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 контрольных заданий для  </w:t>
      </w:r>
      <w:r w:rsidRPr="00D724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 модуля</w:t>
      </w:r>
      <w:r w:rsidR="005D5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 w:rsidRPr="00D724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13.02.03</w:t>
      </w:r>
      <w:r w:rsidR="005D56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</w:t>
      </w:r>
      <w:r w:rsidRPr="00D72437">
        <w:rPr>
          <w:rFonts w:ascii="Times New Roman" w:eastAsia="Times New Roman" w:hAnsi="Times New Roman" w:cs="Times New Roman"/>
          <w:sz w:val="26"/>
          <w:szCs w:val="26"/>
          <w:lang w:eastAsia="ru-RU"/>
        </w:rPr>
        <w:t>«Электрические станции, сети и системы».</w:t>
      </w:r>
    </w:p>
    <w:p w:rsidR="00740B0C" w:rsidRPr="00740B0C" w:rsidRDefault="00740B0C" w:rsidP="000F25D9">
      <w:pPr>
        <w:spacing w:after="0" w:line="240" w:lineRule="auto"/>
        <w:ind w:left="142" w:firstLine="142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5221DC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Цель </w:t>
      </w:r>
      <w:r w:rsidR="006C0F97" w:rsidRPr="005221DC">
        <w:rPr>
          <w:rFonts w:ascii="Times New Roman" w:eastAsia="TimesNewRoman" w:hAnsi="Times New Roman" w:cs="Times New Roman"/>
          <w:sz w:val="26"/>
          <w:szCs w:val="26"/>
          <w:lang w:eastAsia="ru-RU"/>
        </w:rPr>
        <w:t>контрольных заданий</w:t>
      </w:r>
      <w:r w:rsidR="009558D8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 w:rsidRPr="00740B0C">
        <w:rPr>
          <w:rFonts w:ascii="Times New Roman" w:eastAsia="TimesNewRoman" w:hAnsi="Times New Roman" w:cs="Times New Roman"/>
          <w:sz w:val="26"/>
          <w:szCs w:val="26"/>
          <w:lang w:eastAsia="ru-RU"/>
        </w:rPr>
        <w:t>по</w:t>
      </w:r>
      <w:r w:rsidR="009558D8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 w:rsidR="000F25D9" w:rsidRPr="000F25D9">
        <w:rPr>
          <w:rFonts w:ascii="Times New Roman" w:eastAsia="TimesNewRoman" w:hAnsi="Times New Roman" w:cs="Times New Roman"/>
          <w:sz w:val="26"/>
          <w:szCs w:val="26"/>
          <w:lang w:eastAsia="ru-RU"/>
        </w:rPr>
        <w:t>о</w:t>
      </w:r>
      <w:r w:rsidR="000F25D9" w:rsidRPr="000F2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бслуживани</w:t>
      </w:r>
      <w:r w:rsidR="000F2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0F25D9" w:rsidRPr="000F25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электрооборудования электрических станций, сетей и систем</w:t>
      </w:r>
      <w:r w:rsidRPr="00740B0C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− систематизация и расширение теоретических знаний студентов, </w:t>
      </w:r>
      <w:r w:rsidR="00AC1219">
        <w:rPr>
          <w:rFonts w:ascii="Times New Roman" w:eastAsia="TimesNewRoman" w:hAnsi="Times New Roman" w:cs="Times New Roman"/>
          <w:sz w:val="26"/>
          <w:szCs w:val="26"/>
          <w:lang w:eastAsia="ru-RU"/>
        </w:rPr>
        <w:t>приобретённых при изучении рекомендуемой литературы для выполнения контрольных работ и</w:t>
      </w:r>
      <w:r w:rsidRPr="00740B0C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закрепление навыков использования современной вычислительной техники.</w:t>
      </w:r>
    </w:p>
    <w:p w:rsidR="00740B0C" w:rsidRPr="00740B0C" w:rsidRDefault="00740B0C" w:rsidP="00740B0C">
      <w:pPr>
        <w:spacing w:after="0" w:line="240" w:lineRule="auto"/>
        <w:ind w:left="142" w:firstLine="142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740B0C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В ходе выполнения </w:t>
      </w:r>
      <w:r w:rsidR="006C0F97">
        <w:rPr>
          <w:rFonts w:ascii="Times New Roman" w:eastAsia="TimesNewRoman" w:hAnsi="Times New Roman" w:cs="Times New Roman"/>
          <w:sz w:val="26"/>
          <w:szCs w:val="26"/>
          <w:lang w:eastAsia="ru-RU"/>
        </w:rPr>
        <w:t>заданий</w:t>
      </w:r>
      <w:r w:rsidRPr="00740B0C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студент должен:</w:t>
      </w:r>
    </w:p>
    <w:p w:rsidR="00F45900" w:rsidRPr="00F45900" w:rsidRDefault="00F45900" w:rsidP="00F45900">
      <w:pPr>
        <w:spacing w:after="0" w:line="240" w:lineRule="auto"/>
        <w:ind w:left="851" w:hanging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контролировать и управлять режимами работы основного и вспомогательного оборудования;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определять причины сбоев и отказов в работе оборудования;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режимные оперативные переключения на электрических станциях, сетях и системах;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составлять техническую документацию по эксплуатации электрооборудования;</w:t>
      </w:r>
    </w:p>
    <w:p w:rsidR="00F45900" w:rsidRPr="00F45900" w:rsidRDefault="00F45900" w:rsidP="00F45900">
      <w:pPr>
        <w:spacing w:after="0" w:line="240" w:lineRule="auto"/>
        <w:ind w:left="851" w:hanging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знать: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назначение, принцип работы основного и вспомогательного оборудования;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схемы электроустановок;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допустимые параметры и технические условия эксплуатации оборудования;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инструкции по эксплуатации оборудования;</w:t>
      </w:r>
    </w:p>
    <w:p w:rsidR="00F45900" w:rsidRPr="00F45900" w:rsidRDefault="00F45900" w:rsidP="00F45900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действий по ликвидации аварий;</w:t>
      </w:r>
    </w:p>
    <w:p w:rsidR="00F45900" w:rsidRPr="00F45900" w:rsidRDefault="00F45900" w:rsidP="00F459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оформления технической документации по эксплуатации электрооборудования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790B" w:rsidRPr="00C774E8" w:rsidRDefault="0078790B" w:rsidP="0078790B">
      <w:pPr>
        <w:spacing w:after="0" w:line="240" w:lineRule="auto"/>
        <w:ind w:left="142" w:firstLine="142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Контрольная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работа  </w:t>
      </w:r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>выполняется</w:t>
      </w:r>
      <w:proofErr w:type="gramEnd"/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по варианту и 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в  формате А4</w:t>
      </w:r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(297мм-210мм)  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машинописным текстом</w:t>
      </w:r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 соответствии с ГОСТОМ 2.105-95  “Единая система конструкторской документации”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, </w:t>
      </w:r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специальной многофункциональной программой </w:t>
      </w:r>
      <w:proofErr w:type="spellStart"/>
      <w:r w:rsidRPr="00D01226">
        <w:rPr>
          <w:rFonts w:ascii="Times New Roman" w:eastAsia="TimesNewRoman" w:hAnsi="Times New Roman" w:cs="Times New Roman"/>
          <w:sz w:val="26"/>
          <w:szCs w:val="26"/>
          <w:lang w:val="en-US" w:eastAsia="ru-RU"/>
        </w:rPr>
        <w:t>Mi</w:t>
      </w:r>
      <w:proofErr w:type="spellEnd"/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>с</w:t>
      </w:r>
      <w:proofErr w:type="spellStart"/>
      <w:r w:rsidRPr="00D01226">
        <w:rPr>
          <w:rFonts w:ascii="Times New Roman" w:eastAsia="TimesNewRoman" w:hAnsi="Times New Roman" w:cs="Times New Roman"/>
          <w:sz w:val="26"/>
          <w:szCs w:val="26"/>
          <w:lang w:val="en-US" w:eastAsia="ru-RU"/>
        </w:rPr>
        <w:t>rosoft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 w:rsidRPr="00D01226">
        <w:rPr>
          <w:rFonts w:ascii="Times New Roman" w:eastAsia="TimesNewRoman" w:hAnsi="Times New Roman" w:cs="Times New Roman"/>
          <w:sz w:val="26"/>
          <w:szCs w:val="26"/>
          <w:lang w:val="en-US" w:eastAsia="ru-RU"/>
        </w:rPr>
        <w:t>Word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14 шрифт</w:t>
      </w: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ом 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val="en-US" w:eastAsia="ru-RU"/>
        </w:rPr>
        <w:t>Times</w:t>
      </w: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 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val="en-US" w:eastAsia="ru-RU"/>
        </w:rPr>
        <w:t>New</w:t>
      </w: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 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val="en-US" w:eastAsia="ru-RU"/>
        </w:rPr>
        <w:t>Roman</w:t>
      </w:r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>, расстояни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ем</w:t>
      </w:r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между строк 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1,0</w:t>
      </w: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 или 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1,15 строчн</w:t>
      </w: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ого</w:t>
      </w:r>
      <w:r w:rsidRPr="00D01226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 интервал</w:t>
      </w: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а</w:t>
      </w:r>
      <w:r w:rsidRPr="00D01226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. Поле для подшивки 30 мм, расстояние от края до текста внизу страницы 10-20мм. Изложение делается в безличной форме.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 w:rsidRPr="00C774E8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При необходимости и для полного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ответа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на  теоретические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вопросы и практические задания, работа </w:t>
      </w:r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  может сопровождаться</w:t>
      </w:r>
      <w:r w:rsidRPr="00C774E8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: </w:t>
      </w:r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иллюстрациями,  графиками, эскизами, чертежами, схемами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выполненными </w:t>
      </w:r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на формате (А</w:t>
      </w: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3</w:t>
      </w:r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)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при помощи специальной программы </w:t>
      </w:r>
      <w:r w:rsidRPr="0007145E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(</w:t>
      </w:r>
      <w:r w:rsidRPr="0007145E">
        <w:rPr>
          <w:rFonts w:ascii="Times New Roman" w:eastAsia="TimesNewRoman" w:hAnsi="Times New Roman" w:cs="Times New Roman"/>
          <w:b/>
          <w:sz w:val="26"/>
          <w:szCs w:val="26"/>
          <w:lang w:val="en-US" w:eastAsia="ru-RU"/>
        </w:rPr>
        <w:t>Visio</w:t>
      </w:r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Pr="0007145E">
        <w:rPr>
          <w:rFonts w:ascii="Times New Roman" w:eastAsia="TimesNewRoman" w:hAnsi="Times New Roman" w:cs="Times New Roman"/>
          <w:b/>
          <w:sz w:val="26"/>
          <w:szCs w:val="26"/>
          <w:lang w:val="en-US" w:eastAsia="ru-RU"/>
        </w:rPr>
        <w:t>Kompas</w:t>
      </w:r>
      <w:proofErr w:type="spellEnd"/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Pr="0007145E">
        <w:rPr>
          <w:rFonts w:ascii="Times New Roman" w:eastAsia="TimesNewRoman" w:hAnsi="Times New Roman" w:cs="Times New Roman"/>
          <w:b/>
          <w:sz w:val="26"/>
          <w:szCs w:val="26"/>
          <w:lang w:val="en-US" w:eastAsia="ru-RU"/>
        </w:rPr>
        <w:t>AutoCad</w:t>
      </w:r>
      <w:proofErr w:type="spellEnd"/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)</w:t>
      </w:r>
      <w:proofErr w:type="gramStart"/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,  или</w:t>
      </w:r>
      <w:proofErr w:type="gramEnd"/>
      <w:r w:rsidRPr="0007145E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 на миллиметровочной бумаге карандашом.</w:t>
      </w:r>
    </w:p>
    <w:p w:rsidR="0078790B" w:rsidRDefault="0078790B" w:rsidP="0078790B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18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Номер варианта</w:t>
      </w:r>
      <w:r w:rsidRPr="00A003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соответствует </w:t>
      </w:r>
      <w:r w:rsidRPr="0068413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последней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A003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цифр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е</w:t>
      </w:r>
      <w:r w:rsidRPr="00A003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шифра зачётной </w:t>
      </w:r>
      <w:r w:rsidRPr="00A003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книжки. </w:t>
      </w:r>
    </w:p>
    <w:p w:rsidR="0078790B" w:rsidRPr="00740B0C" w:rsidRDefault="0078790B" w:rsidP="0078790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Страницы текстового документа нумеруют арабскими цифрами, соблюдая сквозную нумерацию по всему документу. Титульный лист текстового документа включают в общую нумерацию страниц. Номер страницы на титульном листе не проставляют.</w:t>
      </w:r>
    </w:p>
    <w:p w:rsidR="0078790B" w:rsidRPr="0021268D" w:rsidRDefault="0078790B" w:rsidP="00787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основной части документа делят на разделы, подразделы. Разделы, подразделы, пункты и подпункты нумеруют арабскими цифрами и печатают с абзацного отступа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2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</w:t>
      </w:r>
      <w:r w:rsidRPr="002126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без точки как после цифры так и после </w:t>
      </w:r>
      <w:proofErr w:type="gramStart"/>
      <w:r w:rsidRPr="002126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наименования</w:t>
      </w:r>
      <w:r w:rsidRPr="00212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.</w:t>
      </w:r>
      <w:proofErr w:type="gramEnd"/>
    </w:p>
    <w:p w:rsidR="0078790B" w:rsidRDefault="0078790B" w:rsidP="00787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Формулы выделяют из текста в отдельную строку и печатают с абзацного отступа. Выше и ниже каждой формулы должна быть оставлена одна свободная строка. </w:t>
      </w:r>
    </w:p>
    <w:p w:rsidR="0078790B" w:rsidRDefault="0078790B" w:rsidP="00787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 таблицей помещают слово </w:t>
      </w:r>
      <w:r w:rsidRPr="0074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«Таблица»</w:t>
      </w:r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абзацного отступа, затем – номер таблицы, </w:t>
      </w:r>
      <w:r w:rsidRPr="0074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через тире – наименование таблицы</w:t>
      </w:r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таблице рекомендуется использовать размер шрифта 10, 12 </w:t>
      </w:r>
      <w:proofErr w:type="spellStart"/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>TimesNewRoman</w:t>
      </w:r>
      <w:proofErr w:type="spellEnd"/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790B" w:rsidRDefault="0078790B" w:rsidP="0078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200114654"/>
      <w:bookmarkStart w:id="1" w:name="_Toc200114852"/>
      <w:bookmarkStart w:id="2" w:name="_Toc200115025"/>
      <w:bookmarkStart w:id="3" w:name="_Toc200115700"/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Иллюстрации в текстовом документе (чертежи, диаграммы, графики, фотоснимки, схемы) размещают непосредственно после ссылки на них в тексте или на следующей странице и обозначают словом «Рисунок».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Иллюстрации должны иметь наименование и, при необходимости, поясняющие данные. </w:t>
      </w:r>
      <w:r w:rsidRPr="00071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Поясняющие данные помещают под иллюстрацией, а ниже печатают слово «Рисунок»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точке</w:t>
      </w:r>
      <w:proofErr w:type="gramEnd"/>
      <w:r w:rsidRPr="00071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затем номер без точке, затем </w:t>
      </w:r>
      <w:r w:rsidRPr="00071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тире</w:t>
      </w:r>
      <w:r w:rsidRPr="00071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71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наименование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рисунка</w:t>
      </w:r>
      <w:r w:rsidRPr="00071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624B4" w:rsidRDefault="008624B4" w:rsidP="0078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получения контрольной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оценкой и замечаниями преподавателя, следует изучить все замечания , поправки и  исправить ошибки в конце работы. Если работа получила неудовлетворительную оценку, то студент выполняет её снова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старому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новому варианту ( по указанию преподавателя) и сдаёт её нова вместе с не зачтённой работой. Лабораторные работы выполняются во время сессии и после сдачи контрольных работ с положительной оценкой. Практические работы выполняются по методическим брошюрам выдаваемым преподавател</w:t>
      </w:r>
      <w:r w:rsidR="0029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на </w:t>
      </w:r>
      <w:proofErr w:type="gramStart"/>
      <w:r w:rsidR="00291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сессии,  по</w:t>
      </w:r>
      <w:proofErr w:type="gramEnd"/>
      <w:r w:rsidR="0029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работам выставляется допуск к экзамену по предмету.</w:t>
      </w:r>
    </w:p>
    <w:p w:rsidR="008624B4" w:rsidRDefault="008624B4" w:rsidP="0078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Сдача зачёта и экзамена производится только после получения всех предшествующих ему зачётов.</w:t>
      </w:r>
    </w:p>
    <w:p w:rsidR="0078790B" w:rsidRDefault="0078790B" w:rsidP="0078790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7879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заочной форме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 w:rsidRPr="0078790B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 w:rsidR="008624B4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обучения в соответствии с рабочим учебным планом по модулю предусмотрено:</w:t>
      </w:r>
    </w:p>
    <w:p w:rsidR="008624B4" w:rsidRDefault="008624B4" w:rsidP="0078790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- обязательные аудиторные занятия -  ________, в том числе</w:t>
      </w:r>
    </w:p>
    <w:p w:rsidR="008624B4" w:rsidRDefault="008624B4" w:rsidP="0078790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- обзорные лекции - __________</w:t>
      </w:r>
    </w:p>
    <w:p w:rsidR="008624B4" w:rsidRDefault="008624B4" w:rsidP="0078790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- лаб</w:t>
      </w:r>
      <w:r w:rsidR="002918D3">
        <w:rPr>
          <w:rFonts w:ascii="Times New Roman" w:eastAsia="TimesNewRoman" w:hAnsi="Times New Roman" w:cs="Times New Roman"/>
          <w:sz w:val="26"/>
          <w:szCs w:val="26"/>
          <w:lang w:eastAsia="ru-RU"/>
        </w:rPr>
        <w:t>ораторные, практические занятия - ________</w:t>
      </w:r>
    </w:p>
    <w:p w:rsidR="002918D3" w:rsidRDefault="002918D3" w:rsidP="0078790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- самостоятельная работа - __________</w:t>
      </w:r>
    </w:p>
    <w:p w:rsidR="002918D3" w:rsidRPr="0078790B" w:rsidRDefault="002918D3" w:rsidP="0078790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- 1 контрольная работа</w:t>
      </w:r>
    </w:p>
    <w:bookmarkEnd w:id="0"/>
    <w:bookmarkEnd w:id="1"/>
    <w:bookmarkEnd w:id="2"/>
    <w:bookmarkEnd w:id="3"/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5221DC" w:rsidRDefault="005221DC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855FD1" w:rsidRPr="005D56B9" w:rsidRDefault="00855FD1" w:rsidP="003D344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6B9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lastRenderedPageBreak/>
        <w:t xml:space="preserve">Тематический план и содержание модуля  </w:t>
      </w:r>
      <w:r w:rsidRPr="00855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МДК.02.02 Релейная защита и  автоматика электрооборудования электрических станций сетей и систем</w:t>
      </w:r>
    </w:p>
    <w:tbl>
      <w:tblPr>
        <w:tblW w:w="48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34"/>
        <w:gridCol w:w="32"/>
        <w:gridCol w:w="506"/>
        <w:gridCol w:w="5161"/>
        <w:gridCol w:w="1137"/>
        <w:gridCol w:w="833"/>
      </w:tblGrid>
      <w:tr w:rsidR="00855FD1" w:rsidRPr="004F2BD3" w:rsidTr="00990851">
        <w:trPr>
          <w:trHeight w:val="20"/>
        </w:trPr>
        <w:tc>
          <w:tcPr>
            <w:tcW w:w="87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69" w:type="pct"/>
            <w:gridSpan w:val="4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609" w:type="pct"/>
            <w:shd w:val="clear" w:color="auto" w:fill="auto"/>
          </w:tcPr>
          <w:p w:rsidR="00855FD1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Объем часов</w:t>
            </w:r>
          </w:p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55FD1" w:rsidRPr="004F2BD3" w:rsidTr="00990851">
        <w:trPr>
          <w:trHeight w:val="20"/>
        </w:trPr>
        <w:tc>
          <w:tcPr>
            <w:tcW w:w="87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pct"/>
            <w:gridSpan w:val="4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55FD1" w:rsidRPr="004F2BD3" w:rsidTr="00990851">
        <w:trPr>
          <w:trHeight w:val="20"/>
        </w:trPr>
        <w:tc>
          <w:tcPr>
            <w:tcW w:w="3945" w:type="pct"/>
            <w:gridSpan w:val="5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b/>
                <w:sz w:val="24"/>
                <w:szCs w:val="26"/>
              </w:rPr>
            </w:pPr>
            <w:r w:rsidRPr="00954136">
              <w:rPr>
                <w:rStyle w:val="FontStyle53"/>
                <w:b/>
                <w:sz w:val="24"/>
                <w:szCs w:val="26"/>
              </w:rPr>
              <w:t>МДК.02.02 Релейная защита и  автоматика электрооборудования электрических станций сетей и систем</w:t>
            </w:r>
          </w:p>
        </w:tc>
        <w:tc>
          <w:tcPr>
            <w:tcW w:w="609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ind w:right="-85"/>
              <w:jc w:val="center"/>
              <w:rPr>
                <w:rStyle w:val="FontStyle53"/>
                <w:b/>
                <w:sz w:val="24"/>
                <w:szCs w:val="26"/>
              </w:rPr>
            </w:pPr>
            <w:r w:rsidRPr="00954136">
              <w:rPr>
                <w:rStyle w:val="FontStyle53"/>
                <w:b/>
                <w:sz w:val="24"/>
                <w:szCs w:val="26"/>
              </w:rPr>
              <w:t>240/136</w:t>
            </w:r>
          </w:p>
          <w:p w:rsidR="00855FD1" w:rsidRPr="00954136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3945" w:type="pct"/>
            <w:gridSpan w:val="5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rPr>
                <w:rStyle w:val="FontStyle53"/>
                <w:b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b/>
                <w:sz w:val="24"/>
                <w:szCs w:val="26"/>
              </w:rPr>
              <w:t>Раздел 3.Эксплуатация и техническое обслуживание  устройств релейной защиты электрооборудования электрических станций, сетей и систем</w:t>
            </w:r>
          </w:p>
        </w:tc>
        <w:tc>
          <w:tcPr>
            <w:tcW w:w="609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ind w:right="-85"/>
              <w:jc w:val="center"/>
              <w:rPr>
                <w:rStyle w:val="FontStyle53"/>
                <w:b/>
                <w:sz w:val="24"/>
                <w:szCs w:val="26"/>
              </w:rPr>
            </w:pPr>
            <w:r w:rsidRPr="00954136">
              <w:rPr>
                <w:rStyle w:val="FontStyle53"/>
                <w:b/>
                <w:sz w:val="24"/>
                <w:szCs w:val="26"/>
              </w:rPr>
              <w:t>98/58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 w:val="restart"/>
            <w:shd w:val="clear" w:color="auto" w:fill="auto"/>
          </w:tcPr>
          <w:p w:rsidR="00855FD1" w:rsidRPr="00954136" w:rsidRDefault="00855FD1" w:rsidP="0099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9541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Тема 3.1</w:t>
            </w:r>
          </w:p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41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 Общие сведения о релейной защите</w:t>
            </w:r>
            <w:r w:rsidRPr="009541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51" w:type="pct"/>
            <w:gridSpan w:val="3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09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16/4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954136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2763" w:type="pct"/>
            <w:tcBorders>
              <w:bottom w:val="single" w:sz="4" w:space="0" w:color="auto"/>
            </w:tcBorders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Назначение релейной защиты.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2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Основные особенности РЗ в энергосистемах.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3</w:t>
            </w:r>
          </w:p>
        </w:tc>
        <w:tc>
          <w:tcPr>
            <w:tcW w:w="2763" w:type="pct"/>
            <w:tcBorders>
              <w:top w:val="single" w:sz="4" w:space="0" w:color="auto"/>
            </w:tcBorders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Требования предьявляемые к РЗ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954136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Основные принципы построения защит. Изображение реле на схемах.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szCs w:val="26"/>
              </w:rPr>
              <w:t>Виды повреждений. Междуфазное КЗ.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szCs w:val="26"/>
              </w:rPr>
              <w:t>Однофазное КЗ.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szCs w:val="26"/>
              </w:rPr>
            </w:pPr>
            <w:r w:rsidRPr="00954136">
              <w:rPr>
                <w:szCs w:val="26"/>
              </w:rPr>
              <w:t xml:space="preserve">Однофазное КЗ на землю Двойное замыкание на </w:t>
            </w:r>
            <w:proofErr w:type="gramStart"/>
            <w:r w:rsidRPr="00954136">
              <w:rPr>
                <w:szCs w:val="26"/>
              </w:rPr>
              <w:t>землю..</w:t>
            </w:r>
            <w:proofErr w:type="gramEnd"/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8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szCs w:val="26"/>
              </w:rPr>
            </w:pPr>
            <w:r w:rsidRPr="00954136">
              <w:rPr>
                <w:szCs w:val="26"/>
              </w:rPr>
              <w:t>Токи в линии при повреждении на стороне НН силового трансформатора подстанции. Разрыв фазы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№1.</w:t>
            </w:r>
            <w:r w:rsidRPr="00954136">
              <w:rPr>
                <w:rStyle w:val="FontStyle53"/>
                <w:sz w:val="24"/>
                <w:szCs w:val="26"/>
              </w:rPr>
              <w:t>Решение задач на составление векторных диаграмм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№1.</w:t>
            </w:r>
            <w:r w:rsidRPr="00954136">
              <w:rPr>
                <w:rStyle w:val="FontStyle53"/>
                <w:sz w:val="24"/>
                <w:szCs w:val="26"/>
              </w:rPr>
              <w:t>Решение задач на составление векторных диаграмм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b/>
                <w:sz w:val="24"/>
                <w:szCs w:val="26"/>
              </w:rPr>
              <w:t xml:space="preserve">Лабораторные занятия. Стенд№2. Работа №9. </w:t>
            </w:r>
            <w:r w:rsidRPr="00954136">
              <w:rPr>
                <w:rStyle w:val="FontStyle53"/>
                <w:sz w:val="24"/>
                <w:szCs w:val="26"/>
              </w:rPr>
              <w:t xml:space="preserve">Измерение параметров установившегося режима работы разомкнутой распределительной электрической сети. 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 w:val="restart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9541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Тема 3.2</w:t>
            </w:r>
          </w:p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413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Токовые защиты</w:t>
            </w:r>
            <w:r w:rsidRPr="009541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3051" w:type="pct"/>
            <w:gridSpan w:val="3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09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24/26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Принцип действия токовых защит. Использование предохранителей для МТЗ. Использование тепловых и магнитных расцепителей выключателей до 1 кВ для реализации ТЗ. Принцип выполнения ТЗ с использованием реле.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МТЗ линии. ТО. Токовая защита со ступенчатой характеристикой выдержки времени. Измерительные трансформаторы тока в устройствах РЗ. Схема соединения трансформаторов тока и реле тока.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 xml:space="preserve">Токовая защита нулевой последовательности от </w:t>
            </w:r>
            <w:r w:rsidRPr="00954136">
              <w:rPr>
                <w:rStyle w:val="FontStyle53"/>
                <w:sz w:val="24"/>
                <w:szCs w:val="26"/>
              </w:rPr>
              <w:lastRenderedPageBreak/>
              <w:t>КЗ на землю в сети с глухозаземлённой нейтралью. Измерительные реле токовых защит.  Логические реле защит. Источники оперативного тока. Принципиальные схемы токовой защиты линии. Оценка токовых защит.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Принцип действия токовых направленных защит линий. Максимальная токовая защита линии. Зона каскадного действия и мёртвая зона защиты. Первые и вторые ступени токовых направленных защит.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Требования предьявляемые к реле направления мощности. Индукционное реле направления мощности. Полупроводниковые реле направления мощности. Схемы включения реле направления мощности. Оценка токовых направленных защит.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Принцип действия дистанционной защиты линии и выбор параметров срабатывания. Основные органы защиты. Реле сопротивления ДЗ. Принцип выполнения схем ДЗ.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. Принцип действия продольной дифференциальной токовой защиты. Определение  параметров срабатывания защиты.</w:t>
            </w:r>
            <w:r w:rsidRPr="00954136">
              <w:t xml:space="preserve"> </w:t>
            </w:r>
            <w:r w:rsidRPr="00954136">
              <w:rPr>
                <w:rStyle w:val="FontStyle53"/>
                <w:sz w:val="24"/>
                <w:szCs w:val="26"/>
              </w:rPr>
              <w:t xml:space="preserve">Способы повышения чувствительности защиты 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8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. Выполнение защиты с проводным каналом связи. Принцип выполнения  дифференциально-фазной токовой защиты с высокочастотной блокировкой.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9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Принцип действия и параметры срабатывания поперечной дифференциальной токовой направленной защиты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№9</w:t>
            </w:r>
          </w:p>
        </w:tc>
        <w:tc>
          <w:tcPr>
            <w:tcW w:w="609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№2.</w:t>
            </w:r>
            <w:r w:rsidRPr="00954136">
              <w:rPr>
                <w:rStyle w:val="FontStyle53"/>
                <w:sz w:val="24"/>
                <w:szCs w:val="26"/>
              </w:rPr>
              <w:t>Расчёт уставок МТЗ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№3.</w:t>
            </w:r>
            <w:r w:rsidRPr="00954136">
              <w:rPr>
                <w:rStyle w:val="FontStyle53"/>
                <w:sz w:val="24"/>
                <w:szCs w:val="26"/>
              </w:rPr>
              <w:t>Расчёт уставок ТО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№5.</w:t>
            </w:r>
            <w:r w:rsidRPr="00954136">
              <w:rPr>
                <w:rStyle w:val="FontStyle53"/>
                <w:sz w:val="24"/>
                <w:szCs w:val="26"/>
              </w:rPr>
              <w:t xml:space="preserve">Расчёт </w:t>
            </w:r>
            <w:proofErr w:type="spellStart"/>
            <w:r w:rsidRPr="00954136">
              <w:rPr>
                <w:rStyle w:val="FontStyle53"/>
                <w:sz w:val="24"/>
                <w:szCs w:val="26"/>
              </w:rPr>
              <w:t>уставокТЗНП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b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№5.</w:t>
            </w:r>
            <w:r w:rsidRPr="00954136">
              <w:rPr>
                <w:rStyle w:val="FontStyle53"/>
                <w:sz w:val="24"/>
                <w:szCs w:val="26"/>
              </w:rPr>
              <w:t xml:space="preserve">Расчёт </w:t>
            </w:r>
            <w:proofErr w:type="spellStart"/>
            <w:r w:rsidRPr="00954136">
              <w:rPr>
                <w:rStyle w:val="FontStyle53"/>
                <w:sz w:val="24"/>
                <w:szCs w:val="26"/>
              </w:rPr>
              <w:t>уставокТЗНП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 w:val="restar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b/>
                <w:sz w:val="24"/>
                <w:szCs w:val="26"/>
              </w:rPr>
              <w:t xml:space="preserve">Лабораторные </w:t>
            </w:r>
            <w:proofErr w:type="gramStart"/>
            <w:r w:rsidRPr="00954136">
              <w:rPr>
                <w:rStyle w:val="FontStyle53"/>
                <w:b/>
                <w:sz w:val="24"/>
                <w:szCs w:val="26"/>
              </w:rPr>
              <w:t>занятия .</w:t>
            </w:r>
            <w:proofErr w:type="gramEnd"/>
            <w:r w:rsidRPr="00954136">
              <w:rPr>
                <w:rStyle w:val="FontStyle53"/>
                <w:b/>
                <w:sz w:val="24"/>
                <w:szCs w:val="26"/>
              </w:rPr>
              <w:t xml:space="preserve"> Стенд№2. Работа №13</w:t>
            </w:r>
            <w:r w:rsidRPr="00954136">
              <w:rPr>
                <w:rStyle w:val="FontStyle53"/>
                <w:sz w:val="24"/>
                <w:szCs w:val="26"/>
              </w:rPr>
              <w:t>.Исследование максимально токовой защиты линий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10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Назначение и виды защит линий от замыканий на землю. Токовая защита нулевой последовательности. Оценка токовых защит нулевой последовательности. Другие принципы осуществления защит от КЗ на землю в линиях.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11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Назначение защиты шин.  Дифференциальная защита шин. Схемы дифференциальных защит шин. Защита шин 110 кВ и выше. Защита шин 6 кВ.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:rsidR="00855FD1" w:rsidRPr="00954136" w:rsidRDefault="00855FD1" w:rsidP="00990851">
            <w:pPr>
              <w:spacing w:after="0"/>
              <w:jc w:val="both"/>
              <w:rPr>
                <w:sz w:val="24"/>
                <w:szCs w:val="26"/>
              </w:rPr>
            </w:pPr>
            <w:r w:rsidRPr="00954136">
              <w:rPr>
                <w:sz w:val="24"/>
                <w:szCs w:val="26"/>
              </w:rPr>
              <w:t>12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 xml:space="preserve">Необходимость и способы резервирования. Принцип выполнения УРОВ. Дальнее </w:t>
            </w:r>
            <w:r w:rsidRPr="00954136">
              <w:rPr>
                <w:rStyle w:val="FontStyle53"/>
                <w:sz w:val="24"/>
                <w:szCs w:val="26"/>
              </w:rPr>
              <w:lastRenderedPageBreak/>
              <w:t xml:space="preserve">резервирование. Применение УРОВ на </w:t>
            </w:r>
            <w:proofErr w:type="gramStart"/>
            <w:r w:rsidRPr="00954136">
              <w:rPr>
                <w:rStyle w:val="FontStyle53"/>
                <w:sz w:val="24"/>
                <w:szCs w:val="26"/>
              </w:rPr>
              <w:t>подстанциях .</w:t>
            </w:r>
            <w:proofErr w:type="gramEnd"/>
            <w:r w:rsidRPr="00954136">
              <w:rPr>
                <w:rStyle w:val="FontStyle53"/>
                <w:sz w:val="24"/>
                <w:szCs w:val="26"/>
              </w:rPr>
              <w:t xml:space="preserve"> Оценка УРОВ.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№4.</w:t>
            </w:r>
            <w:r w:rsidRPr="00954136">
              <w:rPr>
                <w:rStyle w:val="FontStyle53"/>
                <w:sz w:val="24"/>
                <w:szCs w:val="26"/>
              </w:rPr>
              <w:t>Расчёт уставок МТЗ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№4.</w:t>
            </w:r>
            <w:r w:rsidRPr="00954136">
              <w:rPr>
                <w:rStyle w:val="FontStyle53"/>
                <w:sz w:val="24"/>
                <w:szCs w:val="26"/>
              </w:rPr>
              <w:t>Расчёт уставок ТО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№4.</w:t>
            </w:r>
            <w:r w:rsidRPr="00954136">
              <w:rPr>
                <w:rStyle w:val="FontStyle53"/>
                <w:sz w:val="24"/>
                <w:szCs w:val="26"/>
              </w:rPr>
              <w:t>Расчёт уставок ТО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8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работа.</w:t>
            </w:r>
            <w:r w:rsidRPr="00954136">
              <w:rPr>
                <w:rStyle w:val="FontStyle53"/>
                <w:sz w:val="24"/>
                <w:szCs w:val="26"/>
              </w:rPr>
              <w:t xml:space="preserve"> Вычертить схему зоны покрытия дистанционной защиты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9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 xml:space="preserve">Практическая </w:t>
            </w:r>
            <w:proofErr w:type="gramStart"/>
            <w:r w:rsidRPr="00954136">
              <w:rPr>
                <w:b/>
                <w:szCs w:val="26"/>
              </w:rPr>
              <w:t>работа .</w:t>
            </w:r>
            <w:proofErr w:type="gramEnd"/>
            <w:r w:rsidRPr="00954136">
              <w:rPr>
                <w:rStyle w:val="FontStyle53"/>
                <w:sz w:val="24"/>
                <w:szCs w:val="26"/>
              </w:rPr>
              <w:t xml:space="preserve"> Вычертить диаграмму дистанционной защиты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10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№6.</w:t>
            </w:r>
            <w:r w:rsidRPr="00954136">
              <w:rPr>
                <w:rStyle w:val="FontStyle53"/>
                <w:sz w:val="24"/>
                <w:szCs w:val="26"/>
              </w:rPr>
              <w:t>Расчёт уставок ДЗ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11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b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№7.</w:t>
            </w:r>
            <w:r w:rsidRPr="00954136">
              <w:rPr>
                <w:rStyle w:val="FontStyle53"/>
                <w:sz w:val="24"/>
                <w:szCs w:val="26"/>
              </w:rPr>
              <w:t xml:space="preserve"> Расчёт уставок  ДФЗ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:rsidR="00855FD1" w:rsidRPr="00954136" w:rsidRDefault="00855FD1" w:rsidP="00990851">
            <w:pPr>
              <w:spacing w:after="0"/>
              <w:rPr>
                <w:rFonts w:eastAsia="Calibri"/>
                <w:bCs/>
                <w:sz w:val="24"/>
                <w:szCs w:val="26"/>
              </w:rPr>
            </w:pPr>
            <w:r w:rsidRPr="00954136">
              <w:rPr>
                <w:rFonts w:eastAsia="Calibri"/>
                <w:bCs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b/>
                <w:sz w:val="24"/>
                <w:szCs w:val="26"/>
              </w:rPr>
            </w:pPr>
            <w:r w:rsidRPr="00954136">
              <w:rPr>
                <w:rStyle w:val="FontStyle53"/>
                <w:b/>
                <w:sz w:val="24"/>
                <w:szCs w:val="26"/>
              </w:rPr>
              <w:t xml:space="preserve">Лабораторные </w:t>
            </w:r>
            <w:proofErr w:type="gramStart"/>
            <w:r w:rsidRPr="00954136">
              <w:rPr>
                <w:rStyle w:val="FontStyle53"/>
                <w:b/>
                <w:sz w:val="24"/>
                <w:szCs w:val="26"/>
              </w:rPr>
              <w:t>занятия .</w:t>
            </w:r>
            <w:proofErr w:type="gramEnd"/>
            <w:r w:rsidRPr="00954136">
              <w:rPr>
                <w:rStyle w:val="FontStyle53"/>
                <w:b/>
                <w:sz w:val="24"/>
                <w:szCs w:val="26"/>
              </w:rPr>
              <w:t xml:space="preserve"> Стенд№2. Работа №10.</w:t>
            </w:r>
            <w:r w:rsidRPr="00954136">
              <w:rPr>
                <w:rStyle w:val="FontStyle53"/>
                <w:sz w:val="24"/>
                <w:szCs w:val="26"/>
              </w:rPr>
              <w:t xml:space="preserve">Измерение параметров установившегося режима работы распределительной  линии с произвольной нагрузкой 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b/>
                <w:sz w:val="24"/>
                <w:szCs w:val="26"/>
              </w:rPr>
              <w:t xml:space="preserve">Лабораторные </w:t>
            </w:r>
            <w:proofErr w:type="gramStart"/>
            <w:r w:rsidRPr="00954136">
              <w:rPr>
                <w:rStyle w:val="FontStyle53"/>
                <w:b/>
                <w:sz w:val="24"/>
                <w:szCs w:val="26"/>
              </w:rPr>
              <w:t>занятия .</w:t>
            </w:r>
            <w:proofErr w:type="gramEnd"/>
            <w:r w:rsidRPr="00954136">
              <w:rPr>
                <w:rStyle w:val="FontStyle53"/>
                <w:b/>
                <w:sz w:val="24"/>
                <w:szCs w:val="26"/>
              </w:rPr>
              <w:t xml:space="preserve"> Стенд№2.  Работа №12.</w:t>
            </w:r>
            <w:r w:rsidRPr="00954136">
              <w:rPr>
                <w:rStyle w:val="FontStyle53"/>
                <w:sz w:val="24"/>
                <w:szCs w:val="26"/>
              </w:rPr>
              <w:t>Исследование дифференциальной защиты линий.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№8.</w:t>
            </w:r>
            <w:r w:rsidRPr="00954136">
              <w:rPr>
                <w:rStyle w:val="FontStyle53"/>
                <w:sz w:val="24"/>
                <w:szCs w:val="26"/>
              </w:rPr>
              <w:t>Расчёт уставок  ТЗНП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№9.</w:t>
            </w:r>
            <w:r w:rsidRPr="00954136">
              <w:rPr>
                <w:rStyle w:val="FontStyle53"/>
                <w:sz w:val="24"/>
                <w:szCs w:val="26"/>
              </w:rPr>
              <w:t>Расчёт уставок АПВ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 w:val="restart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95413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  <w:t>Тема 3.3</w:t>
            </w:r>
          </w:p>
          <w:p w:rsidR="00855FD1" w:rsidRPr="00954136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13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  <w:t>Защиты генераторов и синхронных компенсаторов.</w:t>
            </w:r>
          </w:p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22/14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Назначение и виды автоматических устройств синхронных генераторов и компенсаторов.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Повреждения и ненормальные режимы работы СГ и СК.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Продольная дифференциальная токовая защита обмотки статора от междуфазных КЗ.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Поперечная дифференциальная токовая защита от замыканий между витками одной фазы обмотки статора.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Защита от однофазных замыканий на землю в цепи статора.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Токовые защиты от внешних КЗ и перегрузок. Минимальная защита напряжения синхронного компенсатора.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Защита от замыкания на землю в цепи возбуждения.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Особенности защиты генераторов малой мощности.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Релейная форсировка возбуждения.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Устройство автоматического регулирования возбуждения синхронных машин.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Устройство для автоматического включения синхронных машин на параллельную работу.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№12.</w:t>
            </w:r>
            <w:r w:rsidRPr="00954136">
              <w:rPr>
                <w:rStyle w:val="FontStyle53"/>
                <w:sz w:val="24"/>
                <w:szCs w:val="26"/>
              </w:rPr>
              <w:t xml:space="preserve"> Решение задач по дифференциальной защите генератора.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№10.</w:t>
            </w:r>
            <w:r w:rsidRPr="00954136">
              <w:rPr>
                <w:rFonts w:eastAsiaTheme="minorEastAsia"/>
                <w:szCs w:val="22"/>
              </w:rPr>
              <w:t xml:space="preserve"> </w:t>
            </w:r>
            <w:r w:rsidRPr="00954136">
              <w:rPr>
                <w:rStyle w:val="FontStyle53"/>
                <w:sz w:val="24"/>
                <w:szCs w:val="26"/>
              </w:rPr>
              <w:t>Решение задач  по защите генератора от перегрузок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№10.</w:t>
            </w:r>
            <w:r w:rsidRPr="00954136">
              <w:rPr>
                <w:rFonts w:eastAsiaTheme="minorEastAsia"/>
                <w:szCs w:val="22"/>
              </w:rPr>
              <w:t xml:space="preserve"> </w:t>
            </w:r>
            <w:r w:rsidRPr="00954136">
              <w:rPr>
                <w:rStyle w:val="FontStyle53"/>
                <w:sz w:val="24"/>
                <w:szCs w:val="26"/>
              </w:rPr>
              <w:t>Решение задач  по защите генератора от перегрузок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b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№21.</w:t>
            </w:r>
            <w:r w:rsidRPr="00954136">
              <w:rPr>
                <w:rFonts w:eastAsiaTheme="minorEastAsia"/>
                <w:szCs w:val="22"/>
              </w:rPr>
              <w:t xml:space="preserve"> </w:t>
            </w:r>
            <w:r w:rsidRPr="00954136">
              <w:rPr>
                <w:rStyle w:val="FontStyle53"/>
                <w:sz w:val="24"/>
                <w:szCs w:val="26"/>
              </w:rPr>
              <w:t>Батареи статических  конденсаторов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b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№20.</w:t>
            </w:r>
            <w:r w:rsidRPr="00954136">
              <w:rPr>
                <w:rFonts w:eastAsiaTheme="minorEastAsia"/>
                <w:szCs w:val="22"/>
              </w:rPr>
              <w:t xml:space="preserve"> </w:t>
            </w:r>
            <w:r w:rsidRPr="00954136">
              <w:rPr>
                <w:rStyle w:val="FontStyle53"/>
                <w:sz w:val="24"/>
                <w:szCs w:val="26"/>
              </w:rPr>
              <w:t>Батареи статических  конденсаторов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b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№13.</w:t>
            </w:r>
            <w:r w:rsidRPr="00954136">
              <w:rPr>
                <w:rStyle w:val="FontStyle53"/>
                <w:sz w:val="24"/>
                <w:szCs w:val="26"/>
              </w:rPr>
              <w:t xml:space="preserve"> Решение задач по защите генератора от повышения частоты вращения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 xml:space="preserve">Практическая работа №13. </w:t>
            </w:r>
            <w:r w:rsidRPr="00954136">
              <w:rPr>
                <w:rStyle w:val="FontStyle53"/>
                <w:sz w:val="24"/>
                <w:szCs w:val="26"/>
              </w:rPr>
              <w:t>Решение задач по защите генератора от повышения частоты вращения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 w:val="restart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95413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  <w:t>Тема 3.4</w:t>
            </w:r>
          </w:p>
          <w:p w:rsidR="00855FD1" w:rsidRPr="004F2BD3" w:rsidRDefault="00855FD1" w:rsidP="0099085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13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РЗ силовых трансформаторов.  </w:t>
            </w:r>
          </w:p>
        </w:tc>
        <w:tc>
          <w:tcPr>
            <w:tcW w:w="3051" w:type="pct"/>
            <w:gridSpan w:val="3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F2BD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20/8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Повреждения и ненормальные режимы работы силовых трансформаторов.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Виды и назначение автоматических устройств трансформаторов.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Токовые защиты трансформаторов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Газовая защита трансформатора.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Продольная дифференциальная  токовая защита трансформатора.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Отключение трансформаторов от устройств РЗ при отсутствии выключателя на стороне высшего напряжения.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Схема защиты трансформатора на переменном оперативном токе.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Особенности АПВ трансформаторов.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 xml:space="preserve">Автоматическое включение резервного источника питания при отключении трансформатора. 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sz w:val="24"/>
                <w:szCs w:val="26"/>
              </w:rPr>
              <w:t>Автоматическое регулирование коэффициента трансформации.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№16.</w:t>
            </w:r>
            <w:r w:rsidRPr="00954136">
              <w:rPr>
                <w:rStyle w:val="FontStyle53"/>
                <w:sz w:val="24"/>
                <w:szCs w:val="26"/>
              </w:rPr>
              <w:t xml:space="preserve">Решение задач. </w:t>
            </w:r>
            <w:proofErr w:type="spellStart"/>
            <w:r w:rsidRPr="00954136">
              <w:rPr>
                <w:rStyle w:val="FontStyle53"/>
                <w:sz w:val="24"/>
                <w:szCs w:val="26"/>
              </w:rPr>
              <w:t>Диф</w:t>
            </w:r>
            <w:proofErr w:type="spellEnd"/>
            <w:r w:rsidRPr="00954136">
              <w:rPr>
                <w:rStyle w:val="FontStyle53"/>
                <w:sz w:val="24"/>
                <w:szCs w:val="26"/>
              </w:rPr>
              <w:t xml:space="preserve">. </w:t>
            </w:r>
            <w:proofErr w:type="spellStart"/>
            <w:r w:rsidRPr="00954136">
              <w:rPr>
                <w:rStyle w:val="FontStyle53"/>
                <w:sz w:val="24"/>
                <w:szCs w:val="26"/>
              </w:rPr>
              <w:t>Защ</w:t>
            </w:r>
            <w:proofErr w:type="spellEnd"/>
            <w:r w:rsidRPr="00954136">
              <w:rPr>
                <w:rStyle w:val="FontStyle53"/>
                <w:sz w:val="24"/>
                <w:szCs w:val="26"/>
              </w:rPr>
              <w:t>. Трансформатора.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№17.</w:t>
            </w:r>
            <w:r w:rsidRPr="00954136">
              <w:rPr>
                <w:rStyle w:val="FontStyle53"/>
                <w:sz w:val="24"/>
                <w:szCs w:val="26"/>
              </w:rPr>
              <w:t>Решение задач по МТЗ трансформатора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№18.</w:t>
            </w:r>
            <w:r w:rsidRPr="00954136">
              <w:rPr>
                <w:rStyle w:val="FontStyle53"/>
                <w:sz w:val="24"/>
                <w:szCs w:val="26"/>
              </w:rPr>
              <w:t>Решение задач по ТО трансформатора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b/>
                <w:szCs w:val="26"/>
              </w:rPr>
              <w:t>Практическая работа №19.</w:t>
            </w:r>
            <w:r w:rsidRPr="00954136">
              <w:rPr>
                <w:rStyle w:val="FontStyle53"/>
                <w:sz w:val="24"/>
                <w:szCs w:val="26"/>
              </w:rPr>
              <w:t>Решение задач по определению зон действия защит силового трансформатора.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95413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5413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95413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954136">
              <w:rPr>
                <w:rStyle w:val="FontStyle53"/>
                <w:b/>
                <w:sz w:val="24"/>
                <w:szCs w:val="26"/>
              </w:rPr>
              <w:t xml:space="preserve">Лабораторные </w:t>
            </w:r>
            <w:proofErr w:type="gramStart"/>
            <w:r w:rsidRPr="00954136">
              <w:rPr>
                <w:rStyle w:val="FontStyle53"/>
                <w:b/>
                <w:sz w:val="24"/>
                <w:szCs w:val="26"/>
              </w:rPr>
              <w:t>занятия .</w:t>
            </w:r>
            <w:proofErr w:type="gramEnd"/>
            <w:r w:rsidRPr="00954136">
              <w:rPr>
                <w:rStyle w:val="FontStyle53"/>
                <w:b/>
                <w:sz w:val="24"/>
                <w:szCs w:val="26"/>
              </w:rPr>
              <w:t xml:space="preserve"> Стенд№2.  Работа №15.</w:t>
            </w:r>
            <w:r w:rsidRPr="00954136">
              <w:rPr>
                <w:rStyle w:val="FontStyle53"/>
                <w:sz w:val="24"/>
                <w:szCs w:val="26"/>
              </w:rPr>
              <w:t xml:space="preserve"> Автоматическое включение резервного питания линии электропередачи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 w:val="restar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E2B9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  <w:t>Тема 3.5</w:t>
            </w:r>
          </w:p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B9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 РЗ электродвигателей и преобразовательных и статических установок реактивной мощности</w:t>
            </w:r>
          </w:p>
        </w:tc>
        <w:tc>
          <w:tcPr>
            <w:tcW w:w="3051" w:type="pct"/>
            <w:gridSpan w:val="3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BD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16/8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AE2B96">
              <w:rPr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Повреждение и ненормальные режимы работы электродвигателя. Виды устройств защит и автоматики.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AE2B96">
              <w:rPr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Защита от КЗ в обмотке статора. Защита от однофазных замыканий обмотки статора на землю.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AE2B96">
              <w:rPr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Защита от перегрузки АД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AE2B96">
              <w:rPr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Защита СД  от асинхронного хода.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AE2B96">
              <w:rPr>
                <w:sz w:val="24"/>
                <w:szCs w:val="26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 xml:space="preserve">Защита от потери питания. Схема защиты СД </w:t>
            </w:r>
            <w:r w:rsidRPr="00AE2B96">
              <w:rPr>
                <w:rStyle w:val="FontStyle53"/>
                <w:sz w:val="24"/>
                <w:szCs w:val="26"/>
              </w:rPr>
              <w:lastRenderedPageBreak/>
              <w:t>на переменном токе.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AE2B96">
              <w:rPr>
                <w:sz w:val="24"/>
                <w:szCs w:val="26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Схема автоматического пуска и останов СД. Особенности авторегулирования возбуждения СД.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AE2B96">
              <w:rPr>
                <w:sz w:val="24"/>
                <w:szCs w:val="26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Повреждения и ненормальные режимы работы преобразовательных установок. Устройства защиты преобразовательных установок.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sz w:val="24"/>
                <w:szCs w:val="26"/>
              </w:rPr>
            </w:pPr>
            <w:r w:rsidRPr="00AE2B96">
              <w:rPr>
                <w:sz w:val="24"/>
                <w:szCs w:val="26"/>
              </w:rPr>
              <w:t>8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Устройство защиты и автоматики батареи конденсаторов. Принцип автоуправления режимом работы статических конденсаторов.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b/>
                <w:szCs w:val="26"/>
              </w:rPr>
              <w:t>Практическая работа №11.</w:t>
            </w:r>
            <w:r w:rsidRPr="00AE2B96">
              <w:rPr>
                <w:rStyle w:val="FontStyle53"/>
                <w:sz w:val="24"/>
                <w:szCs w:val="26"/>
              </w:rPr>
              <w:t>Решение задач по защите АД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b/>
                <w:szCs w:val="26"/>
              </w:rPr>
              <w:t>Практическая работа №14.</w:t>
            </w:r>
            <w:r w:rsidRPr="00AE2B96">
              <w:rPr>
                <w:rStyle w:val="FontStyle53"/>
                <w:sz w:val="24"/>
                <w:szCs w:val="26"/>
              </w:rPr>
              <w:t>Решение задач  по защите АД от перегрузок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b/>
                <w:szCs w:val="26"/>
              </w:rPr>
              <w:t>Практическая работа №15.</w:t>
            </w:r>
            <w:r w:rsidRPr="00AE2B96">
              <w:rPr>
                <w:rStyle w:val="FontStyle53"/>
                <w:sz w:val="24"/>
                <w:szCs w:val="26"/>
              </w:rPr>
              <w:t>Решение задач по защите преобразовательных установок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b/>
                <w:sz w:val="24"/>
                <w:szCs w:val="26"/>
              </w:rPr>
              <w:t xml:space="preserve">Лабораторные </w:t>
            </w:r>
            <w:proofErr w:type="gramStart"/>
            <w:r w:rsidRPr="00AE2B96">
              <w:rPr>
                <w:rStyle w:val="FontStyle53"/>
                <w:b/>
                <w:sz w:val="24"/>
                <w:szCs w:val="26"/>
              </w:rPr>
              <w:t>занятия .</w:t>
            </w:r>
            <w:proofErr w:type="gramEnd"/>
            <w:r w:rsidRPr="00AE2B96">
              <w:rPr>
                <w:rStyle w:val="FontStyle53"/>
                <w:b/>
                <w:sz w:val="24"/>
                <w:szCs w:val="26"/>
              </w:rPr>
              <w:t xml:space="preserve"> Стенд№2.  Работа №11</w:t>
            </w:r>
            <w:r w:rsidRPr="00AE2B96">
              <w:rPr>
                <w:rStyle w:val="FontStyle53"/>
                <w:sz w:val="24"/>
                <w:szCs w:val="26"/>
              </w:rPr>
              <w:t>.Изучение влияния компенсации реактивной мощности при помощи конденсаторной батареи на параметры установившегося режима распределительной электрической сети с активно-реактивной нагрузкой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3945" w:type="pct"/>
            <w:gridSpan w:val="5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b/>
                <w:sz w:val="24"/>
                <w:szCs w:val="26"/>
              </w:rPr>
            </w:pPr>
            <w:r w:rsidRPr="00AE2B96">
              <w:rPr>
                <w:rStyle w:val="FontStyle53"/>
                <w:b/>
                <w:sz w:val="24"/>
                <w:szCs w:val="26"/>
              </w:rPr>
              <w:t>Раздел 4.   Эксплуатация и техническое обслуживание  устройств автоматики  электрооборудования электрических станций, сетей и систем</w:t>
            </w:r>
          </w:p>
        </w:tc>
        <w:tc>
          <w:tcPr>
            <w:tcW w:w="609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68/0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 w:val="restart"/>
            <w:shd w:val="clear" w:color="auto" w:fill="auto"/>
          </w:tcPr>
          <w:p w:rsidR="00855FD1" w:rsidRPr="00AE2B96" w:rsidRDefault="00855FD1" w:rsidP="0099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E2B9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Тема 4.1</w:t>
            </w:r>
          </w:p>
          <w:p w:rsidR="00855FD1" w:rsidRPr="00AE2B96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B9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 </w:t>
            </w:r>
            <w:r w:rsidRPr="00AE2B9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Автоматика электрооборудования электрических станций, сетей и систем</w:t>
            </w:r>
          </w:p>
        </w:tc>
        <w:tc>
          <w:tcPr>
            <w:tcW w:w="3051" w:type="pct"/>
            <w:gridSpan w:val="3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F2BD3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38/0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 xml:space="preserve">Автоматическое повторное включение (АПВ).  Назначение </w:t>
            </w:r>
            <w:proofErr w:type="spellStart"/>
            <w:r w:rsidRPr="00AE2B96">
              <w:rPr>
                <w:rStyle w:val="FontStyle53"/>
                <w:sz w:val="24"/>
                <w:szCs w:val="26"/>
              </w:rPr>
              <w:t>АПВ.Классификация</w:t>
            </w:r>
            <w:proofErr w:type="spellEnd"/>
            <w:r w:rsidRPr="00AE2B96">
              <w:rPr>
                <w:rStyle w:val="FontStyle53"/>
                <w:sz w:val="24"/>
                <w:szCs w:val="26"/>
              </w:rPr>
              <w:t xml:space="preserve"> АПВ. Основные требования к схемам АПВ.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Электрическое АПВ однократного действия.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 xml:space="preserve">Особенности выполнения АПВ на </w:t>
            </w:r>
            <w:proofErr w:type="spellStart"/>
            <w:r w:rsidRPr="00AE2B96">
              <w:rPr>
                <w:rStyle w:val="FontStyle53"/>
                <w:sz w:val="24"/>
                <w:szCs w:val="26"/>
              </w:rPr>
              <w:t>телемеханизированных</w:t>
            </w:r>
            <w:proofErr w:type="spellEnd"/>
            <w:r w:rsidRPr="00AE2B96">
              <w:rPr>
                <w:rStyle w:val="FontStyle53"/>
                <w:sz w:val="24"/>
                <w:szCs w:val="26"/>
              </w:rPr>
              <w:t xml:space="preserve"> подстанциях.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Особенности выполнения АПВ на воздушных выключателях.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Выбор уставок однократных АПВ для линий с односторонним питанием.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Ускорение действия релейной защиты при АПВ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Выполнение АПВ на переменном оперативном токе.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8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Двукратное АПВ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9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Трёхфазное АПВ на линиях с двухсторонним питанием Однофазное АПВ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10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АПВ шин и электродвигателей.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11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АВР. Назначение АВР. Основные требования к схемам АВР Принцип действия АВР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12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Автоматическое включение резервных трансформаторов. (АВРТ)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13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Сетевые АВР Расчёт уставок АВР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14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 xml:space="preserve">Автоматическое включение синхронных генераторов на параллельную работу. Способы </w:t>
            </w:r>
            <w:r w:rsidRPr="00AE2B96">
              <w:rPr>
                <w:rStyle w:val="FontStyle53"/>
                <w:sz w:val="24"/>
                <w:szCs w:val="26"/>
              </w:rPr>
              <w:lastRenderedPageBreak/>
              <w:t>синхронизации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15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Устройства для автоматизации процесса синхронизации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16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 xml:space="preserve">Автоматическое регулирование режима энергосистемы по частоте. (АРЧ). Баланс мощности и частоты в энергосистеме. Частотные характеристики энергосистемы.  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17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Устройство автоматического регулирования частоты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18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Автоматическая частотная разгрузка (АЧР). Назначение и основные принципы выполнения АЧР. Реле частоты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19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Предотвращение ложных отключений потребителей при кратковременных снижениях частоты в энергосистеме. АПВ после АЧР.  Схемы АЧР и  ЧАПВ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b/>
                <w:sz w:val="24"/>
                <w:szCs w:val="26"/>
              </w:rPr>
              <w:t xml:space="preserve">Лабораторные </w:t>
            </w:r>
            <w:proofErr w:type="gramStart"/>
            <w:r w:rsidRPr="00AE2B96">
              <w:rPr>
                <w:rStyle w:val="FontStyle53"/>
                <w:b/>
                <w:sz w:val="24"/>
                <w:szCs w:val="26"/>
              </w:rPr>
              <w:t>занятия .</w:t>
            </w:r>
            <w:proofErr w:type="gramEnd"/>
            <w:r w:rsidRPr="00AE2B96">
              <w:rPr>
                <w:rStyle w:val="FontStyle53"/>
                <w:b/>
                <w:sz w:val="24"/>
                <w:szCs w:val="26"/>
              </w:rPr>
              <w:t xml:space="preserve"> Стенд№2.  Работа №14</w:t>
            </w:r>
            <w:r w:rsidRPr="00AE2B96">
              <w:rPr>
                <w:rStyle w:val="FontStyle53"/>
                <w:sz w:val="24"/>
                <w:szCs w:val="26"/>
              </w:rPr>
              <w:t>. Релейная защита асинхронного двигателя.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jc w:val="center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sz w:val="24"/>
                <w:szCs w:val="26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sz w:val="24"/>
                <w:szCs w:val="26"/>
              </w:rPr>
            </w:pPr>
            <w:r w:rsidRPr="00AE2B96">
              <w:rPr>
                <w:rStyle w:val="FontStyle53"/>
                <w:b/>
                <w:sz w:val="24"/>
                <w:szCs w:val="26"/>
              </w:rPr>
              <w:t xml:space="preserve">Лабораторные </w:t>
            </w:r>
            <w:proofErr w:type="gramStart"/>
            <w:r w:rsidRPr="00AE2B96">
              <w:rPr>
                <w:rStyle w:val="FontStyle53"/>
                <w:b/>
                <w:sz w:val="24"/>
                <w:szCs w:val="26"/>
              </w:rPr>
              <w:t>занятия .</w:t>
            </w:r>
            <w:proofErr w:type="gramEnd"/>
            <w:r w:rsidRPr="00AE2B96">
              <w:rPr>
                <w:rStyle w:val="FontStyle53"/>
                <w:b/>
                <w:sz w:val="24"/>
                <w:szCs w:val="26"/>
              </w:rPr>
              <w:t xml:space="preserve"> Стенд№2.  Работа №16. </w:t>
            </w:r>
            <w:r w:rsidRPr="00AE2B96">
              <w:rPr>
                <w:rStyle w:val="FontStyle53"/>
                <w:sz w:val="24"/>
                <w:szCs w:val="26"/>
              </w:rPr>
              <w:t xml:space="preserve">Решение задач по </w:t>
            </w:r>
            <w:proofErr w:type="spellStart"/>
            <w:r w:rsidRPr="00AE2B96">
              <w:rPr>
                <w:rStyle w:val="FontStyle53"/>
                <w:sz w:val="24"/>
                <w:szCs w:val="26"/>
              </w:rPr>
              <w:t>Диф.Защ</w:t>
            </w:r>
            <w:proofErr w:type="spellEnd"/>
            <w:r w:rsidRPr="00AE2B96">
              <w:rPr>
                <w:rStyle w:val="FontStyle53"/>
                <w:sz w:val="24"/>
                <w:szCs w:val="26"/>
              </w:rPr>
              <w:t>. трансформатора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 w:val="restart"/>
            <w:shd w:val="clear" w:color="auto" w:fill="auto"/>
          </w:tcPr>
          <w:p w:rsidR="00855FD1" w:rsidRPr="00AE2B96" w:rsidRDefault="00855FD1" w:rsidP="00990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AE2B9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Тема 4.2</w:t>
            </w:r>
          </w:p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B9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Курсовое проектирование</w:t>
            </w:r>
          </w:p>
        </w:tc>
        <w:tc>
          <w:tcPr>
            <w:tcW w:w="3051" w:type="pct"/>
            <w:gridSpan w:val="3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3"/>
                <w:b/>
                <w:sz w:val="24"/>
                <w:szCs w:val="26"/>
              </w:rPr>
            </w:pPr>
            <w:r w:rsidRPr="00AE2B96">
              <w:rPr>
                <w:rStyle w:val="FontStyle53"/>
                <w:b/>
                <w:sz w:val="24"/>
                <w:szCs w:val="26"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1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Теоретическая часть.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Описать элемент схемы по варианту, релейную защиту которого необходимо рассчитать:</w:t>
            </w:r>
          </w:p>
          <w:p w:rsidR="00855FD1" w:rsidRPr="00AE2B96" w:rsidRDefault="00855FD1" w:rsidP="00990851">
            <w:pPr>
              <w:spacing w:after="0" w:line="240" w:lineRule="auto"/>
              <w:ind w:left="45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>-вычертить схему элемента энергосистемы по варианту</w:t>
            </w:r>
          </w:p>
          <w:p w:rsidR="00855FD1" w:rsidRPr="00AE2B96" w:rsidRDefault="00855FD1" w:rsidP="00990851">
            <w:pPr>
              <w:spacing w:after="0" w:line="240" w:lineRule="auto"/>
              <w:ind w:left="45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-описать принцип выработке электроэнергии на вашей электростанции (Приложение 5), </w:t>
            </w:r>
          </w:p>
          <w:p w:rsidR="00855FD1" w:rsidRPr="00AE2B96" w:rsidRDefault="00855FD1" w:rsidP="00990851">
            <w:pPr>
              <w:spacing w:after="0" w:line="240" w:lineRule="auto"/>
              <w:ind w:left="457"/>
              <w:rPr>
                <w:rStyle w:val="FontStyle53"/>
                <w:rFonts w:eastAsia="Calibri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>-описать какая главная схема соединений на данном РУ может быть применена.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2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Теоретическая часть.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Все типы защит, которые должны быть установлены на данном элементе и принципы работы выбранных защитах 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3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Теоретическая часть.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Общие понятия об оборудовании, установленном на вашем элементе 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4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Практическая часть.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Выбор типов трансформаторов тока, напряжения и их коэффициентов трансформации. 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5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Практическая часть.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Расчёт выбранных защит (Дифференциальная защита)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6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силового (авто)</w:t>
            </w:r>
            <w:proofErr w:type="gramStart"/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трансформатора  (</w:t>
            </w:r>
            <w:proofErr w:type="gramEnd"/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трёхобмоточный) рассчитать следующие виды защит: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Дифференциальную защиту трансформатора с реле типа ДЗТ от междуфазных КЗ;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7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силового (авто)</w:t>
            </w:r>
            <w:proofErr w:type="gramStart"/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трансформатора  (</w:t>
            </w:r>
            <w:proofErr w:type="gramEnd"/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трёхобмоточный) рассчитать следующие виды защит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>: Защита обратной последовательности: ТЗОП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8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силового (авто)</w:t>
            </w:r>
            <w:proofErr w:type="gramStart"/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трансформатора  (</w:t>
            </w:r>
            <w:proofErr w:type="gramEnd"/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трёхобмоточный) рассчитать следующие виды защит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>: Максимально токовая защита. Токовая защита от симметричных перегрузок.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9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силового (авто)</w:t>
            </w:r>
            <w:proofErr w:type="gramStart"/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трансформатора  (</w:t>
            </w:r>
            <w:proofErr w:type="gramEnd"/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трёхобмоточный) рассчитать следующие виды защит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>: Газовую защиту от повреждений внутри бака трансформатора;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10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блоков «генератор-трансформатор» рассчитать следующие виды защит: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Общую дифференциальную защиту блока и дифференциальную защиту генератора на реле РНТ от междуфазных КЗ;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11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блоков «генератор-трансформатор» рассчитать следующие виды защит: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Общую токовую защиту обратной последовательности от сверхтоков при внешних КЗ и перегрузки;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12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блоков «генератор-трансформатор» рассчитать следующие виды защит: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Защиту нулевой последовательности трансформатора с глухозаземленной нейтралью от внешних однофазных КЗ;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13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блоков «генератор-трансформатор» рассчитать следующие виды защит: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Защиту нулевой последовательности генератора от однофазных замыканий обмотки статора;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14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E2B9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Для блоков «генератор-трансформатор» рассчитать следующие виды защит:</w:t>
            </w:r>
            <w:r w:rsidRPr="00AE2B9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Поперечную дифференциальную защиту от витковых замыканий обмотки статора;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894" w:type="pct"/>
            <w:gridSpan w:val="2"/>
            <w:vMerge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auto"/>
          </w:tcPr>
          <w:p w:rsidR="00855FD1" w:rsidRPr="00AE2B96" w:rsidRDefault="00855FD1" w:rsidP="00990851">
            <w:pPr>
              <w:pStyle w:val="Style31"/>
              <w:widowControl/>
              <w:spacing w:line="240" w:lineRule="auto"/>
              <w:rPr>
                <w:rStyle w:val="FontStyle54"/>
                <w:b w:val="0"/>
                <w:sz w:val="24"/>
              </w:rPr>
            </w:pPr>
            <w:r w:rsidRPr="00AE2B96">
              <w:rPr>
                <w:rStyle w:val="FontStyle54"/>
                <w:sz w:val="24"/>
              </w:rPr>
              <w:t>15</w:t>
            </w:r>
          </w:p>
        </w:tc>
        <w:tc>
          <w:tcPr>
            <w:tcW w:w="2763" w:type="pct"/>
            <w:shd w:val="clear" w:color="auto" w:fill="auto"/>
          </w:tcPr>
          <w:p w:rsidR="00855FD1" w:rsidRPr="00AE2B96" w:rsidRDefault="00855FD1" w:rsidP="009908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E2B96">
              <w:rPr>
                <w:rFonts w:ascii="Times New Roman" w:hAnsi="Times New Roman" w:cs="Times New Roman"/>
                <w:sz w:val="24"/>
                <w:szCs w:val="26"/>
              </w:rPr>
              <w:t>Разработка и оформление графической части проекта.</w:t>
            </w:r>
          </w:p>
        </w:tc>
        <w:tc>
          <w:tcPr>
            <w:tcW w:w="609" w:type="pct"/>
            <w:shd w:val="clear" w:color="auto" w:fill="auto"/>
          </w:tcPr>
          <w:p w:rsidR="00855FD1" w:rsidRPr="003D0C15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FD1" w:rsidRPr="004F2BD3" w:rsidTr="00990851">
        <w:trPr>
          <w:trHeight w:val="20"/>
        </w:trPr>
        <w:tc>
          <w:tcPr>
            <w:tcW w:w="911" w:type="pct"/>
            <w:gridSpan w:val="3"/>
            <w:shd w:val="clear" w:color="auto" w:fill="auto"/>
          </w:tcPr>
          <w:p w:rsidR="00855FD1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34" w:type="pct"/>
            <w:gridSpan w:val="2"/>
            <w:shd w:val="clear" w:color="auto" w:fill="auto"/>
          </w:tcPr>
          <w:p w:rsidR="00855FD1" w:rsidRPr="00AE2B96" w:rsidRDefault="00855FD1" w:rsidP="00990851">
            <w:pPr>
              <w:suppressAutoHyphens/>
              <w:spacing w:after="0" w:line="240" w:lineRule="auto"/>
              <w:rPr>
                <w:sz w:val="24"/>
                <w:szCs w:val="26"/>
              </w:rPr>
            </w:pPr>
            <w:r w:rsidRPr="00AE2B96">
              <w:rPr>
                <w:rStyle w:val="FontStyle53"/>
                <w:b/>
                <w:sz w:val="24"/>
                <w:szCs w:val="26"/>
              </w:rPr>
              <w:t>МДК.02.0</w:t>
            </w:r>
            <w:r>
              <w:rPr>
                <w:rStyle w:val="FontStyle53"/>
                <w:b/>
                <w:sz w:val="24"/>
                <w:szCs w:val="26"/>
              </w:rPr>
              <w:t>2</w:t>
            </w:r>
            <w:r w:rsidRPr="00AE2B96">
              <w:rPr>
                <w:rStyle w:val="FontStyle53"/>
                <w:b/>
                <w:sz w:val="24"/>
                <w:szCs w:val="26"/>
              </w:rPr>
              <w:t xml:space="preserve"> </w:t>
            </w:r>
            <w:r w:rsidRPr="00AE2B9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Релейная защита и автоматика электрооборудования электрических станций сетей и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</w:t>
            </w:r>
            <w:r w:rsidRPr="00AE2B96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(курсовая работа)</w:t>
            </w:r>
          </w:p>
        </w:tc>
        <w:tc>
          <w:tcPr>
            <w:tcW w:w="609" w:type="pct"/>
            <w:shd w:val="clear" w:color="auto" w:fill="auto"/>
          </w:tcPr>
          <w:p w:rsidR="00855FD1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46" w:type="pct"/>
            <w:shd w:val="clear" w:color="auto" w:fill="auto"/>
          </w:tcPr>
          <w:p w:rsidR="00855FD1" w:rsidRPr="004F2BD3" w:rsidRDefault="00855FD1" w:rsidP="009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FD1" w:rsidRPr="002918D3" w:rsidRDefault="00855FD1" w:rsidP="00855FD1">
      <w:pPr>
        <w:spacing w:after="0" w:line="240" w:lineRule="auto"/>
        <w:contextualSpacing/>
        <w:rPr>
          <w:rFonts w:ascii="Times New Roman" w:eastAsia="TimesNewRoman" w:hAnsi="Times New Roman" w:cs="Times New Roman"/>
          <w:i/>
          <w:sz w:val="26"/>
          <w:szCs w:val="26"/>
          <w:lang w:eastAsia="ru-RU"/>
        </w:rPr>
      </w:pPr>
      <w:r w:rsidRPr="002918D3">
        <w:rPr>
          <w:rFonts w:ascii="Times New Roman" w:eastAsia="TimesNewRoman" w:hAnsi="Times New Roman" w:cs="Times New Roman"/>
          <w:i/>
          <w:sz w:val="26"/>
          <w:szCs w:val="26"/>
          <w:lang w:eastAsia="ru-RU"/>
        </w:rPr>
        <w:t xml:space="preserve">Примечание: </w:t>
      </w:r>
    </w:p>
    <w:p w:rsidR="00855FD1" w:rsidRDefault="00855FD1" w:rsidP="00855FD1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Обзорных лекций  - ___</w:t>
      </w:r>
    </w:p>
    <w:p w:rsidR="00855FD1" w:rsidRDefault="00855FD1" w:rsidP="00855FD1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Практических занятий - ______</w:t>
      </w:r>
    </w:p>
    <w:p w:rsidR="00855FD1" w:rsidRDefault="00855FD1" w:rsidP="00855FD1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Самостоятельная работа студента - _______</w:t>
      </w:r>
    </w:p>
    <w:p w:rsidR="00855FD1" w:rsidRDefault="00855FD1" w:rsidP="00855FD1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DB6D31" w:rsidRDefault="00DB6D31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DB6D31" w:rsidRDefault="00DB6D31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DB6D31" w:rsidRDefault="00DB6D31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3D3443" w:rsidRDefault="003D3443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3D3443" w:rsidRDefault="003D3443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3D3443" w:rsidRDefault="003D3443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3D3443" w:rsidRDefault="003D3443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3D3443" w:rsidRDefault="003D3443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3D3443" w:rsidRDefault="003D3443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2918D3" w:rsidRDefault="002918D3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sz w:val="26"/>
          <w:szCs w:val="26"/>
          <w:lang w:eastAsia="ru-RU"/>
        </w:rPr>
      </w:pPr>
    </w:p>
    <w:p w:rsidR="0068413C" w:rsidRPr="002918D3" w:rsidRDefault="0068413C" w:rsidP="003D344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2918D3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lastRenderedPageBreak/>
        <w:t>ВОПРОСЫ ДЛЯ САМОКОНТРОЛЯ</w:t>
      </w:r>
    </w:p>
    <w:p w:rsidR="0068413C" w:rsidRPr="00701D10" w:rsidRDefault="00701D10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ED67A0" w:rsidRPr="00A34F62" w:rsidRDefault="00ED67A0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Принцип работы </w:t>
      </w:r>
      <w:r w:rsidR="00A34F62"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токовых защит, виды, зоны действия, место установки комплектов и источник питания защиты.</w:t>
      </w:r>
    </w:p>
    <w:p w:rsidR="00A34F62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дистанционной защиты, зоны действия, место установки комплекта и источник питания защиты.</w:t>
      </w:r>
    </w:p>
    <w:p w:rsidR="00A34F62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защиты, виды, зоны действия, место установки комплектов и источник питания защиты.</w:t>
      </w:r>
    </w:p>
    <w:p w:rsidR="00A34F62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 шин, зоны действия, место установки комплекта и источник питания защиты.</w:t>
      </w:r>
    </w:p>
    <w:p w:rsidR="00A34F62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 трансформатора, зоны действия, место установки комплекта и источник питания защиты.</w:t>
      </w:r>
    </w:p>
    <w:p w:rsidR="00A34F62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высокочастотной защиты линий, зоны действия, место установки комплектов и источник питания защиты.</w:t>
      </w:r>
    </w:p>
    <w:p w:rsidR="007B2A07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Требования предьявляемые к релейной защите.</w:t>
      </w:r>
    </w:p>
    <w:p w:rsidR="007B2A07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Для чего устанавливают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релейную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защиту,  на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что она де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йствует.</w:t>
      </w:r>
    </w:p>
    <w:p w:rsidR="00A34F62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Почему защиты делятся на основные и резервные.</w:t>
      </w:r>
    </w:p>
    <w:p w:rsidR="00E57C26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Почему дифференциальная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высокочастотная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защита линий является основной.</w:t>
      </w:r>
    </w:p>
    <w:p w:rsidR="00A34F62" w:rsidRPr="00A34F62" w:rsidRDefault="00A34F62" w:rsidP="003D344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Назначение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релейной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защиты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энергосистеме.</w:t>
      </w:r>
    </w:p>
    <w:p w:rsidR="00ED67A0" w:rsidRPr="00701D10" w:rsidRDefault="00701D10" w:rsidP="005221DC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E57C26" w:rsidRPr="00A34F62" w:rsidRDefault="00E57C26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Назначение </w:t>
      </w:r>
      <w:r w:rsidR="00A34F62"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автоматике в энергосистеме.</w:t>
      </w:r>
    </w:p>
    <w:p w:rsidR="00E57C26" w:rsidRPr="00A34F62" w:rsidRDefault="00E57C26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Виды </w:t>
      </w:r>
      <w:r w:rsidR="00A34F62"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автоматики.</w:t>
      </w:r>
    </w:p>
    <w:p w:rsidR="00E57C26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Что такое АПВ, ТАПВ, ОАПВ,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отключает, для чего нужна данная автоматика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и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чём их отличие и схожесть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АВР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АПВ,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АЧР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 принцип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отключает,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 и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 чём их отличие и схожесть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АЛАР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АОПЧ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АОПН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УРОВ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ЛАПНУ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АРДЛ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A34F62" w:rsidRPr="00A34F62" w:rsidRDefault="00A34F62" w:rsidP="003D344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АРДСВ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A34F62" w:rsidRPr="00A34F62" w:rsidRDefault="00A34F62" w:rsidP="00A34F62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</w:p>
    <w:p w:rsidR="00A34F62" w:rsidRPr="00A34F62" w:rsidRDefault="00A34F62" w:rsidP="00A34F62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</w:p>
    <w:p w:rsidR="000F25D9" w:rsidRPr="00701D10" w:rsidRDefault="00E57981" w:rsidP="003D3443">
      <w:pPr>
        <w:pStyle w:val="a3"/>
        <w:numPr>
          <w:ilvl w:val="0"/>
          <w:numId w:val="13"/>
        </w:numPr>
        <w:spacing w:after="0" w:line="240" w:lineRule="auto"/>
        <w:ind w:firstLine="142"/>
        <w:rPr>
          <w:rFonts w:ascii="Times New Roman" w:eastAsia="TimesNewRoman" w:hAnsi="Times New Roman" w:cs="Times New Roman"/>
          <w:color w:val="FF0000"/>
          <w:sz w:val="28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8"/>
          <w:szCs w:val="26"/>
          <w:lang w:eastAsia="ru-RU"/>
        </w:rPr>
        <w:lastRenderedPageBreak/>
        <w:t>КОНТРОЛЬНАЯ РАБОТА</w:t>
      </w:r>
      <w:r w:rsidR="008C4EE9" w:rsidRPr="00701D10">
        <w:rPr>
          <w:rFonts w:ascii="Times New Roman" w:eastAsia="TimesNewRoman" w:hAnsi="Times New Roman" w:cs="Times New Roman"/>
          <w:b/>
          <w:sz w:val="28"/>
          <w:szCs w:val="26"/>
          <w:lang w:eastAsia="ru-RU"/>
        </w:rPr>
        <w:t xml:space="preserve"> № 1 </w:t>
      </w:r>
      <w:r w:rsidRPr="00701D10">
        <w:rPr>
          <w:rFonts w:ascii="Times New Roman" w:eastAsia="TimesNewRoman" w:hAnsi="Times New Roman" w:cs="Times New Roman"/>
          <w:b/>
          <w:sz w:val="28"/>
          <w:szCs w:val="26"/>
          <w:lang w:eastAsia="ru-RU"/>
        </w:rPr>
        <w:t>ПО</w:t>
      </w:r>
      <w:r w:rsidR="000F25D9" w:rsidRPr="00701D10">
        <w:rPr>
          <w:rFonts w:ascii="Times New Roman" w:eastAsia="TimesNewRoman" w:hAnsi="Times New Roman" w:cs="Times New Roman"/>
          <w:b/>
          <w:sz w:val="28"/>
          <w:szCs w:val="26"/>
          <w:lang w:eastAsia="ru-RU"/>
        </w:rPr>
        <w:t xml:space="preserve"> </w:t>
      </w:r>
      <w:r w:rsidR="00701D10" w:rsidRPr="00701D10">
        <w:rPr>
          <w:rStyle w:val="FontStyle53"/>
          <w:b/>
          <w:sz w:val="28"/>
          <w:szCs w:val="26"/>
        </w:rPr>
        <w:t xml:space="preserve">МДК.02.02 “Релейная защита </w:t>
      </w:r>
      <w:proofErr w:type="gramStart"/>
      <w:r w:rsidR="00701D10" w:rsidRPr="00701D10">
        <w:rPr>
          <w:rStyle w:val="FontStyle53"/>
          <w:b/>
          <w:sz w:val="28"/>
          <w:szCs w:val="26"/>
        </w:rPr>
        <w:t>и  автоматика</w:t>
      </w:r>
      <w:proofErr w:type="gramEnd"/>
      <w:r w:rsidR="00701D10" w:rsidRPr="00701D10">
        <w:rPr>
          <w:rStyle w:val="FontStyle53"/>
          <w:b/>
          <w:sz w:val="28"/>
          <w:szCs w:val="26"/>
        </w:rPr>
        <w:t xml:space="preserve"> электрооборудования электрических станций сетей и систем”</w:t>
      </w:r>
    </w:p>
    <w:p w:rsidR="00701D10" w:rsidRDefault="00701D10" w:rsidP="00E579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</w:p>
    <w:p w:rsidR="0007145E" w:rsidRPr="008B3DA4" w:rsidRDefault="00E57981" w:rsidP="00E57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B3DA4">
        <w:rPr>
          <w:rFonts w:ascii="Times New Roman" w:hAnsi="Times New Roman" w:cs="Times New Roman"/>
          <w:b/>
          <w:sz w:val="32"/>
          <w:szCs w:val="26"/>
        </w:rPr>
        <w:t>Вариант №1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токовых защит, виды, зоны действия, место установки комплектов и источник питания защиты.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8B3DA4" w:rsidRPr="00A34F62" w:rsidRDefault="008B3DA4" w:rsidP="003D344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Назначение автоматике в энергосистеме.</w:t>
      </w:r>
    </w:p>
    <w:p w:rsidR="008B3DA4" w:rsidRPr="00A34F62" w:rsidRDefault="008B3DA4" w:rsidP="003D344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Виды автоматики.</w:t>
      </w:r>
    </w:p>
    <w:p w:rsidR="008B3DA4" w:rsidRPr="00A34F62" w:rsidRDefault="008B3DA4" w:rsidP="003D344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АРДСВ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8B3DA4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9B2803" w:rsidRPr="008B3DA4" w:rsidRDefault="009B2803" w:rsidP="003D34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№1</w:t>
      </w:r>
    </w:p>
    <w:p w:rsidR="009B2803" w:rsidRPr="008B3DA4" w:rsidRDefault="009B2803" w:rsidP="003D34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№2</w:t>
      </w:r>
    </w:p>
    <w:p w:rsidR="009B2803" w:rsidRPr="008B3DA4" w:rsidRDefault="009B2803" w:rsidP="003D34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№3</w:t>
      </w:r>
    </w:p>
    <w:p w:rsidR="009B2803" w:rsidRPr="008B3DA4" w:rsidRDefault="009B2803" w:rsidP="009B2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B3DA4">
        <w:rPr>
          <w:rFonts w:ascii="Times New Roman" w:hAnsi="Times New Roman" w:cs="Times New Roman"/>
          <w:b/>
          <w:sz w:val="32"/>
          <w:szCs w:val="26"/>
        </w:rPr>
        <w:t>Вариант №2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дистанционной защиты, зоны действия, место установки комплекта и источник питания защиты.</w:t>
      </w:r>
    </w:p>
    <w:p w:rsidR="008B3DA4" w:rsidRPr="00A34F62" w:rsidRDefault="008B3DA4" w:rsidP="003D344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защиты, виды, зоны действия, место установки комплектов и источник питания защиты.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8B3DA4" w:rsidRPr="00A34F62" w:rsidRDefault="008B3DA4" w:rsidP="003D344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АВР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3D344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АПВ,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АЧР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 принцип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отключает,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 и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 чём их отличие и схожесть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.</w:t>
      </w:r>
    </w:p>
    <w:p w:rsidR="008B3DA4" w:rsidRPr="00A34F62" w:rsidRDefault="008B3DA4" w:rsidP="008B3DA4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9B2803" w:rsidRPr="008B3DA4" w:rsidRDefault="009B2803" w:rsidP="003D34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№1</w:t>
      </w:r>
    </w:p>
    <w:p w:rsidR="009B2803" w:rsidRPr="008B3DA4" w:rsidRDefault="009B2803" w:rsidP="003D34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№2</w:t>
      </w:r>
    </w:p>
    <w:p w:rsidR="009B2803" w:rsidRPr="008B3DA4" w:rsidRDefault="009B2803" w:rsidP="003D34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№3</w:t>
      </w:r>
    </w:p>
    <w:p w:rsidR="00A16BF5" w:rsidRPr="008B3DA4" w:rsidRDefault="00A16BF5" w:rsidP="00A16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B3DA4">
        <w:rPr>
          <w:rFonts w:ascii="Times New Roman" w:hAnsi="Times New Roman" w:cs="Times New Roman"/>
          <w:b/>
          <w:sz w:val="32"/>
          <w:szCs w:val="26"/>
        </w:rPr>
        <w:t>Вариант №3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 шин, зоны действия, место установки комплекта и источник питания защиты.</w:t>
      </w:r>
    </w:p>
    <w:p w:rsidR="008B3DA4" w:rsidRPr="00A34F62" w:rsidRDefault="008B3DA4" w:rsidP="003D344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 трансформатора, зоны действия, место установки комплекта и источник питания защиты.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8B3DA4" w:rsidRPr="00A34F62" w:rsidRDefault="008B3DA4" w:rsidP="003D344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АПВ,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АЧР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 принцип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отключает,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 и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 чём их отличие и схожесть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АЛАР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8B3DA4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A16BF5" w:rsidRPr="008B3DA4" w:rsidRDefault="00A16BF5" w:rsidP="003D34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№1</w:t>
      </w:r>
    </w:p>
    <w:p w:rsidR="00A16BF5" w:rsidRPr="008B3DA4" w:rsidRDefault="00A16BF5" w:rsidP="003D34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№2</w:t>
      </w:r>
    </w:p>
    <w:p w:rsidR="00A16BF5" w:rsidRPr="008B3DA4" w:rsidRDefault="00A16BF5" w:rsidP="003D34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lastRenderedPageBreak/>
        <w:t>Задача №3</w:t>
      </w:r>
    </w:p>
    <w:p w:rsidR="008B3DA4" w:rsidRDefault="008B3DA4" w:rsidP="001C3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1C32A4" w:rsidRPr="008B3DA4" w:rsidRDefault="001C32A4" w:rsidP="001C3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B3DA4">
        <w:rPr>
          <w:rFonts w:ascii="Times New Roman" w:hAnsi="Times New Roman" w:cs="Times New Roman"/>
          <w:b/>
          <w:sz w:val="32"/>
          <w:szCs w:val="26"/>
        </w:rPr>
        <w:t>Вариант №4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высокочастотной защиты линий, зоны действия, место установки комплектов и источник питания защиты.</w:t>
      </w:r>
    </w:p>
    <w:p w:rsidR="008B3DA4" w:rsidRPr="00A34F62" w:rsidRDefault="008B3DA4" w:rsidP="003D344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Требования предьявляемые к релейной защите.</w:t>
      </w:r>
    </w:p>
    <w:p w:rsidR="008B3DA4" w:rsidRPr="00A34F62" w:rsidRDefault="008B3DA4" w:rsidP="003D344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Для чего устанавливают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релейную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защиту,  на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что она де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йствует.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8B3DA4" w:rsidRPr="00A34F62" w:rsidRDefault="008B3DA4" w:rsidP="003D344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АЛАР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3D344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АОПЧ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8B3DA4" w:rsidRPr="00A34F62" w:rsidRDefault="008B3DA4" w:rsidP="003D344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АОПН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8B3DA4" w:rsidRPr="00A34F62" w:rsidRDefault="008B3DA4" w:rsidP="003D344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УРОВ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3D344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ЛАПНУ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8B3DA4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1C32A4" w:rsidRPr="008B3DA4" w:rsidRDefault="001C32A4" w:rsidP="003D3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№1</w:t>
      </w:r>
    </w:p>
    <w:p w:rsidR="001C32A4" w:rsidRPr="008B3DA4" w:rsidRDefault="001C32A4" w:rsidP="003D3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№2</w:t>
      </w:r>
    </w:p>
    <w:p w:rsidR="001C32A4" w:rsidRPr="008B3DA4" w:rsidRDefault="001C32A4" w:rsidP="003D3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№3</w:t>
      </w:r>
    </w:p>
    <w:p w:rsidR="008B3DA4" w:rsidRDefault="008B3DA4" w:rsidP="00642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64284E" w:rsidRPr="008B3DA4" w:rsidRDefault="0064284E" w:rsidP="006428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B3DA4">
        <w:rPr>
          <w:rFonts w:ascii="Times New Roman" w:hAnsi="Times New Roman" w:cs="Times New Roman"/>
          <w:b/>
          <w:sz w:val="32"/>
          <w:szCs w:val="26"/>
        </w:rPr>
        <w:t>Вариант №5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высокочастотной защиты линий, зоны действия, место установки комплектов и источник питания защиты.</w:t>
      </w:r>
    </w:p>
    <w:p w:rsidR="008B3DA4" w:rsidRPr="00A34F62" w:rsidRDefault="008B3DA4" w:rsidP="003D344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Требования предьявляемые к релейной защите.</w:t>
      </w:r>
    </w:p>
    <w:p w:rsidR="008B3DA4" w:rsidRDefault="008B3DA4" w:rsidP="003D344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Почему дифференциальная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высокочастотная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защита линий является основной.</w:t>
      </w:r>
    </w:p>
    <w:p w:rsidR="008B3DA4" w:rsidRPr="00A34F62" w:rsidRDefault="008B3DA4" w:rsidP="003D344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Назначение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релейной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защиты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энергосистеме.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8B3DA4" w:rsidRPr="00A34F62" w:rsidRDefault="008B3DA4" w:rsidP="003D344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Виды автоматики.</w:t>
      </w:r>
    </w:p>
    <w:p w:rsidR="008B3DA4" w:rsidRPr="00A34F62" w:rsidRDefault="008B3DA4" w:rsidP="003D344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Что такое АПВ, ТАПВ, ОАПВ,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отключает, для чего нужна данная автоматика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и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чём их отличие и схожесть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АОПЧ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8B3DA4" w:rsidRPr="00A34F62" w:rsidRDefault="008B3DA4" w:rsidP="003D344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АОПН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8B3DA4" w:rsidRPr="00A34F62" w:rsidRDefault="008B3DA4" w:rsidP="008B3DA4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64284E" w:rsidRPr="008B3DA4" w:rsidRDefault="0064284E" w:rsidP="003D34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№1</w:t>
      </w:r>
    </w:p>
    <w:p w:rsidR="0064284E" w:rsidRPr="008B3DA4" w:rsidRDefault="0064284E" w:rsidP="003D34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№2</w:t>
      </w:r>
    </w:p>
    <w:p w:rsidR="0064284E" w:rsidRPr="008B3DA4" w:rsidRDefault="0064284E" w:rsidP="003D34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lastRenderedPageBreak/>
        <w:t>Задача №3</w:t>
      </w:r>
    </w:p>
    <w:p w:rsidR="00400AE8" w:rsidRPr="008B3DA4" w:rsidRDefault="00400AE8" w:rsidP="00400A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B3DA4">
        <w:rPr>
          <w:rFonts w:ascii="Times New Roman" w:hAnsi="Times New Roman" w:cs="Times New Roman"/>
          <w:b/>
          <w:sz w:val="32"/>
          <w:szCs w:val="26"/>
        </w:rPr>
        <w:t>Вариант №6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токовых защит, виды, зоны действия, место установки комплектов и источник питания защиты.</w:t>
      </w:r>
    </w:p>
    <w:p w:rsidR="008B3DA4" w:rsidRPr="00A34F62" w:rsidRDefault="008B3DA4" w:rsidP="003D344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высокочастотной защиты линий, зоны действия, место установки комплектов и источник питания защиты.</w:t>
      </w:r>
    </w:p>
    <w:p w:rsidR="008B3DA4" w:rsidRPr="00A34F62" w:rsidRDefault="008B3DA4" w:rsidP="003D344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Почему защиты делятся на основные и резервные.</w:t>
      </w:r>
    </w:p>
    <w:p w:rsidR="008B3DA4" w:rsidRDefault="008B3DA4" w:rsidP="003D344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Почему дифференциальная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высокочастотная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защита линий является основной.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8B3DA4" w:rsidRPr="00A34F62" w:rsidRDefault="008B3DA4" w:rsidP="003D344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Назначение автоматике в энергосистеме.</w:t>
      </w:r>
    </w:p>
    <w:p w:rsidR="008B3DA4" w:rsidRPr="00A34F62" w:rsidRDefault="008B3DA4" w:rsidP="003D344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Что такое АПВ, ТАПВ, ОАПВ,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отключает, для чего нужна данная автоматика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и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чём их отличие и схожесть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АВР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3D3443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АЛАР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8B3DA4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400AE8" w:rsidRPr="008B3DA4" w:rsidRDefault="00400AE8" w:rsidP="003D34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№1</w:t>
      </w:r>
    </w:p>
    <w:p w:rsidR="00400AE8" w:rsidRPr="008B3DA4" w:rsidRDefault="00400AE8" w:rsidP="003D34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№2</w:t>
      </w:r>
    </w:p>
    <w:p w:rsidR="00400AE8" w:rsidRPr="008B3DA4" w:rsidRDefault="00400AE8" w:rsidP="003D34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№3</w:t>
      </w:r>
    </w:p>
    <w:p w:rsidR="00E56444" w:rsidRPr="008B3DA4" w:rsidRDefault="00E56444" w:rsidP="00E564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B3DA4">
        <w:rPr>
          <w:rFonts w:ascii="Times New Roman" w:hAnsi="Times New Roman" w:cs="Times New Roman"/>
          <w:b/>
          <w:sz w:val="32"/>
          <w:szCs w:val="26"/>
        </w:rPr>
        <w:t>Вариант №7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токовых защит, виды, зоны действия, место установки комплектов и источник питания защиты.</w:t>
      </w:r>
    </w:p>
    <w:p w:rsidR="008B3DA4" w:rsidRPr="00A34F62" w:rsidRDefault="008B3DA4" w:rsidP="003D3443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Почему защиты делятся на основные и резервные.</w:t>
      </w:r>
    </w:p>
    <w:p w:rsidR="008B3DA4" w:rsidRDefault="008B3DA4" w:rsidP="003D3443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Почему дифференциальная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высокочастотная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защита линий является основной.</w:t>
      </w:r>
    </w:p>
    <w:p w:rsidR="008B3DA4" w:rsidRPr="00A34F62" w:rsidRDefault="008B3DA4" w:rsidP="003D3443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Назначение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релейной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защиты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энергосистеме.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8B3DA4" w:rsidRPr="00A34F62" w:rsidRDefault="008B3DA4" w:rsidP="003D3443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Назначение автоматике в энергосистеме.</w:t>
      </w:r>
    </w:p>
    <w:p w:rsidR="008B3DA4" w:rsidRPr="00A34F62" w:rsidRDefault="008B3DA4" w:rsidP="003D3443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Виды автоматики.</w:t>
      </w:r>
    </w:p>
    <w:p w:rsidR="008B3DA4" w:rsidRPr="00A34F62" w:rsidRDefault="008B3DA4" w:rsidP="003D3443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ЛАПНУ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3D3443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АРДЛ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8B3DA4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E56444" w:rsidRPr="008B3DA4" w:rsidRDefault="00E56444" w:rsidP="003D34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№1</w:t>
      </w:r>
    </w:p>
    <w:p w:rsidR="00E56444" w:rsidRPr="008B3DA4" w:rsidRDefault="00E56444" w:rsidP="003D34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№2</w:t>
      </w:r>
    </w:p>
    <w:p w:rsidR="00E56444" w:rsidRPr="008B3DA4" w:rsidRDefault="00E56444" w:rsidP="003D34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DA4">
        <w:rPr>
          <w:rFonts w:ascii="Times New Roman" w:hAnsi="Times New Roman" w:cs="Times New Roman"/>
          <w:sz w:val="26"/>
          <w:szCs w:val="26"/>
        </w:rPr>
        <w:t>Задача №3</w:t>
      </w:r>
    </w:p>
    <w:p w:rsidR="00C8706C" w:rsidRPr="008B3DA4" w:rsidRDefault="00C8706C" w:rsidP="0007145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706C" w:rsidRPr="008B3DA4" w:rsidRDefault="00C8706C" w:rsidP="00C870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B3DA4">
        <w:rPr>
          <w:rFonts w:ascii="Times New Roman" w:hAnsi="Times New Roman" w:cs="Times New Roman"/>
          <w:b/>
          <w:sz w:val="32"/>
          <w:szCs w:val="26"/>
        </w:rPr>
        <w:t>Вариант №8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8B3DA4" w:rsidRPr="00A34F62" w:rsidRDefault="008B3DA4" w:rsidP="003D344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высокочастотной защиты линий, зоны действия, место установки комплектов и источник питания защиты.</w:t>
      </w:r>
    </w:p>
    <w:p w:rsidR="008B3DA4" w:rsidRPr="00A34F62" w:rsidRDefault="008B3DA4" w:rsidP="003D344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Требования предьявляемые к релейной защите.</w:t>
      </w:r>
    </w:p>
    <w:p w:rsidR="008B3DA4" w:rsidRPr="00A34F62" w:rsidRDefault="008B3DA4" w:rsidP="003D344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lastRenderedPageBreak/>
        <w:t>Для чего устанавливают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релейную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защиту,  на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что она де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йствует.</w:t>
      </w:r>
    </w:p>
    <w:p w:rsidR="008B3DA4" w:rsidRPr="00A34F62" w:rsidRDefault="008B3DA4" w:rsidP="003D344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Почему защиты делятся на основные и резервные.</w:t>
      </w:r>
    </w:p>
    <w:p w:rsidR="008B3DA4" w:rsidRPr="00701D10" w:rsidRDefault="008B3DA4" w:rsidP="008B3DA4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8B3DA4" w:rsidRPr="00A34F62" w:rsidRDefault="008B3DA4" w:rsidP="003D344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8B3DA4" w:rsidP="003D344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АОПЧ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8B3DA4" w:rsidRPr="00A34F62" w:rsidRDefault="008B3DA4" w:rsidP="003D344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АОПН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8B3DA4" w:rsidRPr="00A34F62" w:rsidRDefault="008B3DA4" w:rsidP="003D344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УРОВ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8B3DA4" w:rsidRPr="00A34F62" w:rsidRDefault="003D3443" w:rsidP="008B3DA4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C8706C" w:rsidRPr="003D3443" w:rsidRDefault="00C8706C" w:rsidP="003D34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№1</w:t>
      </w:r>
    </w:p>
    <w:p w:rsidR="00C8706C" w:rsidRPr="003D3443" w:rsidRDefault="00C8706C" w:rsidP="003D34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№2</w:t>
      </w:r>
    </w:p>
    <w:p w:rsidR="00C8706C" w:rsidRPr="003D3443" w:rsidRDefault="00C8706C" w:rsidP="003D34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№3</w:t>
      </w:r>
    </w:p>
    <w:p w:rsidR="00F809F1" w:rsidRPr="003D3443" w:rsidRDefault="00F809F1" w:rsidP="0007145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09F1" w:rsidRPr="003D3443" w:rsidRDefault="00F809F1" w:rsidP="00F80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D3443">
        <w:rPr>
          <w:rFonts w:ascii="Times New Roman" w:hAnsi="Times New Roman" w:cs="Times New Roman"/>
          <w:b/>
          <w:sz w:val="32"/>
          <w:szCs w:val="26"/>
        </w:rPr>
        <w:t>Вариант №9</w:t>
      </w:r>
    </w:p>
    <w:p w:rsidR="003D3443" w:rsidRPr="00701D10" w:rsidRDefault="003D3443" w:rsidP="003D3443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3D3443" w:rsidRPr="00A34F62" w:rsidRDefault="003D3443" w:rsidP="003D3443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 трансформатора, зоны действия, место установки комплекта и источник питания защиты.</w:t>
      </w:r>
    </w:p>
    <w:p w:rsidR="003D3443" w:rsidRPr="00A34F62" w:rsidRDefault="003D3443" w:rsidP="003D3443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высокочастотной защиты линий, зоны действия, место установки комплектов и источник питания защиты.</w:t>
      </w:r>
    </w:p>
    <w:p w:rsidR="003D3443" w:rsidRDefault="003D3443" w:rsidP="003D3443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Почему дифференциальная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высокочастотная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защита линий является основной.</w:t>
      </w:r>
    </w:p>
    <w:p w:rsidR="003D3443" w:rsidRPr="00A34F62" w:rsidRDefault="003D3443" w:rsidP="003D3443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Назначение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релейной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защиты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энергосистеме.</w:t>
      </w:r>
    </w:p>
    <w:p w:rsidR="003D3443" w:rsidRPr="00701D10" w:rsidRDefault="003D3443" w:rsidP="003D3443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3D3443" w:rsidRPr="00A34F62" w:rsidRDefault="003D3443" w:rsidP="003D344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Что такое АПВ, ТАПВ, ОАПВ,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отключает, для чего нужна данная автоматика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и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чём их отличие и схожесть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.</w:t>
      </w:r>
    </w:p>
    <w:p w:rsidR="003D3443" w:rsidRPr="00A34F62" w:rsidRDefault="003D3443" w:rsidP="003D344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АВР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3D3443" w:rsidRPr="00A34F62" w:rsidRDefault="003D3443" w:rsidP="003D344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АЛАР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3D3443" w:rsidRPr="00A34F62" w:rsidRDefault="003D3443" w:rsidP="003D344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АОПЧ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автоматика,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уставки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защиты.</w:t>
      </w:r>
    </w:p>
    <w:p w:rsidR="003D3443" w:rsidRPr="00A34F62" w:rsidRDefault="003D3443" w:rsidP="003D3443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F809F1" w:rsidRPr="003D3443" w:rsidRDefault="00F809F1" w:rsidP="003D344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№1</w:t>
      </w:r>
    </w:p>
    <w:p w:rsidR="00F809F1" w:rsidRPr="003D3443" w:rsidRDefault="00F809F1" w:rsidP="003D344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№2</w:t>
      </w:r>
    </w:p>
    <w:p w:rsidR="00F809F1" w:rsidRPr="003D3443" w:rsidRDefault="00F809F1" w:rsidP="003D344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№3</w:t>
      </w:r>
    </w:p>
    <w:p w:rsidR="00ED67A0" w:rsidRPr="003D3443" w:rsidRDefault="00ED67A0" w:rsidP="00ED6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D3443">
        <w:rPr>
          <w:rFonts w:ascii="Times New Roman" w:hAnsi="Times New Roman" w:cs="Times New Roman"/>
          <w:b/>
          <w:sz w:val="32"/>
          <w:szCs w:val="26"/>
        </w:rPr>
        <w:t>Вариант №10</w:t>
      </w:r>
    </w:p>
    <w:p w:rsidR="003D3443" w:rsidRPr="00701D10" w:rsidRDefault="003D3443" w:rsidP="003D3443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Релейная защита в энергетических системах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.</w:t>
      </w:r>
    </w:p>
    <w:p w:rsidR="003D3443" w:rsidRPr="00A34F62" w:rsidRDefault="003D3443" w:rsidP="003D3443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защиты, виды, зоны действия, место установки комплектов и источник питания защиты.</w:t>
      </w:r>
    </w:p>
    <w:p w:rsidR="003D3443" w:rsidRPr="00A34F62" w:rsidRDefault="003D3443" w:rsidP="003D3443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 шин, зоны действия, место установки комплекта и источник питания защиты.</w:t>
      </w:r>
    </w:p>
    <w:p w:rsidR="003D3443" w:rsidRPr="00A34F62" w:rsidRDefault="003D3443" w:rsidP="003D3443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Принцип работы дифференциальной защиты трансформатора, зоны действия, место установки комплекта и источник питания защиты.</w:t>
      </w:r>
    </w:p>
    <w:p w:rsidR="003D3443" w:rsidRPr="00A34F62" w:rsidRDefault="003D3443" w:rsidP="003D3443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lastRenderedPageBreak/>
        <w:t xml:space="preserve">Назначение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релейной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защиты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энергосистеме.</w:t>
      </w:r>
    </w:p>
    <w:p w:rsidR="003D3443" w:rsidRPr="00701D10" w:rsidRDefault="003D3443" w:rsidP="003D3443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 xml:space="preserve">Автоматика в энергосистеме и на её </w:t>
      </w:r>
      <w:proofErr w:type="spellStart"/>
      <w:r w:rsidRPr="00701D10"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обьектах</w:t>
      </w:r>
      <w:proofErr w:type="spellEnd"/>
    </w:p>
    <w:p w:rsidR="003D3443" w:rsidRPr="00A34F62" w:rsidRDefault="003D3443" w:rsidP="003D3443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Назначение автоматике в энергосистеме.</w:t>
      </w:r>
    </w:p>
    <w:p w:rsidR="003D3443" w:rsidRPr="00A34F62" w:rsidRDefault="003D3443" w:rsidP="003D3443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Что такое АПВ, ТАПВ, ОАПВ,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отключает, для чего нужна данная автоматика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и 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чём их отличие и схожесть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.</w:t>
      </w:r>
    </w:p>
    <w:p w:rsidR="003D3443" w:rsidRPr="00A34F62" w:rsidRDefault="003D3443" w:rsidP="003D3443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УРОВ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3D3443" w:rsidRPr="00A34F62" w:rsidRDefault="003D3443" w:rsidP="003D3443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Что такое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АРДСВ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>, принцип работы,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на какой 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обьект</w:t>
      </w:r>
      <w:proofErr w:type="spell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энергосистемы </w:t>
      </w:r>
      <w:proofErr w:type="gramStart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устанавливается,</w:t>
      </w:r>
      <w:r w:rsidRPr="00A34F62"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>что</w:t>
      </w:r>
      <w:proofErr w:type="gramEnd"/>
      <w:r>
        <w:rPr>
          <w:rFonts w:ascii="Times New Roman" w:eastAsia="TimesNewRoman" w:hAnsi="Times New Roman" w:cs="Times New Roman"/>
          <w:sz w:val="26"/>
          <w:szCs w:val="26"/>
          <w:lang w:eastAsia="ru-RU"/>
        </w:rPr>
        <w:t xml:space="preserve"> отключает  и для чего нужна данная автоматика.</w:t>
      </w:r>
    </w:p>
    <w:p w:rsidR="003D3443" w:rsidRPr="00A34F62" w:rsidRDefault="003D3443" w:rsidP="003D3443">
      <w:pPr>
        <w:spacing w:after="0" w:line="240" w:lineRule="auto"/>
        <w:ind w:left="360"/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b/>
          <w:sz w:val="26"/>
          <w:szCs w:val="26"/>
          <w:lang w:eastAsia="ru-RU"/>
        </w:rPr>
        <w:t>Практическое задание</w:t>
      </w:r>
    </w:p>
    <w:p w:rsidR="00ED67A0" w:rsidRPr="003D3443" w:rsidRDefault="00ED67A0" w:rsidP="003D34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№1</w:t>
      </w:r>
    </w:p>
    <w:p w:rsidR="00ED67A0" w:rsidRPr="003D3443" w:rsidRDefault="00ED67A0" w:rsidP="003D34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№2</w:t>
      </w:r>
    </w:p>
    <w:p w:rsidR="00ED67A0" w:rsidRPr="003D3443" w:rsidRDefault="00ED67A0" w:rsidP="003D34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443">
        <w:rPr>
          <w:rFonts w:ascii="Times New Roman" w:hAnsi="Times New Roman" w:cs="Times New Roman"/>
          <w:sz w:val="26"/>
          <w:szCs w:val="26"/>
        </w:rPr>
        <w:t>Задача №3</w:t>
      </w:r>
    </w:p>
    <w:p w:rsidR="00ED67A0" w:rsidRPr="00454E67" w:rsidRDefault="00ED67A0" w:rsidP="00ED67A0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F809F1" w:rsidRPr="00454E67" w:rsidRDefault="00F809F1" w:rsidP="0007145E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918D3" w:rsidRDefault="002918D3" w:rsidP="0007145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173" w:rsidRDefault="00F35173" w:rsidP="00D55D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7145E" w:rsidRPr="00486CB8" w:rsidRDefault="0007145E" w:rsidP="00D55D6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486CB8">
        <w:rPr>
          <w:rFonts w:ascii="Times New Roman" w:hAnsi="Times New Roman" w:cs="Times New Roman"/>
          <w:b/>
          <w:sz w:val="32"/>
          <w:szCs w:val="26"/>
        </w:rPr>
        <w:t>Задача №1.</w:t>
      </w:r>
    </w:p>
    <w:p w:rsidR="00486CB8" w:rsidRDefault="00486CB8" w:rsidP="000714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4E67" w:rsidRPr="00454E67" w:rsidRDefault="00454E67" w:rsidP="00454E67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eastAsia="ru-RU"/>
        </w:rPr>
      </w:pPr>
      <w:bookmarkStart w:id="4" w:name="_Toc452638218"/>
      <w:r w:rsidRPr="00454E6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Тема: Расчёт уставок МТЗ</w:t>
      </w:r>
      <w:bookmarkEnd w:id="4"/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4E67" w:rsidRPr="00454E67" w:rsidRDefault="00454E67" w:rsidP="00454E67">
      <w:pPr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154940</wp:posOffset>
                </wp:positionV>
                <wp:extent cx="1800225" cy="2651760"/>
                <wp:effectExtent l="7620" t="6350" r="1143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2651760"/>
                          <a:chOff x="2295" y="1471"/>
                          <a:chExt cx="2835" cy="4176"/>
                        </a:xfrm>
                      </wpg:grpSpPr>
                      <wps:wsp>
                        <wps:cNvPr id="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570" y="4362"/>
                            <a:ext cx="1" cy="6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295" y="5154"/>
                            <a:ext cx="2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5" y="5154"/>
                            <a:ext cx="1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0" y="4951"/>
                            <a:ext cx="143" cy="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18" y="5042"/>
                            <a:ext cx="143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1" y="5117"/>
                            <a:ext cx="292" cy="1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050"/>
                        <wpg:cNvGrpSpPr>
                          <a:grpSpLocks/>
                        </wpg:cNvGrpSpPr>
                        <wpg:grpSpPr bwMode="auto">
                          <a:xfrm>
                            <a:off x="3090" y="1471"/>
                            <a:ext cx="975" cy="2891"/>
                            <a:chOff x="3090" y="1471"/>
                            <a:chExt cx="975" cy="2891"/>
                          </a:xfrm>
                        </wpg:grpSpPr>
                        <wps:wsp>
                          <wps:cNvPr id="11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3246"/>
                              <a:ext cx="0" cy="4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6" y="3633"/>
                              <a:ext cx="489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6" y="3912"/>
                              <a:ext cx="489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40" y="3711"/>
                              <a:ext cx="750" cy="5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oup 1049"/>
                          <wpg:cNvGrpSpPr>
                            <a:grpSpLocks/>
                          </wpg:cNvGrpSpPr>
                          <wpg:grpSpPr bwMode="auto">
                            <a:xfrm>
                              <a:off x="3090" y="1471"/>
                              <a:ext cx="975" cy="1775"/>
                              <a:chOff x="3090" y="1471"/>
                              <a:chExt cx="975" cy="1775"/>
                            </a:xfrm>
                          </wpg:grpSpPr>
                          <wps:wsp>
                            <wps:cNvPr id="1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0" y="1471"/>
                                <a:ext cx="489" cy="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88" y="1921"/>
                                <a:ext cx="0" cy="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90" y="2421"/>
                                <a:ext cx="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40" y="2421"/>
                                <a:ext cx="0" cy="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00" y="2421"/>
                                <a:ext cx="0" cy="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90" y="3246"/>
                                <a:ext cx="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98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3582" y="1670"/>
                                <a:ext cx="143" cy="90"/>
                              </a:xfrm>
                              <a:custGeom>
                                <a:avLst/>
                                <a:gdLst>
                                  <a:gd name="T0" fmla="*/ 0 w 43200"/>
                                  <a:gd name="T1" fmla="*/ 0 h 25896"/>
                                  <a:gd name="T2" fmla="*/ 0 w 43200"/>
                                  <a:gd name="T3" fmla="*/ 0 h 25896"/>
                                  <a:gd name="T4" fmla="*/ 0 w 43200"/>
                                  <a:gd name="T5" fmla="*/ 0 h 25896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5896" fill="none" extrusionOk="0">
                                    <a:moveTo>
                                      <a:pt x="431" y="25896"/>
                                    </a:moveTo>
                                    <a:cubicBezTo>
                                      <a:pt x="144" y="24482"/>
                                      <a:pt x="0" y="2304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5896" stroke="0" extrusionOk="0">
                                    <a:moveTo>
                                      <a:pt x="431" y="25896"/>
                                    </a:moveTo>
                                    <a:cubicBezTo>
                                      <a:pt x="144" y="24482"/>
                                      <a:pt x="0" y="23042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431" y="258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rc 982"/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3445" y="1613"/>
                                <a:ext cx="136" cy="98"/>
                              </a:xfrm>
                              <a:custGeom>
                                <a:avLst/>
                                <a:gdLst>
                                  <a:gd name="T0" fmla="*/ 0 w 43200"/>
                                  <a:gd name="T1" fmla="*/ 0 h 28102"/>
                                  <a:gd name="T2" fmla="*/ 0 w 43200"/>
                                  <a:gd name="T3" fmla="*/ 0 h 28102"/>
                                  <a:gd name="T4" fmla="*/ 0 w 43200"/>
                                  <a:gd name="T5" fmla="*/ 0 h 28102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8102" fill="none" extrusionOk="0">
                                    <a:moveTo>
                                      <a:pt x="1001" y="28102"/>
                                    </a:moveTo>
                                    <a:cubicBezTo>
                                      <a:pt x="337" y="25998"/>
                                      <a:pt x="0" y="2380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</a:path>
                                  <a:path w="43200" h="28102" stroke="0" extrusionOk="0">
                                    <a:moveTo>
                                      <a:pt x="1001" y="28102"/>
                                    </a:moveTo>
                                    <a:cubicBezTo>
                                      <a:pt x="337" y="25998"/>
                                      <a:pt x="0" y="2380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-1"/>
                                      <a:pt x="43199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1001" y="2810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ACE63" id="Группа 1" o:spid="_x0000_s1026" style="position:absolute;margin-left:168.3pt;margin-top:12.2pt;width:141.75pt;height:208.8pt;z-index:-251657216" coordorigin="2295,1471" coordsize="2835,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left:3570;top:4362;width:1;height:6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17" o:spid="_x0000_s1028" type="#_x0000_t32" style="position:absolute;left:2295;top:5154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9" o:spid="_x0000_s1029" type="#_x0000_t32" style="position:absolute;left:2475;top:5154;width:1;height:4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52" o:spid="_x0000_s1030" type="#_x0000_t32" style="position:absolute;left:3520;top:4951;width:143;height: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<v:shape id="AutoShape 53" o:spid="_x0000_s1031" type="#_x0000_t32" style="position:absolute;left:3518;top:5042;width:143;height: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JvMQAAADaAAAADwAAAGRycy9kb3ducmV2LnhtbESPQWvCQBSE7wX/w/IKvUjdWFBL6ioh&#10;pVAEUdOC10f2NUmTfRuy2yT+e1cQehxm5htmvR1NI3rqXGVZwXwWgSDOra64UPD99fH8CsJ5ZI2N&#10;ZVJwIQfbzeRhjbG2A5+oz3whAoRdjApK79tYSpeXZNDNbEscvB/bGfRBdoXUHQ4Bbhr5EkVLabDi&#10;sFBiS2lJeZ39GQV+P90tfk+HQ5IxvyfH3blO0rNST49j8gbC0+j/w/f2p1awgtuVc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km8xAAAANoAAAAPAAAAAAAAAAAA&#10;AAAAAKECAABkcnMvZG93bnJldi54bWxQSwUGAAAAAAQABAD5AAAAkgMAAAAA&#10;"/>
                <v:shape id="AutoShape 54" o:spid="_x0000_s1032" type="#_x0000_t32" style="position:absolute;left:3371;top:5117;width:292;height:1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group id="Group 1050" o:spid="_x0000_s1033" style="position:absolute;left:3090;top:1471;width:975;height:2891" coordorigin="3090,1471" coordsize="975,2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15" o:spid="_x0000_s1034" type="#_x0000_t32" style="position:absolute;left:3570;top:3246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oval id="Oval 57" o:spid="_x0000_s1035" style="position:absolute;left:3336;top:3633;width:48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<v:oval id="Oval 58" o:spid="_x0000_s1036" style="position:absolute;left:3336;top:3912;width:48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1IwcEA&#10;AADbAAAADwAAAGRycy9kb3ducmV2LnhtbERP22rCQBB9L/gPywi+1U0iWEldRYSSgJRSre9DdnIz&#10;OxuzW03/vlso+DaHc531djSduNHgGssK4nkEgriwuuFKwdfp7XkFwnlkjZ1lUvBDDrabydMaU23v&#10;/Em3o69ECGGXooLa+z6V0hU1GXRz2xMHrrSDQR/gUEk94D2Em04mUbSUBhsODTX2tK+puBy/jYL3&#10;lzKJF+25pPZj2V6rA2f5OVNqNh13ryA8jf4h/nfnOsxfwN8v4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9SMHBAAAA2wAAAA8AAAAAAAAAAAAAAAAAmAIAAGRycy9kb3du&#10;cmV2LnhtbFBLBQYAAAAABAAEAPUAAACGAwAAAAA=&#10;">
                    <v:fill opacity="0"/>
                  </v:oval>
                  <v:shape id="AutoShape 71" o:spid="_x0000_s1037" type="#_x0000_t32" style="position:absolute;left:3240;top:3711;width:750;height:5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  <v:stroke endarrow="block"/>
                  </v:shape>
                  <v:group id="Group 1049" o:spid="_x0000_s1038" style="position:absolute;left:3090;top:1471;width:975;height:1775" coordorigin="3090,1471" coordsize="975,1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oval id="Oval 2" o:spid="_x0000_s1039" style="position:absolute;left:3340;top:1471;width:48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<v:shape id="AutoShape 3" o:spid="_x0000_s1040" type="#_x0000_t32" style="position:absolute;left:3588;top:1921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<v:shape id="AutoShape 11" o:spid="_x0000_s1041" type="#_x0000_t32" style="position:absolute;left:3090;top:2421;width: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v:shape id="AutoShape 12" o:spid="_x0000_s1042" type="#_x0000_t32" style="position:absolute;left:3240;top:2421;width:0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<v:shape id="AutoShape 13" o:spid="_x0000_s1043" type="#_x0000_t32" style="position:absolute;left:3900;top:2421;width:0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<v:shape id="AutoShape 14" o:spid="_x0000_s1044" type="#_x0000_t32" style="position:absolute;left:3090;top:3246;width: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<v:shape id="Arc 981" o:spid="_x0000_s1045" style="position:absolute;left:3582;top:1670;width:143;height:90;flip:x y;visibility:visible;mso-wrap-style:square;v-text-anchor:top" coordsize="43200,2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bw8MA&#10;AADbAAAADwAAAGRycy9kb3ducmV2LnhtbESPT2vCQBTE7wW/w/KE3urGCCLRVUQR7bFait6e2Zc/&#10;mn0bsmtM/fSuUOhxmJnfMLNFZyrRUuNKywqGgwgEcWp1ybmC78PmYwLCeWSNlWVS8EsOFvPe2wwT&#10;be/8Re3e5yJA2CWooPC+TqR0aUEG3cDWxMHLbGPQB9nkUjd4D3BTyTiKxtJgyWGhwJpWBaXX/c0o&#10;+Dk/juusvQzNhU/HK622GX2OlHrvd8spCE+d/w//tXdaQRz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bw8MAAADbAAAADwAAAAAAAAAAAAAAAACYAgAAZHJzL2Rv&#10;d25yZXYueG1sUEsFBgAAAAAEAAQA9QAAAIgDAAAAAA==&#10;" path="m431,25896nfc144,24482,,23042,,21600,,9670,9670,,21600,,33529,-1,43199,9670,43200,21599em431,25896nsc144,24482,,23042,,21600,,9670,9670,,21600,,33529,-1,43199,9670,43200,21599r-21600,1l431,25896xe" filled="f">
                      <v:path arrowok="t" o:extrusionok="f" o:connecttype="custom" o:connectlocs="0,0;0,0;0,0" o:connectangles="0,0,0"/>
                    </v:shape>
                    <v:shape id="Arc 982" o:spid="_x0000_s1046" style="position:absolute;left:3445;top:1613;width:136;height:98;rotation:180;flip:x y;visibility:visible;mso-wrap-style:square;v-text-anchor:top" coordsize="43200,28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5wR8IA&#10;AADbAAAADwAAAGRycy9kb3ducmV2LnhtbESPQYvCMBSE74L/ITxhb5quhVWqURZBWFg9WL14ezTP&#10;ttq81CSr9d+bBcHjMDPfMPNlZxpxI+drywo+RwkI4sLqmksFh/16OAXhA7LGxjIpeJCH5aLfm2Om&#10;7Z13dMtDKSKEfYYKqhDaTEpfVGTQj2xLHL2TdQZDlK6U2uE9wk0jx0nyJQ3WHBcqbGlVUXHJ/4yC&#10;a1pOm6OeSLf2Ov3NT9uNO2ulPgbd9wxEoC68w6/2j1YwTuH/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nBHwgAAANsAAAAPAAAAAAAAAAAAAAAAAJgCAABkcnMvZG93&#10;bnJldi54bWxQSwUGAAAAAAQABAD1AAAAhwMAAAAA&#10;" path="m1001,28102nfc337,25998,,23805,,21600,,9670,9670,,21600,,33529,-1,43199,9670,43200,21599em1001,28102nsc337,25998,,23805,,21600,,9670,9670,,21600,,33529,-1,43199,9670,43200,21599r-21600,1l1001,28102xe" filled="f">
                      <v:path arrowok="t" o:extrusionok="f" o:connecttype="custom" o:connectlocs="0,0;0,0;0,0" o:connectangles="0,0,0"/>
                    </v:shape>
                  </v:group>
                </v:group>
              </v:group>
            </w:pict>
          </mc:Fallback>
        </mc:AlternateContent>
      </w:r>
    </w:p>
    <w:p w:rsidR="00454E67" w:rsidRPr="00454E67" w:rsidRDefault="00454E67" w:rsidP="00454E67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54E67" w:rsidRPr="00454E67" w:rsidRDefault="00454E67" w:rsidP="00454E67">
      <w:pPr>
        <w:rPr>
          <w:rFonts w:ascii="Times New Roman" w:eastAsia="Times New Roman" w:hAnsi="Times New Roman" w:cs="Times New Roman"/>
          <w:sz w:val="24"/>
          <w:lang w:eastAsia="ru-RU"/>
        </w:rPr>
      </w:pPr>
      <w:bookmarkStart w:id="5" w:name="_Toc452637096"/>
      <w:r w:rsidRPr="00454E67">
        <w:rPr>
          <w:rFonts w:ascii="Times New Roman" w:eastAsia="Times New Roman" w:hAnsi="Times New Roman" w:cs="Times New Roman"/>
          <w:sz w:val="24"/>
          <w:lang w:val="en-US" w:eastAsia="ru-RU"/>
        </w:rPr>
        <w:t>W</w:t>
      </w:r>
      <w:bookmarkEnd w:id="5"/>
    </w:p>
    <w:p w:rsidR="00454E67" w:rsidRPr="00454E67" w:rsidRDefault="00454E67" w:rsidP="00454E67">
      <w:pPr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454E67" w:rsidRPr="00454E67" w:rsidRDefault="00454E67" w:rsidP="00454E67">
      <w:pPr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454E67" w:rsidRPr="00454E67" w:rsidRDefault="00454E67" w:rsidP="00454E67">
      <w:pPr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bookmarkStart w:id="6" w:name="_Toc452637097"/>
      <w:bookmarkStart w:id="7" w:name="_Toc452638219"/>
      <w:r w:rsidRPr="00454E67">
        <w:rPr>
          <w:rFonts w:ascii="Times New Roman" w:eastAsia="Times New Roman" w:hAnsi="Times New Roman" w:cs="Times New Roman"/>
          <w:sz w:val="24"/>
          <w:lang w:val="en-US" w:eastAsia="ru-RU"/>
        </w:rPr>
        <w:t>T</w:t>
      </w:r>
      <w:r w:rsidRPr="00454E67">
        <w:rPr>
          <w:rFonts w:ascii="Times New Roman" w:eastAsia="Times New Roman" w:hAnsi="Times New Roman" w:cs="Times New Roman"/>
          <w:sz w:val="24"/>
          <w:lang w:eastAsia="ru-RU"/>
        </w:rPr>
        <w:t>1</w:t>
      </w:r>
      <w:bookmarkEnd w:id="6"/>
      <w:bookmarkEnd w:id="7"/>
    </w:p>
    <w:p w:rsidR="00454E67" w:rsidRPr="00454E67" w:rsidRDefault="00454E67" w:rsidP="00454E67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54E67" w:rsidRPr="00454E67" w:rsidRDefault="00454E67" w:rsidP="00454E67">
      <w:pPr>
        <w:ind w:firstLine="3686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3231514</wp:posOffset>
                </wp:positionH>
                <wp:positionV relativeFrom="paragraph">
                  <wp:posOffset>188595</wp:posOffset>
                </wp:positionV>
                <wp:extent cx="0" cy="313055"/>
                <wp:effectExtent l="95250" t="0" r="76200" b="48895"/>
                <wp:wrapNone/>
                <wp:docPr id="423" name="Прямая со стрелкой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E380" id="Прямая со стрелкой 423" o:spid="_x0000_s1026" type="#_x0000_t32" style="position:absolute;margin-left:254.45pt;margin-top:14.85pt;width:0;height:24.6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" strokecolor="#4a7ebb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2240279</wp:posOffset>
                </wp:positionH>
                <wp:positionV relativeFrom="paragraph">
                  <wp:posOffset>194310</wp:posOffset>
                </wp:positionV>
                <wp:extent cx="0" cy="313055"/>
                <wp:effectExtent l="95250" t="0" r="76200" b="48895"/>
                <wp:wrapNone/>
                <wp:docPr id="422" name="Прямая со стрелкой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1E00" id="Прямая со стрелкой 422" o:spid="_x0000_s1026" type="#_x0000_t32" style="position:absolute;margin-left:176.4pt;margin-top:15.3pt;width:0;height:24.6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" strokecolor="#4579b8 [3044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2252344</wp:posOffset>
                </wp:positionH>
                <wp:positionV relativeFrom="paragraph">
                  <wp:posOffset>194310</wp:posOffset>
                </wp:positionV>
                <wp:extent cx="0" cy="313055"/>
                <wp:effectExtent l="95250" t="0" r="76200" b="48895"/>
                <wp:wrapNone/>
                <wp:docPr id="420" name="Прямая со стрелкой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4A91" id="Прямая со стрелкой 420" o:spid="_x0000_s1026" type="#_x0000_t32" style="position:absolute;margin-left:177.35pt;margin-top:15.3pt;width:0;height:24.6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" strokecolor="#4579b8 [3044]" strokeweight="1.5pt">
                <v:stroke endarrow="open"/>
                <o:lock v:ext="edit" shapetype="f"/>
              </v:shape>
            </w:pict>
          </mc:Fallback>
        </mc:AlternateContent>
      </w:r>
      <w:bookmarkStart w:id="8" w:name="_Toc452637098"/>
      <w:bookmarkStart w:id="9" w:name="_Toc452638220"/>
      <m:oMath>
        <m:sSub>
          <m:sSubPr>
            <m:ctrlPr>
              <w:rPr>
                <w:rFonts w:ascii="Cambria Math" w:eastAsia="Times New Roman" w:hAnsi="Times New Roman" w:cs="Times New Roman"/>
                <w:sz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lang w:eastAsia="ru-RU"/>
              </w:rPr>
              <m:t>2</m:t>
            </m:r>
          </m:sub>
        </m:sSub>
      </m:oMath>
      <w:bookmarkEnd w:id="8"/>
      <w:bookmarkEnd w:id="9"/>
    </w:p>
    <w:p w:rsidR="00454E67" w:rsidRPr="00454E67" w:rsidRDefault="00454E67" w:rsidP="00454E6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248285</wp:posOffset>
                </wp:positionV>
                <wp:extent cx="1027430" cy="394970"/>
                <wp:effectExtent l="0" t="0" r="1270" b="5080"/>
                <wp:wrapNone/>
                <wp:docPr id="424" name="Поле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7430" cy="394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0851" w:rsidRPr="00394AE2" w:rsidRDefault="00990851" w:rsidP="00454E67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4" o:spid="_x0000_s1026" type="#_x0000_t202" style="position:absolute;margin-left:231.75pt;margin-top:19.55pt;width:80.9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" fillcolor="window" stroked="f" strokeweight=".5pt">
                <v:path arrowok="t"/>
                <v:textbox>
                  <w:txbxContent>
                    <w:p w:rsidR="00990851" w:rsidRPr="00394AE2" w:rsidRDefault="00990851" w:rsidP="00454E67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243840</wp:posOffset>
                </wp:positionV>
                <wp:extent cx="1027430" cy="394970"/>
                <wp:effectExtent l="0" t="0" r="1270" b="5080"/>
                <wp:wrapNone/>
                <wp:docPr id="421" name="Поле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743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51" w:rsidRPr="00394AE2" w:rsidRDefault="00990851" w:rsidP="00454E67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1" o:spid="_x0000_s1027" type="#_x0000_t202" style="position:absolute;margin-left:139.85pt;margin-top:19.2pt;width:80.9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" fillcolor="white [3201]" stroked="f" strokeweight=".5pt">
                <v:path arrowok="t"/>
                <v:textbox>
                  <w:txbxContent>
                    <w:p w:rsidR="00990851" w:rsidRPr="00394AE2" w:rsidRDefault="00990851" w:rsidP="00454E67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454E67" w:rsidRPr="00454E67" w:rsidRDefault="00454E67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2 – Схема сети</w:t>
      </w:r>
    </w:p>
    <w:p w:rsidR="00454E67" w:rsidRPr="00454E67" w:rsidRDefault="00454E67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E67" w:rsidRDefault="00454E67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443" w:rsidRDefault="003D3443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443" w:rsidRDefault="003D3443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443" w:rsidRDefault="003D3443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443" w:rsidRDefault="003D3443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443" w:rsidRDefault="003D3443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443" w:rsidRDefault="003D3443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E67" w:rsidRPr="00454E67" w:rsidRDefault="00454E67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_GoBack"/>
      <w:bookmarkEnd w:id="10"/>
    </w:p>
    <w:p w:rsidR="00454E67" w:rsidRPr="00454E67" w:rsidRDefault="00454E67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2.1 - Исходные данные</w:t>
      </w:r>
    </w:p>
    <w:tbl>
      <w:tblPr>
        <w:tblStyle w:val="611"/>
        <w:tblW w:w="0" w:type="auto"/>
        <w:tblLook w:val="04A0" w:firstRow="1" w:lastRow="0" w:firstColumn="1" w:lastColumn="0" w:noHBand="0" w:noVBand="1"/>
      </w:tblPr>
      <w:tblGrid>
        <w:gridCol w:w="1025"/>
        <w:gridCol w:w="1397"/>
        <w:gridCol w:w="1077"/>
        <w:gridCol w:w="688"/>
        <w:gridCol w:w="919"/>
        <w:gridCol w:w="579"/>
        <w:gridCol w:w="760"/>
        <w:gridCol w:w="628"/>
        <w:gridCol w:w="902"/>
        <w:gridCol w:w="735"/>
        <w:gridCol w:w="861"/>
      </w:tblGrid>
      <w:tr w:rsidR="00454E67" w:rsidRPr="00454E67" w:rsidTr="00990851">
        <w:trPr>
          <w:trHeight w:val="374"/>
        </w:trPr>
        <w:tc>
          <w:tcPr>
            <w:tcW w:w="0" w:type="auto"/>
            <w:vMerge w:val="restart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вариант</w:t>
            </w:r>
          </w:p>
        </w:tc>
        <w:tc>
          <w:tcPr>
            <w:tcW w:w="1398" w:type="dxa"/>
            <w:vMerge w:val="restart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Элементы схемы</w:t>
            </w:r>
          </w:p>
        </w:tc>
        <w:tc>
          <w:tcPr>
            <w:tcW w:w="6475" w:type="dxa"/>
            <w:gridSpan w:val="8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Параметры схемы</w:t>
            </w:r>
          </w:p>
        </w:tc>
        <w:tc>
          <w:tcPr>
            <w:tcW w:w="861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rPr>
          <w:trHeight w:val="665"/>
        </w:trPr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454E67" w:rsidRPr="00454E67" w:rsidRDefault="00990851" w:rsidP="00454E67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ном</m:t>
                    </m:r>
                  </m:sub>
                </m:sSub>
              </m:oMath>
            </m:oMathPara>
          </w:p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МВА</m:t>
                </m:r>
              </m:oMath>
            </m:oMathPara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  <w:lang w:val="en-US"/>
              </w:rPr>
              <w:t>L</w:t>
            </w:r>
          </w:p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  <w:lang w:val="en-US"/>
              </w:rPr>
              <w:t>N</w:t>
            </w:r>
          </w:p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454E67" w:rsidRPr="00454E67" w:rsidRDefault="00990851" w:rsidP="00454E67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вн</m:t>
                    </m:r>
                  </m:sub>
                </m:sSub>
              </m:oMath>
            </m:oMathPara>
          </w:p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кВ</m:t>
                </m:r>
              </m:oMath>
            </m:oMathPara>
          </w:p>
        </w:tc>
        <w:tc>
          <w:tcPr>
            <w:tcW w:w="0" w:type="auto"/>
            <w:vAlign w:val="center"/>
          </w:tcPr>
          <w:p w:rsidR="00454E67" w:rsidRPr="00454E67" w:rsidRDefault="00990851" w:rsidP="00454E67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нн</m:t>
                    </m:r>
                  </m:sub>
                </m:sSub>
              </m:oMath>
            </m:oMathPara>
          </w:p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кВ</m:t>
                </m:r>
              </m:oMath>
            </m:oMathPara>
          </w:p>
        </w:tc>
        <w:tc>
          <w:tcPr>
            <w:tcW w:w="0" w:type="auto"/>
            <w:vAlign w:val="center"/>
          </w:tcPr>
          <w:p w:rsidR="00454E67" w:rsidRPr="00454E67" w:rsidRDefault="00990851" w:rsidP="00454E67">
            <w:pPr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к%</m:t>
                    </m:r>
                  </m:sub>
                </m:sSub>
              </m:oMath>
            </m:oMathPara>
          </w:p>
          <w:p w:rsidR="00454E67" w:rsidRPr="00454E67" w:rsidRDefault="00454E67" w:rsidP="00454E67">
            <w:pPr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 xml:space="preserve">  %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454E67">
              <w:rPr>
                <w:rFonts w:ascii="Times New Roman" w:hAnsi="Times New Roman"/>
                <w:sz w:val="24"/>
              </w:rPr>
              <w:t xml:space="preserve">Р,   </w:t>
            </w:r>
            <w:proofErr w:type="gramEnd"/>
            <w:r w:rsidRPr="00454E67">
              <w:rPr>
                <w:rFonts w:ascii="Times New Roman" w:hAnsi="Times New Roman"/>
                <w:sz w:val="24"/>
              </w:rPr>
              <w:t>МВт</w:t>
            </w:r>
          </w:p>
        </w:tc>
        <w:tc>
          <w:tcPr>
            <w:tcW w:w="0" w:type="auto"/>
            <w:vAlign w:val="center"/>
          </w:tcPr>
          <w:p w:rsidR="00454E67" w:rsidRPr="00454E67" w:rsidRDefault="00990851" w:rsidP="00454E67">
            <w:pPr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</w:rPr>
                      <m:t>φ</m:t>
                    </m:r>
                  </m:e>
                </m:func>
              </m:oMath>
            </m:oMathPara>
          </w:p>
        </w:tc>
        <w:tc>
          <w:tcPr>
            <w:tcW w:w="0" w:type="auto"/>
          </w:tcPr>
          <w:p w:rsidR="00454E67" w:rsidRPr="00454E67" w:rsidRDefault="00990851" w:rsidP="00454E67">
            <w:pPr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сз</m:t>
                    </m:r>
                  </m:sub>
                </m:sSub>
              </m:oMath>
            </m:oMathPara>
          </w:p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сек</w:t>
            </w:r>
          </w:p>
        </w:tc>
      </w:tr>
      <w:tr w:rsidR="00454E67" w:rsidRPr="00454E67" w:rsidTr="00990851">
        <w:tc>
          <w:tcPr>
            <w:tcW w:w="0" w:type="auto"/>
            <w:vMerge w:val="restart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В</w:t>
            </w:r>
            <w:proofErr w:type="gramStart"/>
            <w:r w:rsidRPr="00454E67">
              <w:rPr>
                <w:rFonts w:ascii="Times New Roman" w:hAnsi="Times New Roman"/>
                <w:sz w:val="24"/>
              </w:rPr>
              <w:t>1,В</w:t>
            </w:r>
            <w:proofErr w:type="gramEnd"/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T1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0,98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0,87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 w:val="restart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В</w:t>
            </w:r>
            <w:proofErr w:type="gramStart"/>
            <w:r w:rsidRPr="00454E67">
              <w:rPr>
                <w:rFonts w:ascii="Times New Roman" w:hAnsi="Times New Roman"/>
                <w:sz w:val="24"/>
              </w:rPr>
              <w:t>2,В</w:t>
            </w:r>
            <w:proofErr w:type="gramEnd"/>
            <w:r w:rsidRPr="00454E6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0,1</w:t>
            </w: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T1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0,98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0,87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 w:val="restart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В</w:t>
            </w:r>
            <w:proofErr w:type="gramStart"/>
            <w:r w:rsidRPr="00454E67">
              <w:rPr>
                <w:rFonts w:ascii="Times New Roman" w:hAnsi="Times New Roman"/>
                <w:sz w:val="24"/>
              </w:rPr>
              <w:t>3,В</w:t>
            </w:r>
            <w:proofErr w:type="gramEnd"/>
            <w:r w:rsidRPr="00454E6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0,4</w:t>
            </w: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T1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0,98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0,87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 w:val="restart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В</w:t>
            </w:r>
            <w:proofErr w:type="gramStart"/>
            <w:r w:rsidRPr="00454E67">
              <w:rPr>
                <w:rFonts w:ascii="Times New Roman" w:hAnsi="Times New Roman"/>
                <w:sz w:val="24"/>
              </w:rPr>
              <w:t>4,В</w:t>
            </w:r>
            <w:proofErr w:type="gramEnd"/>
            <w:r w:rsidRPr="00454E6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0,3</w:t>
            </w: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T1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15,75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0,98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0,87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 w:val="restart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В9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0,9</w:t>
            </w: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T1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Р1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0,98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E67" w:rsidRPr="00454E67" w:rsidTr="00990851">
        <w:tc>
          <w:tcPr>
            <w:tcW w:w="0" w:type="auto"/>
            <w:vMerge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Р2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0" w:type="dxa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  <w:r w:rsidRPr="00454E67">
              <w:rPr>
                <w:rFonts w:ascii="Times New Roman" w:hAnsi="Times New Roman"/>
                <w:sz w:val="24"/>
              </w:rPr>
              <w:t>0,87</w:t>
            </w:r>
          </w:p>
        </w:tc>
        <w:tc>
          <w:tcPr>
            <w:tcW w:w="0" w:type="auto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54E67" w:rsidRPr="00454E67" w:rsidRDefault="00454E67" w:rsidP="00454E6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454E67" w:rsidRPr="00454E67" w:rsidRDefault="00454E67" w:rsidP="00454E67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bookmarkStart w:id="11" w:name="_Toc452637099"/>
      <w:bookmarkStart w:id="12" w:name="_Toc452638221"/>
      <w:r w:rsidRPr="00454E6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2.2 – Токи КЗ</w:t>
      </w:r>
      <w:bookmarkEnd w:id="11"/>
      <w:bookmarkEnd w:id="12"/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54E67" w:rsidRPr="00454E67" w:rsidTr="00990851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E67">
              <w:rPr>
                <w:rFonts w:ascii="Times New Roman" w:hAnsi="Times New Roman"/>
                <w:sz w:val="24"/>
                <w:szCs w:val="28"/>
                <w:lang w:val="en-US"/>
              </w:rPr>
              <w:t>min</w:t>
            </w:r>
          </w:p>
        </w:tc>
        <w:tc>
          <w:tcPr>
            <w:tcW w:w="1134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E67">
              <w:rPr>
                <w:rFonts w:ascii="Times New Roman" w:hAnsi="Times New Roman"/>
                <w:sz w:val="24"/>
                <w:szCs w:val="28"/>
                <w:lang w:val="en-US"/>
              </w:rPr>
              <w:t>max</w:t>
            </w:r>
          </w:p>
        </w:tc>
      </w:tr>
      <w:tr w:rsidR="00454E67" w:rsidRPr="00454E67" w:rsidTr="00990851">
        <w:tc>
          <w:tcPr>
            <w:tcW w:w="1134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E67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454E67">
              <w:rPr>
                <w:rFonts w:ascii="Times New Roman" w:hAnsi="Times New Roman"/>
                <w:sz w:val="24"/>
                <w:szCs w:val="28"/>
                <w:vertAlign w:val="superscript"/>
              </w:rPr>
              <w:t>(3)</w:t>
            </w:r>
            <w:r w:rsidRPr="00454E67">
              <w:rPr>
                <w:rFonts w:ascii="Times New Roman" w:hAnsi="Times New Roman"/>
                <w:sz w:val="24"/>
                <w:szCs w:val="28"/>
              </w:rPr>
              <w:t xml:space="preserve"> кА</w:t>
            </w:r>
          </w:p>
        </w:tc>
        <w:tc>
          <w:tcPr>
            <w:tcW w:w="1134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E67">
              <w:rPr>
                <w:rFonts w:ascii="Times New Roman" w:hAnsi="Times New Roman"/>
                <w:sz w:val="24"/>
                <w:szCs w:val="28"/>
              </w:rPr>
              <w:t>32,9</w:t>
            </w:r>
          </w:p>
        </w:tc>
        <w:tc>
          <w:tcPr>
            <w:tcW w:w="1134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E67">
              <w:rPr>
                <w:rFonts w:ascii="Times New Roman" w:hAnsi="Times New Roman"/>
                <w:sz w:val="24"/>
                <w:szCs w:val="28"/>
              </w:rPr>
              <w:t>25,8</w:t>
            </w:r>
          </w:p>
        </w:tc>
      </w:tr>
      <w:tr w:rsidR="00454E67" w:rsidRPr="00454E67" w:rsidTr="00990851">
        <w:tc>
          <w:tcPr>
            <w:tcW w:w="1134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E67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454E67">
              <w:rPr>
                <w:rFonts w:ascii="Times New Roman" w:hAnsi="Times New Roman"/>
                <w:sz w:val="24"/>
                <w:szCs w:val="28"/>
                <w:vertAlign w:val="superscript"/>
              </w:rPr>
              <w:t>(2)</w:t>
            </w:r>
            <w:r w:rsidRPr="00454E67">
              <w:rPr>
                <w:rFonts w:ascii="Times New Roman" w:hAnsi="Times New Roman"/>
                <w:sz w:val="24"/>
                <w:szCs w:val="28"/>
              </w:rPr>
              <w:t xml:space="preserve"> кА</w:t>
            </w:r>
          </w:p>
        </w:tc>
        <w:tc>
          <w:tcPr>
            <w:tcW w:w="1134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E67">
              <w:rPr>
                <w:rFonts w:ascii="Times New Roman" w:hAnsi="Times New Roman"/>
                <w:sz w:val="24"/>
                <w:szCs w:val="28"/>
              </w:rPr>
              <w:t>22,1</w:t>
            </w:r>
          </w:p>
        </w:tc>
        <w:tc>
          <w:tcPr>
            <w:tcW w:w="1134" w:type="dxa"/>
          </w:tcPr>
          <w:p w:rsidR="00454E67" w:rsidRPr="00454E67" w:rsidRDefault="00454E67" w:rsidP="00454E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54E67">
              <w:rPr>
                <w:rFonts w:ascii="Times New Roman" w:hAnsi="Times New Roman"/>
                <w:sz w:val="24"/>
                <w:szCs w:val="28"/>
              </w:rPr>
              <w:t>23,7</w:t>
            </w:r>
          </w:p>
        </w:tc>
      </w:tr>
    </w:tbl>
    <w:p w:rsidR="00454E67" w:rsidRPr="00454E67" w:rsidRDefault="00454E67" w:rsidP="00454E6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454E67" w:rsidRPr="00454E67" w:rsidRDefault="00454E67" w:rsidP="00454E67">
      <w:pPr>
        <w:tabs>
          <w:tab w:val="left" w:pos="7570"/>
        </w:tabs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Ток срабатывания защиты</w:t>
      </w:r>
    </w:p>
    <w:p w:rsidR="00454E67" w:rsidRPr="00454E67" w:rsidRDefault="00990851" w:rsidP="00454E67">
      <w:pPr>
        <w:tabs>
          <w:tab w:val="left" w:pos="75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26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2"/>
                <w:szCs w:val="26"/>
                <w:lang w:val="en-US" w:eastAsia="ru-RU"/>
              </w:rPr>
              <m:t>I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2"/>
                <w:szCs w:val="26"/>
                <w:lang w:val="en-US" w:eastAsia="ru-RU"/>
              </w:rPr>
              <m:t>c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m:t>з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32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32"/>
                <w:szCs w:val="2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2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6"/>
                    <w:lang w:eastAsia="ru-RU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6"/>
                    <w:lang w:eastAsia="ru-RU"/>
                  </w:rPr>
                  <m:t>отс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6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2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6"/>
                    <w:lang w:eastAsia="ru-RU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6"/>
                    <w:lang w:eastAsia="ru-RU"/>
                  </w:rPr>
                  <m:t>сзп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26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6"/>
                    <w:lang w:eastAsia="ru-RU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26"/>
                    <w:lang w:eastAsia="ru-RU"/>
                  </w:rPr>
                  <m:t>в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26"/>
            <w:lang w:eastAsia="ru-RU"/>
          </w:rPr>
          <m:t>∙</m:t>
        </m:r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26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32"/>
                <w:szCs w:val="26"/>
                <w:lang w:val="en-US" w:eastAsia="ru-RU"/>
              </w:rPr>
              <m:t>I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m:t>ном</m:t>
            </m:r>
          </m:sub>
        </m:sSub>
      </m:oMath>
      <w:r w:rsidR="00454E67" w:rsidRPr="00454E6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(А)</w:t>
      </w:r>
    </w:p>
    <w:p w:rsidR="00454E67" w:rsidRPr="00454E67" w:rsidRDefault="00990851" w:rsidP="00454E67">
      <w:pPr>
        <w:tabs>
          <w:tab w:val="left" w:pos="757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отс</m:t>
            </m:r>
          </m:sub>
        </m:sSub>
        <m:r>
          <w:rPr>
            <w:rFonts w:ascii="Cambria Math" w:eastAsia="Times New Roman" w:hAnsi="Times New Roman" w:cs="Times New Roman"/>
            <w:sz w:val="26"/>
            <w:szCs w:val="26"/>
            <w:lang w:eastAsia="ru-RU"/>
          </w:rPr>
          <m:t>-</m:t>
        </m:r>
      </m:oMath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1÷2. Коэффициент отстройки</w:t>
      </w:r>
    </w:p>
    <w:p w:rsidR="00454E67" w:rsidRPr="00454E67" w:rsidRDefault="00990851" w:rsidP="00454E67">
      <w:pPr>
        <w:tabs>
          <w:tab w:val="left" w:pos="757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сзп</m:t>
            </m:r>
          </m:sub>
        </m:sSub>
        <m:r>
          <w:rPr>
            <w:rFonts w:ascii="Cambria Math" w:eastAsia="Times New Roman" w:hAnsi="Times New Roman" w:cs="Times New Roman"/>
            <w:sz w:val="26"/>
            <w:szCs w:val="26"/>
            <w:lang w:eastAsia="ru-RU"/>
          </w:rPr>
          <m:t>-</m:t>
        </m:r>
      </m:oMath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2÷3. Коэффициент самозапуска двигателей потребителей</w:t>
      </w:r>
    </w:p>
    <w:p w:rsidR="00454E67" w:rsidRPr="00454E67" w:rsidRDefault="00990851" w:rsidP="00454E67">
      <w:pPr>
        <w:tabs>
          <w:tab w:val="left" w:pos="757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в</m:t>
            </m:r>
          </m:sub>
        </m:sSub>
        <m:r>
          <w:rPr>
            <w:rFonts w:ascii="Cambria Math" w:eastAsia="Times New Roman" w:hAnsi="Times New Roman" w:cs="Times New Roman"/>
            <w:sz w:val="26"/>
            <w:szCs w:val="26"/>
            <w:lang w:eastAsia="ru-RU"/>
          </w:rPr>
          <m:t>-</m:t>
        </m:r>
      </m:oMath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0,8. Коэффициент возврата реле</w:t>
      </w:r>
    </w:p>
    <w:p w:rsidR="00454E67" w:rsidRPr="00454E67" w:rsidRDefault="00990851" w:rsidP="00454E67">
      <w:pPr>
        <w:tabs>
          <w:tab w:val="left" w:pos="757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ном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2×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 xml:space="preserve">нагр </m:t>
                  </m:r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W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 xml:space="preserve"> (кВА)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ном</m:t>
                  </m:r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W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(кВ)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 xml:space="preserve">   (А)</m:t>
          </m:r>
        </m:oMath>
      </m:oMathPara>
    </w:p>
    <w:p w:rsidR="00454E67" w:rsidRPr="00454E67" w:rsidRDefault="00990851" w:rsidP="00454E67">
      <w:pPr>
        <w:tabs>
          <w:tab w:val="left" w:pos="757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ном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 xml:space="preserve">- </m:t>
        </m:r>
      </m:oMath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нагрузка линий рассчитанная  в (А)  </w:t>
      </w:r>
    </w:p>
    <w:p w:rsidR="00454E67" w:rsidRPr="00454E67" w:rsidRDefault="00454E67" w:rsidP="00454E67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54E67" w:rsidRPr="00454E67" w:rsidRDefault="00454E67" w:rsidP="00454E67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13" w:name="_Toc452637100"/>
      <w:bookmarkStart w:id="14" w:name="_Toc452638222"/>
      <w:r w:rsidRPr="00454E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Ток срабатывания реле</w:t>
      </w:r>
      <w:bookmarkEnd w:id="13"/>
      <w:bookmarkEnd w:id="14"/>
    </w:p>
    <w:p w:rsidR="00454E67" w:rsidRPr="00454E67" w:rsidRDefault="00990851" w:rsidP="00454E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cз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сх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ТА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6"/>
              <w:lang w:eastAsia="ru-RU"/>
            </w:rPr>
            <m:t xml:space="preserve">  (А)</m:t>
          </m:r>
        </m:oMath>
      </m:oMathPara>
    </w:p>
    <w:p w:rsidR="00454E67" w:rsidRPr="00454E67" w:rsidRDefault="00990851" w:rsidP="00454E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сх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 xml:space="preserve">- </m:t>
        </m:r>
      </m:oMath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коэффициент схемы = 1</w:t>
      </w:r>
    </w:p>
    <w:p w:rsidR="00454E67" w:rsidRPr="00454E67" w:rsidRDefault="00990851" w:rsidP="00454E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ТА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ном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(А)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 (А)</m:t>
              </m:r>
            </m:den>
          </m:f>
        </m:oMath>
      </m:oMathPara>
    </w:p>
    <w:p w:rsidR="00454E67" w:rsidRPr="00454E67" w:rsidRDefault="00454E67" w:rsidP="00454E6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5" w:name="_Toc452637101"/>
      <w:bookmarkStart w:id="16" w:name="_Toc452638223"/>
      <w:r w:rsidRPr="00454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Проверяем чувствительность выбранной защиты на двухфазное КЗ.</w:t>
      </w:r>
      <w:bookmarkEnd w:id="15"/>
      <w:bookmarkEnd w:id="16"/>
    </w:p>
    <w:bookmarkStart w:id="17" w:name="_Toc452637102"/>
    <w:bookmarkStart w:id="18" w:name="_Toc452638224"/>
    <w:p w:rsidR="00454E67" w:rsidRPr="00454E67" w:rsidRDefault="00990851" w:rsidP="00454E67">
      <w:pPr>
        <w:spacing w:after="1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ч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min кз</m:t>
                  </m:r>
                </m:sub>
                <m: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`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сз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&gt;</m:t>
          </m:r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1,5</m:t>
          </m:r>
        </m:oMath>
      </m:oMathPara>
      <w:bookmarkEnd w:id="17"/>
      <w:bookmarkEnd w:id="18"/>
    </w:p>
    <w:bookmarkStart w:id="19" w:name="_Toc452637103"/>
    <w:bookmarkStart w:id="20" w:name="_Toc452638225"/>
    <w:p w:rsidR="00454E67" w:rsidRPr="00454E67" w:rsidRDefault="00990851" w:rsidP="00454E67">
      <w:pPr>
        <w:spacing w:after="1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min кз</m:t>
              </m:r>
            </m:sub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`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min кз</m:t>
                  </m:r>
                </m:sub>
                <m: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2</m:t>
                      </m:r>
                    </m:e>
                  </m:d>
                </m:sup>
              </m:sSub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ТА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 xml:space="preserve">   (А)</m:t>
          </m:r>
        </m:oMath>
      </m:oMathPara>
      <w:bookmarkEnd w:id="19"/>
      <w:bookmarkEnd w:id="20"/>
    </w:p>
    <w:bookmarkStart w:id="21" w:name="_Toc452637104"/>
    <w:bookmarkStart w:id="22" w:name="_Toc452638226"/>
    <w:p w:rsidR="00454E67" w:rsidRPr="00454E67" w:rsidRDefault="00990851" w:rsidP="00454E67">
      <w:pPr>
        <w:spacing w:after="1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ТА</m:t>
              </m:r>
            </m:sub>
          </m:sSub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ном(ВН)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5</m:t>
              </m:r>
            </m:den>
          </m:f>
        </m:oMath>
      </m:oMathPara>
      <w:bookmarkEnd w:id="21"/>
      <w:bookmarkEnd w:id="22"/>
    </w:p>
    <w:bookmarkStart w:id="23" w:name="_Toc452637105"/>
    <w:bookmarkStart w:id="24" w:name="_Toc452638227"/>
    <w:p w:rsidR="00454E67" w:rsidRPr="00454E67" w:rsidRDefault="00990851" w:rsidP="00454E67">
      <w:pPr>
        <w:spacing w:after="1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ном(НН)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т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 xml:space="preserve"> (кВА)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ном(ВН)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(кВ)</m:t>
              </m:r>
            </m:den>
          </m:f>
        </m:oMath>
      </m:oMathPara>
      <w:bookmarkEnd w:id="23"/>
      <w:bookmarkEnd w:id="24"/>
    </w:p>
    <w:p w:rsidR="00454E67" w:rsidRPr="00454E67" w:rsidRDefault="00454E67" w:rsidP="00454E67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_Toc452637106"/>
      <w:bookmarkStart w:id="26" w:name="_Toc452638228"/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 xml:space="preserve">Если </m:t>
        </m:r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ч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&gt;</m:t>
        </m:r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1,5</m:t>
        </m:r>
      </m:oMath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</w:t>
      </w:r>
      <w:proofErr w:type="gramStart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</w:t>
      </w:r>
      <w:proofErr w:type="gramEnd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защита по чувствительности проходит и её можно устанавливать в качестве основной.</w:t>
      </w:r>
      <w:bookmarkEnd w:id="25"/>
      <w:bookmarkEnd w:id="26"/>
    </w:p>
    <w:p w:rsidR="00454E67" w:rsidRPr="00454E67" w:rsidRDefault="00454E67" w:rsidP="00454E6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E67" w:rsidRPr="00454E67" w:rsidRDefault="00454E67" w:rsidP="00454E6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_Toc452637107"/>
      <w:bookmarkStart w:id="28" w:name="_Toc452638229"/>
      <w:r w:rsidRPr="00454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МТЗ не прошла по чувствительности на двухфазное </w:t>
      </w:r>
      <w:proofErr w:type="gramStart"/>
      <w:r w:rsidRPr="00454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</w:t>
      </w:r>
      <w:proofErr w:type="gramEnd"/>
      <w:r w:rsidRPr="00454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то устанавливают токовую отсечку с высокой стороны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27"/>
      <w:bookmarkEnd w:id="28"/>
    </w:p>
    <w:p w:rsidR="00454E67" w:rsidRPr="00454E67" w:rsidRDefault="00454E67" w:rsidP="00454E67">
      <w:pPr>
        <w:tabs>
          <w:tab w:val="left" w:pos="7570"/>
        </w:tabs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54E67" w:rsidRPr="00454E67" w:rsidRDefault="00454E67" w:rsidP="00454E67">
      <w:pPr>
        <w:tabs>
          <w:tab w:val="left" w:pos="7570"/>
        </w:tabs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Ток срабатывания защиты</w:t>
      </w:r>
    </w:p>
    <w:bookmarkStart w:id="29" w:name="_Toc452637108"/>
    <w:bookmarkStart w:id="30" w:name="_Toc452638230"/>
    <w:p w:rsidR="00454E67" w:rsidRPr="00454E67" w:rsidRDefault="00990851" w:rsidP="00454E6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сз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отс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*</m:t>
        </m:r>
        <m:sSubSup>
          <m:sSubSup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I</m:t>
            </m:r>
          </m:e>
          <m:sub>
            <m:func>
              <m:func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max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 xml:space="preserve"> кз</m:t>
                </m:r>
              </m:e>
            </m:func>
          </m:sub>
          <m:sup>
            <m:d>
              <m:d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`</m:t>
            </m:r>
          </m:sup>
        </m:sSubSup>
      </m:oMath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(А)</w:t>
      </w:r>
      <w:bookmarkEnd w:id="29"/>
      <w:bookmarkEnd w:id="30"/>
    </w:p>
    <w:p w:rsidR="00454E67" w:rsidRPr="00454E67" w:rsidRDefault="00454E67" w:rsidP="00454E6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Start w:id="31" w:name="_Toc452637109"/>
    <w:bookmarkStart w:id="32" w:name="_Toc452638231"/>
    <w:p w:rsidR="00454E67" w:rsidRPr="00454E67" w:rsidRDefault="00990851" w:rsidP="00454E67">
      <w:pPr>
        <w:spacing w:after="1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I</m:t>
              </m:r>
            </m:e>
            <m:sub>
              <m:func>
                <m:func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max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кз</m:t>
                  </m:r>
                </m:e>
              </m:func>
            </m:sub>
            <m:sup>
              <m:d>
                <m:d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`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I</m:t>
                  </m:r>
                </m:e>
                <m:sub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max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 xml:space="preserve"> кз</m:t>
                      </m:r>
                    </m:e>
                  </m:func>
                </m:sub>
                <m: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3</m:t>
                      </m:r>
                    </m:e>
                  </m:d>
                </m:sup>
              </m:sSub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ТА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 xml:space="preserve">   (А)</m:t>
          </m:r>
        </m:oMath>
      </m:oMathPara>
      <w:bookmarkEnd w:id="31"/>
      <w:bookmarkEnd w:id="32"/>
    </w:p>
    <w:bookmarkStart w:id="33" w:name="_Toc452637110"/>
    <w:bookmarkStart w:id="34" w:name="_Toc452638232"/>
    <w:p w:rsidR="00454E67" w:rsidRPr="00454E67" w:rsidRDefault="00990851" w:rsidP="00454E6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ТА</m:t>
              </m:r>
            </m:sub>
          </m:sSub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номВН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5</m:t>
              </m:r>
            </m:den>
          </m:f>
        </m:oMath>
      </m:oMathPara>
      <w:bookmarkEnd w:id="33"/>
      <w:bookmarkEnd w:id="34"/>
    </w:p>
    <w:p w:rsidR="00454E67" w:rsidRPr="00454E67" w:rsidRDefault="00454E67" w:rsidP="00454E67">
      <w:pPr>
        <w:spacing w:after="0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35" w:name="_Toc452637111"/>
      <w:bookmarkStart w:id="36" w:name="_Toc452638233"/>
      <w:r w:rsidRPr="00454E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Ток срабатывания реле</w:t>
      </w:r>
      <w:bookmarkEnd w:id="35"/>
      <w:bookmarkEnd w:id="36"/>
    </w:p>
    <w:bookmarkStart w:id="37" w:name="_Toc452637112"/>
    <w:bookmarkStart w:id="38" w:name="_Toc452638234"/>
    <w:p w:rsidR="00454E67" w:rsidRPr="00454E67" w:rsidRDefault="00990851" w:rsidP="00454E67">
      <w:pPr>
        <w:spacing w:after="1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cз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сх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ТА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 xml:space="preserve">   (А)</m:t>
          </m:r>
        </m:oMath>
      </m:oMathPara>
      <w:bookmarkEnd w:id="37"/>
      <w:bookmarkEnd w:id="38"/>
    </w:p>
    <w:p w:rsidR="00454E67" w:rsidRPr="00454E67" w:rsidRDefault="00454E67" w:rsidP="00454E67">
      <w:pPr>
        <w:spacing w:after="0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39" w:name="_Toc452637113"/>
      <w:bookmarkStart w:id="40" w:name="_Toc452638235"/>
      <w:r w:rsidRPr="00454E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Проверка на чувствительность</w:t>
      </w:r>
      <w:bookmarkEnd w:id="39"/>
      <w:bookmarkEnd w:id="40"/>
    </w:p>
    <w:bookmarkStart w:id="41" w:name="_Toc452637114"/>
    <w:bookmarkStart w:id="42" w:name="_Toc452638236"/>
    <w:p w:rsidR="00454E67" w:rsidRPr="00454E67" w:rsidRDefault="00990851" w:rsidP="00454E6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ч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max кз</m:t>
                  </m:r>
                </m:sub>
                <m: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eastAsia="ru-RU"/>
                        </w:rPr>
                        <m:t>2</m:t>
                      </m:r>
                    </m:e>
                  </m:d>
                </m:sup>
              </m:sSub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сз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≥2</m:t>
          </m:r>
        </m:oMath>
      </m:oMathPara>
      <w:bookmarkEnd w:id="41"/>
      <w:bookmarkEnd w:id="42"/>
    </w:p>
    <w:bookmarkStart w:id="43" w:name="_Toc452637115"/>
    <w:bookmarkStart w:id="44" w:name="_Toc452638237"/>
    <w:p w:rsidR="00454E67" w:rsidRPr="00454E67" w:rsidRDefault="00990851" w:rsidP="00454E67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Если  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ч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&gt;</m:t>
        </m:r>
      </m:oMath>
      <w:proofErr w:type="gramStart"/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ja-JP"/>
        </w:rPr>
        <w:t>,</w:t>
      </w:r>
      <w:proofErr w:type="gramEnd"/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следовательно защита проходит по чувствительности и её можно устанавливать в качестве основной.</w:t>
      </w:r>
      <w:bookmarkEnd w:id="43"/>
      <w:bookmarkEnd w:id="44"/>
    </w:p>
    <w:p w:rsidR="00454E67" w:rsidRPr="00454E67" w:rsidRDefault="00454E67" w:rsidP="00454E67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E67" w:rsidRPr="00454E67" w:rsidRDefault="00454E67" w:rsidP="00454E67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</w:p>
    <w:p w:rsidR="00454E67" w:rsidRPr="00454E67" w:rsidRDefault="00454E67" w:rsidP="00454E67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B2B03" w:rsidRDefault="00AB2B03" w:rsidP="00D55D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D6E" w:rsidRPr="00486CB8" w:rsidRDefault="00D55D6E" w:rsidP="00D55D6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486CB8">
        <w:rPr>
          <w:rFonts w:ascii="Times New Roman" w:hAnsi="Times New Roman" w:cs="Times New Roman"/>
          <w:b/>
          <w:sz w:val="32"/>
          <w:szCs w:val="26"/>
        </w:rPr>
        <w:t>Задача №2.</w:t>
      </w:r>
    </w:p>
    <w:p w:rsidR="00F574C3" w:rsidRDefault="00F574C3" w:rsidP="004B5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4E67" w:rsidRPr="00454E67" w:rsidRDefault="00454E67" w:rsidP="00454E67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6"/>
          <w:szCs w:val="26"/>
          <w:lang w:eastAsia="ru-RU"/>
        </w:rPr>
      </w:pPr>
      <w:bookmarkStart w:id="45" w:name="_Toc452638318"/>
      <w:r w:rsidRPr="00454E6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  <w:t>Тема: Расчёт уставок  ТЗНП</w:t>
      </w:r>
      <w:bookmarkEnd w:id="45"/>
    </w:p>
    <w:p w:rsidR="00454E67" w:rsidRPr="00454E67" w:rsidRDefault="00454E67" w:rsidP="00454E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  <w:r w:rsidRPr="00454E67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Задание: Нарисовать схему энергосети в которой рассчитываете ТЗНП</w:t>
      </w:r>
    </w:p>
    <w:p w:rsidR="00454E67" w:rsidRPr="00454E67" w:rsidRDefault="00454E67" w:rsidP="00454E67">
      <w:pPr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54E67" w:rsidRPr="00454E67" w:rsidRDefault="00454E67" w:rsidP="00454E67">
      <w:pPr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E6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Таблица 5 -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970"/>
        <w:gridCol w:w="696"/>
        <w:gridCol w:w="1385"/>
        <w:gridCol w:w="930"/>
        <w:gridCol w:w="1093"/>
        <w:gridCol w:w="1296"/>
        <w:gridCol w:w="1068"/>
      </w:tblGrid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46" w:name="_Toc452637191"/>
            <w:bookmarkStart w:id="47" w:name="_Toc45263831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вариант</w:t>
            </w:r>
            <w:bookmarkEnd w:id="46"/>
            <w:bookmarkEnd w:id="47"/>
          </w:p>
        </w:tc>
        <w:bookmarkStart w:id="48" w:name="_Toc452637192"/>
        <w:bookmarkStart w:id="49" w:name="_Toc452638320"/>
        <w:tc>
          <w:tcPr>
            <w:tcW w:w="970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W</m:t>
                    </m:r>
                  </m:sup>
                </m:sSubSup>
              </m:oMath>
            </m:oMathPara>
            <w:bookmarkEnd w:id="48"/>
            <w:bookmarkEnd w:id="49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50" w:name="_Toc452637193"/>
            <w:bookmarkStart w:id="51" w:name="_Toc45263832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</w:t>
            </w:r>
            <w:bookmarkEnd w:id="50"/>
            <w:bookmarkEnd w:id="51"/>
          </w:p>
        </w:tc>
        <w:bookmarkStart w:id="52" w:name="_Toc452637194"/>
        <w:bookmarkStart w:id="53" w:name="_Toc452638322"/>
        <w:tc>
          <w:tcPr>
            <w:tcW w:w="696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КЗ</m:t>
                    </m:r>
                  </m:sub>
                </m:sSub>
              </m:oMath>
            </m:oMathPara>
            <w:bookmarkEnd w:id="52"/>
            <w:bookmarkEnd w:id="53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54" w:name="_Toc452637195"/>
            <w:bookmarkStart w:id="55" w:name="_Toc45263832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  <w:bookmarkEnd w:id="54"/>
            <w:bookmarkEnd w:id="55"/>
          </w:p>
        </w:tc>
        <w:bookmarkStart w:id="56" w:name="_Toc452637196"/>
        <w:bookmarkStart w:id="57" w:name="_Toc452638324"/>
        <w:tc>
          <w:tcPr>
            <w:tcW w:w="1385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min⁡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(кон)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</m:t>
                    </m:r>
                  </m:sup>
                </m:sSubSup>
              </m:oMath>
            </m:oMathPara>
            <w:bookmarkEnd w:id="56"/>
            <w:bookmarkEnd w:id="57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58" w:name="_Toc452637197"/>
            <w:bookmarkStart w:id="59" w:name="_Toc45263832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</w:t>
            </w:r>
            <w:bookmarkEnd w:id="58"/>
            <w:bookmarkEnd w:id="59"/>
          </w:p>
        </w:tc>
        <w:bookmarkStart w:id="60" w:name="_Toc452637198"/>
        <w:bookmarkStart w:id="61" w:name="_Toc452638326"/>
        <w:tc>
          <w:tcPr>
            <w:tcW w:w="930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Т</m:t>
                    </m:r>
                  </m:sup>
                </m:sSubSup>
              </m:oMath>
            </m:oMathPara>
            <w:bookmarkEnd w:id="60"/>
            <w:bookmarkEnd w:id="61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62" w:name="_Toc452637199"/>
            <w:bookmarkStart w:id="63" w:name="_Toc45263832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</w:t>
            </w:r>
            <w:bookmarkEnd w:id="62"/>
            <w:bookmarkEnd w:id="63"/>
          </w:p>
        </w:tc>
        <w:bookmarkStart w:id="64" w:name="_Toc452637200"/>
        <w:bookmarkStart w:id="65" w:name="_Toc452638328"/>
        <w:tc>
          <w:tcPr>
            <w:tcW w:w="1093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уд.(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W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)</m:t>
                    </m:r>
                  </m:sub>
                </m:sSub>
              </m:oMath>
            </m:oMathPara>
            <w:bookmarkEnd w:id="64"/>
            <w:bookmarkEnd w:id="65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66" w:name="_Toc452637201"/>
            <w:bookmarkStart w:id="67" w:name="_Toc45263832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</w:t>
            </w:r>
            <w:bookmarkEnd w:id="66"/>
            <w:bookmarkEnd w:id="67"/>
          </w:p>
        </w:tc>
        <w:bookmarkStart w:id="68" w:name="_Toc452637202"/>
        <w:bookmarkStart w:id="69" w:name="_Toc452638330"/>
        <w:tc>
          <w:tcPr>
            <w:tcW w:w="1296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 xml:space="preserve">ном 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т(АТ)</m:t>
                    </m:r>
                  </m:sub>
                </m:sSub>
              </m:oMath>
            </m:oMathPara>
            <w:bookmarkEnd w:id="68"/>
            <w:bookmarkEnd w:id="69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70" w:name="_Toc452637203"/>
            <w:bookmarkStart w:id="71" w:name="_Toc452638331"/>
            <w:r w:rsidRPr="00454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МВА</w:t>
            </w:r>
            <w:bookmarkEnd w:id="70"/>
            <w:bookmarkEnd w:id="71"/>
          </w:p>
        </w:tc>
        <w:bookmarkStart w:id="72" w:name="_Toc452637204"/>
        <w:bookmarkStart w:id="73" w:name="_Toc452638332"/>
        <w:tc>
          <w:tcPr>
            <w:tcW w:w="1068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ном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ср</m:t>
                    </m:r>
                  </m:sub>
                </m:sSub>
              </m:oMath>
            </m:oMathPara>
            <w:bookmarkEnd w:id="72"/>
            <w:bookmarkEnd w:id="73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74" w:name="_Toc452637205"/>
            <w:bookmarkStart w:id="75" w:name="_Toc45263833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bookmarkEnd w:id="74"/>
            <w:bookmarkEnd w:id="75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76" w:name="_Toc452637206"/>
            <w:bookmarkStart w:id="77" w:name="_Toc45263833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bookmarkEnd w:id="76"/>
            <w:bookmarkEnd w:id="77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78" w:name="_Toc452637207"/>
            <w:bookmarkStart w:id="79" w:name="_Toc45263833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6,14</w:t>
            </w:r>
            <w:bookmarkEnd w:id="78"/>
            <w:bookmarkEnd w:id="79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80" w:name="_Toc452637208"/>
            <w:bookmarkStart w:id="81" w:name="_Toc45263833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bookmarkEnd w:id="80"/>
            <w:bookmarkEnd w:id="81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82" w:name="_Toc452637209"/>
            <w:bookmarkStart w:id="83" w:name="_Toc45263833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12,8</w:t>
            </w:r>
            <w:bookmarkEnd w:id="82"/>
            <w:bookmarkEnd w:id="83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84" w:name="_Toc452637210"/>
            <w:bookmarkStart w:id="85" w:name="_Toc45263833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8,14</w:t>
            </w:r>
            <w:bookmarkEnd w:id="84"/>
            <w:bookmarkEnd w:id="85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86" w:name="_Toc452637211"/>
            <w:bookmarkStart w:id="87" w:name="_Toc45263833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  <w:bookmarkEnd w:id="86"/>
            <w:bookmarkEnd w:id="87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88" w:name="_Toc452637212"/>
            <w:bookmarkStart w:id="89" w:name="_Toc45263834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 (Т)</w:t>
            </w:r>
            <w:bookmarkEnd w:id="88"/>
            <w:bookmarkEnd w:id="89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0" w:name="_Toc452637213"/>
            <w:bookmarkStart w:id="91" w:name="_Toc45263834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  <w:bookmarkEnd w:id="90"/>
            <w:bookmarkEnd w:id="91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2" w:name="_Toc452637214"/>
            <w:bookmarkStart w:id="93" w:name="_Toc45263834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bookmarkEnd w:id="92"/>
            <w:bookmarkEnd w:id="93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4" w:name="_Toc452637215"/>
            <w:bookmarkStart w:id="95" w:name="_Toc45263834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4,25</w:t>
            </w:r>
            <w:bookmarkEnd w:id="94"/>
            <w:bookmarkEnd w:id="95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6" w:name="_Toc452637216"/>
            <w:bookmarkStart w:id="97" w:name="_Toc45263834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10,5</w:t>
            </w:r>
            <w:bookmarkEnd w:id="96"/>
            <w:bookmarkEnd w:id="97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98" w:name="_Toc452637217"/>
            <w:bookmarkStart w:id="99" w:name="_Toc45263834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9,2</w:t>
            </w:r>
            <w:bookmarkEnd w:id="98"/>
            <w:bookmarkEnd w:id="99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00" w:name="_Toc452637218"/>
            <w:bookmarkStart w:id="101" w:name="_Toc45263834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6,44</w:t>
            </w:r>
            <w:bookmarkEnd w:id="100"/>
            <w:bookmarkEnd w:id="101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02" w:name="_Toc452637219"/>
            <w:bookmarkStart w:id="103" w:name="_Toc45263834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0,38</w:t>
            </w:r>
            <w:bookmarkEnd w:id="102"/>
            <w:bookmarkEnd w:id="103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04" w:name="_Toc452637220"/>
            <w:bookmarkStart w:id="105" w:name="_Toc45263834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 (Т)</w:t>
            </w:r>
            <w:bookmarkEnd w:id="104"/>
            <w:bookmarkEnd w:id="105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06" w:name="_Toc452637221"/>
            <w:bookmarkStart w:id="107" w:name="_Toc45263834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220</w:t>
            </w:r>
            <w:bookmarkEnd w:id="106"/>
            <w:bookmarkEnd w:id="107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08" w:name="_Toc452637222"/>
            <w:bookmarkStart w:id="109" w:name="_Toc45263835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bookmarkEnd w:id="108"/>
            <w:bookmarkEnd w:id="109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10" w:name="_Toc452637223"/>
            <w:bookmarkStart w:id="111" w:name="_Toc45263835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5,89</w:t>
            </w:r>
            <w:bookmarkEnd w:id="110"/>
            <w:bookmarkEnd w:id="111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12" w:name="_Toc452637224"/>
            <w:bookmarkStart w:id="113" w:name="_Toc45263835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bookmarkEnd w:id="112"/>
            <w:bookmarkEnd w:id="113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14" w:name="_Toc452637225"/>
            <w:bookmarkStart w:id="115" w:name="_Toc45263835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9,64</w:t>
            </w:r>
            <w:bookmarkEnd w:id="114"/>
            <w:bookmarkEnd w:id="115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16" w:name="_Toc452637226"/>
            <w:bookmarkStart w:id="117" w:name="_Toc45263835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7,52</w:t>
            </w:r>
            <w:bookmarkEnd w:id="116"/>
            <w:bookmarkEnd w:id="117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18" w:name="_Toc452637227"/>
            <w:bookmarkStart w:id="119" w:name="_Toc45263835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0,,48</w:t>
            </w:r>
            <w:bookmarkEnd w:id="118"/>
            <w:bookmarkEnd w:id="119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20" w:name="_Toc452637228"/>
            <w:bookmarkStart w:id="121" w:name="_Toc45263835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 (Т)</w:t>
            </w:r>
            <w:bookmarkEnd w:id="120"/>
            <w:bookmarkEnd w:id="121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22" w:name="_Toc452637229"/>
            <w:bookmarkStart w:id="123" w:name="_Toc45263835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  <w:bookmarkEnd w:id="122"/>
            <w:bookmarkEnd w:id="123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24" w:name="_Toc452637230"/>
            <w:bookmarkStart w:id="125" w:name="_Toc45263835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bookmarkEnd w:id="124"/>
            <w:bookmarkEnd w:id="125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26" w:name="_Toc452637231"/>
            <w:bookmarkStart w:id="127" w:name="_Toc45263835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7,12</w:t>
            </w:r>
            <w:bookmarkEnd w:id="126"/>
            <w:bookmarkEnd w:id="127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28" w:name="_Toc452637232"/>
            <w:bookmarkStart w:id="129" w:name="_Toc45263836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10,5</w:t>
            </w:r>
            <w:bookmarkEnd w:id="128"/>
            <w:bookmarkEnd w:id="129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30" w:name="_Toc452637233"/>
            <w:bookmarkStart w:id="131" w:name="_Toc45263836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15,2</w:t>
            </w:r>
            <w:bookmarkEnd w:id="130"/>
            <w:bookmarkEnd w:id="131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32" w:name="_Toc452637234"/>
            <w:bookmarkStart w:id="133" w:name="_Toc45263836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10,4</w:t>
            </w:r>
            <w:bookmarkEnd w:id="132"/>
            <w:bookmarkEnd w:id="133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34" w:name="_Toc452637235"/>
            <w:bookmarkStart w:id="135" w:name="_Toc45263836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0,29</w:t>
            </w:r>
            <w:bookmarkEnd w:id="134"/>
            <w:bookmarkEnd w:id="135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36" w:name="_Toc452637236"/>
            <w:bookmarkStart w:id="137" w:name="_Toc45263836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125 (Т)</w:t>
            </w:r>
            <w:bookmarkEnd w:id="136"/>
            <w:bookmarkEnd w:id="137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38" w:name="_Toc452637237"/>
            <w:bookmarkStart w:id="139" w:name="_Toc45263836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330</w:t>
            </w:r>
            <w:bookmarkEnd w:id="138"/>
            <w:bookmarkEnd w:id="139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40" w:name="_Toc452637238"/>
            <w:bookmarkStart w:id="141" w:name="_Toc45263836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bookmarkEnd w:id="140"/>
            <w:bookmarkEnd w:id="141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42" w:name="_Toc452637239"/>
            <w:bookmarkStart w:id="143" w:name="_Toc45263836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9,14</w:t>
            </w:r>
            <w:bookmarkEnd w:id="142"/>
            <w:bookmarkEnd w:id="143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44" w:name="_Toc452637240"/>
            <w:bookmarkStart w:id="145" w:name="_Toc45263836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bookmarkEnd w:id="144"/>
            <w:bookmarkEnd w:id="145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46" w:name="_Toc452637241"/>
            <w:bookmarkStart w:id="147" w:name="_Toc45263836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18,3</w:t>
            </w:r>
            <w:bookmarkEnd w:id="146"/>
            <w:bookmarkEnd w:id="147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48" w:name="_Toc452637242"/>
            <w:bookmarkStart w:id="149" w:name="_Toc45263837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15,6</w:t>
            </w:r>
            <w:bookmarkEnd w:id="148"/>
            <w:bookmarkEnd w:id="149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50" w:name="_Toc452637243"/>
            <w:bookmarkStart w:id="151" w:name="_Toc45263837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0,28</w:t>
            </w:r>
            <w:bookmarkEnd w:id="150"/>
            <w:bookmarkEnd w:id="151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52" w:name="_Toc452637244"/>
            <w:bookmarkStart w:id="153" w:name="_Toc45263837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3*80(АТ)</w:t>
            </w:r>
            <w:bookmarkEnd w:id="152"/>
            <w:bookmarkEnd w:id="153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54" w:name="_Toc452637245"/>
            <w:bookmarkStart w:id="155" w:name="_Toc45263837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750</w:t>
            </w:r>
            <w:bookmarkEnd w:id="154"/>
            <w:bookmarkEnd w:id="155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56" w:name="_Toc452637246"/>
            <w:bookmarkStart w:id="157" w:name="_Toc45263837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bookmarkEnd w:id="156"/>
            <w:bookmarkEnd w:id="157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58" w:name="_Toc452637247"/>
            <w:bookmarkStart w:id="159" w:name="_Toc45263837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15,7</w:t>
            </w:r>
            <w:bookmarkEnd w:id="158"/>
            <w:bookmarkEnd w:id="159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60" w:name="_Toc452637248"/>
            <w:bookmarkStart w:id="161" w:name="_Toc45263837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bookmarkEnd w:id="160"/>
            <w:bookmarkEnd w:id="161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62" w:name="_Toc452637249"/>
            <w:bookmarkStart w:id="163" w:name="_Toc45263837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28,6</w:t>
            </w:r>
            <w:bookmarkEnd w:id="162"/>
            <w:bookmarkEnd w:id="163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64" w:name="_Toc452637250"/>
            <w:bookmarkStart w:id="165" w:name="_Toc45263837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21,8</w:t>
            </w:r>
            <w:bookmarkEnd w:id="164"/>
            <w:bookmarkEnd w:id="165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66" w:name="_Toc452637251"/>
            <w:bookmarkStart w:id="167" w:name="_Toc45263837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0,20</w:t>
            </w:r>
            <w:bookmarkEnd w:id="166"/>
            <w:bookmarkEnd w:id="167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68" w:name="_Toc452637252"/>
            <w:bookmarkStart w:id="169" w:name="_Toc45263838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3*125(АТ)</w:t>
            </w:r>
            <w:bookmarkEnd w:id="168"/>
            <w:bookmarkEnd w:id="169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70" w:name="_Toc452637253"/>
            <w:bookmarkStart w:id="171" w:name="_Toc45263838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1150</w:t>
            </w:r>
            <w:bookmarkEnd w:id="170"/>
            <w:bookmarkEnd w:id="171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72" w:name="_Toc452637254"/>
            <w:bookmarkStart w:id="173" w:name="_Toc45263838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bookmarkEnd w:id="172"/>
            <w:bookmarkEnd w:id="173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74" w:name="_Toc452637255"/>
            <w:bookmarkStart w:id="175" w:name="_Toc45263838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4,6</w:t>
            </w:r>
            <w:bookmarkEnd w:id="174"/>
            <w:bookmarkEnd w:id="175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76" w:name="_Toc452637256"/>
            <w:bookmarkStart w:id="177" w:name="_Toc45263838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  <w:bookmarkEnd w:id="176"/>
            <w:bookmarkEnd w:id="177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78" w:name="_Toc452637257"/>
            <w:bookmarkStart w:id="179" w:name="_Toc45263838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9,4</w:t>
            </w:r>
            <w:bookmarkEnd w:id="178"/>
            <w:bookmarkEnd w:id="179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80" w:name="_Toc452637258"/>
            <w:bookmarkStart w:id="181" w:name="_Toc45263838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7,5</w:t>
            </w:r>
            <w:bookmarkEnd w:id="180"/>
            <w:bookmarkEnd w:id="181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82" w:name="_Toc452637259"/>
            <w:bookmarkStart w:id="183" w:name="_Toc45263838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0,30</w:t>
            </w:r>
            <w:bookmarkEnd w:id="182"/>
            <w:bookmarkEnd w:id="183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84" w:name="_Toc452637260"/>
            <w:bookmarkStart w:id="185" w:name="_Toc45263838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125 (АТ)</w:t>
            </w:r>
            <w:bookmarkEnd w:id="184"/>
            <w:bookmarkEnd w:id="185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86" w:name="_Toc452637261"/>
            <w:bookmarkStart w:id="187" w:name="_Toc45263838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</w:t>
            </w:r>
            <w:bookmarkEnd w:id="186"/>
            <w:bookmarkEnd w:id="187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88" w:name="_Toc452637262"/>
            <w:bookmarkStart w:id="189" w:name="_Toc45263839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bookmarkEnd w:id="188"/>
            <w:bookmarkEnd w:id="189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90" w:name="_Toc452637263"/>
            <w:bookmarkStart w:id="191" w:name="_Toc45263839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6,2</w:t>
            </w:r>
            <w:bookmarkEnd w:id="190"/>
            <w:bookmarkEnd w:id="191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92" w:name="_Toc452637264"/>
            <w:bookmarkStart w:id="193" w:name="_Toc45263839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bookmarkEnd w:id="192"/>
            <w:bookmarkEnd w:id="193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94" w:name="_Toc452637265"/>
            <w:bookmarkStart w:id="195" w:name="_Toc45263839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9,4</w:t>
            </w:r>
            <w:bookmarkEnd w:id="194"/>
            <w:bookmarkEnd w:id="195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96" w:name="_Toc452637266"/>
            <w:bookmarkStart w:id="197" w:name="_Toc45263839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7,3</w:t>
            </w:r>
            <w:bookmarkEnd w:id="196"/>
            <w:bookmarkEnd w:id="197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98" w:name="_Toc452637267"/>
            <w:bookmarkStart w:id="199" w:name="_Toc45263839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0,35</w:t>
            </w:r>
            <w:bookmarkEnd w:id="198"/>
            <w:bookmarkEnd w:id="199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00" w:name="_Toc452637268"/>
            <w:bookmarkStart w:id="201" w:name="_Toc45263839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 (АТ)</w:t>
            </w:r>
            <w:bookmarkEnd w:id="200"/>
            <w:bookmarkEnd w:id="201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02" w:name="_Toc452637269"/>
            <w:bookmarkStart w:id="203" w:name="_Toc45263839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220</w:t>
            </w:r>
            <w:bookmarkEnd w:id="202"/>
            <w:bookmarkEnd w:id="203"/>
          </w:p>
        </w:tc>
      </w:tr>
      <w:tr w:rsidR="00454E67" w:rsidRPr="00454E67" w:rsidTr="00990851">
        <w:tc>
          <w:tcPr>
            <w:tcW w:w="116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04" w:name="_Toc452637270"/>
            <w:bookmarkStart w:id="205" w:name="_Toc45263839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bookmarkEnd w:id="204"/>
            <w:bookmarkEnd w:id="205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06" w:name="_Toc452637271"/>
            <w:bookmarkStart w:id="207" w:name="_Toc45263839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4,3</w:t>
            </w:r>
            <w:bookmarkEnd w:id="206"/>
            <w:bookmarkEnd w:id="207"/>
          </w:p>
        </w:tc>
        <w:tc>
          <w:tcPr>
            <w:tcW w:w="6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08" w:name="_Toc452637272"/>
            <w:bookmarkStart w:id="209" w:name="_Toc45263840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bookmarkEnd w:id="208"/>
            <w:bookmarkEnd w:id="209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10" w:name="_Toc452637273"/>
            <w:bookmarkStart w:id="211" w:name="_Toc45263840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11,3</w:t>
            </w:r>
            <w:bookmarkEnd w:id="210"/>
            <w:bookmarkEnd w:id="211"/>
          </w:p>
        </w:tc>
        <w:tc>
          <w:tcPr>
            <w:tcW w:w="93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12" w:name="_Toc452637274"/>
            <w:bookmarkStart w:id="213" w:name="_Toc45263840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8,2</w:t>
            </w:r>
            <w:bookmarkEnd w:id="212"/>
            <w:bookmarkEnd w:id="213"/>
          </w:p>
        </w:tc>
        <w:tc>
          <w:tcPr>
            <w:tcW w:w="1093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14" w:name="_Toc452637275"/>
            <w:bookmarkStart w:id="215" w:name="_Toc45263840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0,25</w:t>
            </w:r>
            <w:bookmarkEnd w:id="214"/>
            <w:bookmarkEnd w:id="215"/>
          </w:p>
        </w:tc>
        <w:tc>
          <w:tcPr>
            <w:tcW w:w="129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16" w:name="_Toc452637276"/>
            <w:bookmarkStart w:id="217" w:name="_Toc45263840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3*125(АТ)</w:t>
            </w:r>
            <w:bookmarkEnd w:id="216"/>
            <w:bookmarkEnd w:id="217"/>
          </w:p>
        </w:tc>
        <w:tc>
          <w:tcPr>
            <w:tcW w:w="106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18" w:name="_Toc452637277"/>
            <w:bookmarkStart w:id="219" w:name="_Toc45263840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750</w:t>
            </w:r>
            <w:bookmarkEnd w:id="218"/>
            <w:bookmarkEnd w:id="219"/>
          </w:p>
        </w:tc>
      </w:tr>
    </w:tbl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54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ступень – токовая отсечка нулевой последовательности.</w: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67" w:rsidRPr="00454E67" w:rsidRDefault="00454E67" w:rsidP="003D34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Первичный ток срабатывания защиты.</w:t>
      </w:r>
    </w:p>
    <w:p w:rsidR="00454E67" w:rsidRPr="00454E67" w:rsidRDefault="00454E67" w:rsidP="00454E67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а) Отстройка от КЗ в конце линии</w:t>
      </w:r>
    </w:p>
    <w:p w:rsidR="00454E67" w:rsidRPr="00454E67" w:rsidRDefault="00454E67" w:rsidP="00454E67">
      <w:pPr>
        <w:tabs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12"/>
          <w:sz w:val="28"/>
          <w:szCs w:val="24"/>
          <w:lang w:eastAsia="ru-RU"/>
        </w:rPr>
        <w:object w:dxaOrig="1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4pt;height:29.35pt" o:ole="">
            <v:imagedata r:id="rId9" o:title=""/>
          </v:shape>
          <o:OLEObject Type="Embed" ProgID="Equation.3" ShapeID="_x0000_i1025" DrawAspect="Content" ObjectID="_1536856622" r:id="rId10"/>
        </w:object>
      </w:r>
      <w:r w:rsidRPr="00454E67">
        <w:rPr>
          <w:rFonts w:ascii="Times New Roman" w:eastAsia="Times New Roman" w:hAnsi="Times New Roman" w:cs="Times New Roman"/>
          <w:color w:val="FF0000"/>
          <w:position w:val="-12"/>
          <w:sz w:val="28"/>
          <w:szCs w:val="24"/>
          <w:lang w:eastAsia="ru-RU"/>
        </w:rPr>
        <w:object w:dxaOrig="200" w:dyaOrig="380">
          <v:shape id="_x0000_i1026" type="#_x0000_t75" style="width:9.65pt;height:18.8pt" o:ole="">
            <v:imagedata r:id="rId11" o:title=""/>
          </v:shape>
          <o:OLEObject Type="Embed" ProgID="Equation.3" ShapeID="_x0000_i1026" DrawAspect="Content" ObjectID="_1536856623" r:id="rId12"/>
        </w:object>
      </w:r>
    </w:p>
    <w:p w:rsidR="00454E67" w:rsidRPr="00454E67" w:rsidRDefault="00454E67" w:rsidP="00454E6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48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н1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1,2 – коэффициент надежности;</w:t>
      </w:r>
    </w:p>
    <w:p w:rsidR="00454E67" w:rsidRPr="00454E67" w:rsidRDefault="00454E67" w:rsidP="00454E6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720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E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б) Отстройка от броска тока намагничивания трансформатора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2"/>
          <w:sz w:val="28"/>
          <w:szCs w:val="24"/>
          <w:lang w:eastAsia="ru-RU"/>
        </w:rPr>
        <w:object w:dxaOrig="2380" w:dyaOrig="740">
          <v:shape id="_x0000_i1027" type="#_x0000_t75" style="width:161.9pt;height:48.15pt" o:ole="">
            <v:imagedata r:id="rId13" o:title=""/>
          </v:shape>
          <o:OLEObject Type="Embed" ProgID="Equation.3" ShapeID="_x0000_i1027" DrawAspect="Content" ObjectID="_1536856624" r:id="rId14"/>
        </w:objec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б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0,84 (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</w:t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ном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110 </w:t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) – коэффициент броска;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б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0,92 (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</w:t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ном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110 </w:t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Х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w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сопротивление защищаемой линии;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сопротивление трансформатора подстанции к которой подходит данная ЛЭП, найденное по формулам ниже;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454E67">
        <w:rPr>
          <w:rFonts w:ascii="Times New Roman" w:eastAsia="Times New Roman" w:hAnsi="Times New Roman" w:cs="Times New Roman"/>
          <w:color w:val="FF0000"/>
          <w:position w:val="-40"/>
          <w:sz w:val="28"/>
          <w:szCs w:val="24"/>
          <w:lang w:eastAsia="ru-RU"/>
        </w:rPr>
        <w:object w:dxaOrig="3200" w:dyaOrig="940">
          <v:shape id="_x0000_i1028" type="#_x0000_t75" style="width:159.6pt;height:47.25pt" o:ole="">
            <v:imagedata r:id="rId15" o:title=""/>
          </v:shape>
          <o:OLEObject Type="Embed" ProgID="Equation.3" ShapeID="_x0000_i1028" DrawAspect="Content" ObjectID="_1536856625" r:id="rId16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ном т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6,3–63 МВА 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E67">
        <w:rPr>
          <w:rFonts w:ascii="Times New Roman" w:eastAsia="Times New Roman" w:hAnsi="Times New Roman" w:cs="Times New Roman"/>
          <w:position w:val="-40"/>
          <w:sz w:val="28"/>
          <w:szCs w:val="24"/>
          <w:lang w:eastAsia="ru-RU"/>
        </w:rPr>
        <w:object w:dxaOrig="3200" w:dyaOrig="940">
          <v:shape id="_x0000_i1029" type="#_x0000_t75" style="width:159.6pt;height:47.25pt" o:ole="">
            <v:imagedata r:id="rId17" o:title=""/>
          </v:shape>
          <o:OLEObject Type="Embed" ProgID="Equation.3" ShapeID="_x0000_i1029" DrawAspect="Content" ObjectID="_1536856626" r:id="rId18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для 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ном т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75–125 МВА 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E67">
        <w:rPr>
          <w:rFonts w:ascii="Times New Roman" w:eastAsia="Times New Roman" w:hAnsi="Times New Roman" w:cs="Times New Roman"/>
          <w:position w:val="-40"/>
          <w:sz w:val="28"/>
          <w:szCs w:val="24"/>
          <w:lang w:eastAsia="ru-RU"/>
        </w:rPr>
        <w:object w:dxaOrig="3360" w:dyaOrig="940">
          <v:shape id="_x0000_i1030" type="#_x0000_t75" style="width:167.85pt;height:47.25pt" o:ole="">
            <v:imagedata r:id="rId19" o:title=""/>
          </v:shape>
          <o:OLEObject Type="Embed" ProgID="Equation.3" ShapeID="_x0000_i1030" DrawAspect="Content" ObjectID="_1536856627" r:id="rId20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для 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ном АТ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6,3–63 МВА 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454E67">
        <w:rPr>
          <w:rFonts w:ascii="Times New Roman" w:eastAsia="Times New Roman" w:hAnsi="Times New Roman" w:cs="Times New Roman"/>
          <w:position w:val="-40"/>
          <w:sz w:val="28"/>
          <w:szCs w:val="24"/>
          <w:lang w:eastAsia="ru-RU"/>
        </w:rPr>
        <w:object w:dxaOrig="3379" w:dyaOrig="940">
          <v:shape id="_x0000_i1031" type="#_x0000_t75" style="width:168.75pt;height:47.25pt" o:ole="">
            <v:imagedata r:id="rId21" o:title=""/>
          </v:shape>
          <o:OLEObject Type="Embed" ProgID="Equation.3" ShapeID="_x0000_i1031" DrawAspect="Content" ObjectID="_1536856628" r:id="rId22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для 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ном АТ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75–180 МВА 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54E67">
        <w:rPr>
          <w:rFonts w:ascii="Times New Roman" w:eastAsia="Times New Roman" w:hAnsi="Times New Roman" w:cs="Times New Roman"/>
          <w:position w:val="-40"/>
          <w:sz w:val="28"/>
          <w:szCs w:val="24"/>
          <w:lang w:eastAsia="ru-RU"/>
        </w:rPr>
        <w:object w:dxaOrig="3400" w:dyaOrig="940">
          <v:shape id="_x0000_i1032" type="#_x0000_t75" style="width:169.2pt;height:47.25pt" o:ole="">
            <v:imagedata r:id="rId23" o:title=""/>
          </v:shape>
          <o:OLEObject Type="Embed" ProgID="Equation.3" ShapeID="_x0000_i1032" DrawAspect="Content" ObjectID="_1536856629" r:id="rId24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для 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ном АТ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&gt; 200 МВА </w:t>
      </w: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54E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Большее </w:t>
      </w:r>
      <w:proofErr w:type="gramStart"/>
      <w:r w:rsidRPr="00454E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из(</w:t>
      </w:r>
      <w:proofErr w:type="gramEnd"/>
      <w:r w:rsidRPr="00454E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а, б) принимаем за основу.</w:t>
      </w:r>
    </w:p>
    <w:p w:rsidR="00454E67" w:rsidRPr="00454E67" w:rsidRDefault="00454E67" w:rsidP="0045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454E67" w:rsidRPr="00454E67" w:rsidRDefault="00454E67" w:rsidP="0045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2. Вторичный ток срабатывания защиты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30"/>
          <w:sz w:val="28"/>
          <w:szCs w:val="24"/>
          <w:lang w:eastAsia="ru-RU"/>
        </w:rPr>
        <w:object w:dxaOrig="2060" w:dyaOrig="700">
          <v:shape id="_x0000_i1033" type="#_x0000_t75" style="width:131.6pt;height:44.95pt" o:ole="">
            <v:imagedata r:id="rId25" o:title=""/>
          </v:shape>
          <o:OLEObject Type="Embed" ProgID="Equation.3" ShapeID="_x0000_i1033" DrawAspect="Content" ObjectID="_1536856630" r:id="rId26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54E67" w:rsidRPr="00454E67" w:rsidRDefault="00990851" w:rsidP="00454E6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6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ТА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6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5</m:t>
              </m:r>
            </m:den>
          </m:f>
        </m:oMath>
      </m:oMathPara>
    </w:p>
    <w:p w:rsidR="00454E67" w:rsidRPr="00454E67" w:rsidRDefault="00990851" w:rsidP="00454E67">
      <w:pPr>
        <w:tabs>
          <w:tab w:val="left" w:pos="7570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6"/>
                  <w:lang w:val="en-US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ном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2×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 xml:space="preserve">нагр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6"/>
                      <w:lang w:val="en-US" w:eastAsia="ru-RU"/>
                    </w:rPr>
                    <m:t>W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6"/>
                  <w:lang w:val="en-US" w:eastAsia="ru-RU"/>
                </w:rPr>
                <m:t xml:space="preserve"> (кВА)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val="en-US" w:eastAsia="ru-RU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6"/>
                      <w:lang w:eastAsia="ru-RU"/>
                    </w:rPr>
                    <m:t>ном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6"/>
                      <w:lang w:val="en-US" w:eastAsia="ru-RU"/>
                    </w:rPr>
                    <m:t>W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6"/>
                  <w:lang w:eastAsia="ru-RU"/>
                </w:rPr>
                <m:t>(кВ)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6"/>
              <w:lang w:eastAsia="ru-RU"/>
            </w:rPr>
            <m:t xml:space="preserve">   (А)</m:t>
          </m:r>
        </m:oMath>
      </m:oMathPara>
    </w:p>
    <w:p w:rsidR="00454E67" w:rsidRPr="00454E67" w:rsidRDefault="00990851" w:rsidP="00454E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6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6"/>
                <w:lang w:val="en-US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6"/>
                <w:lang w:eastAsia="ru-RU"/>
              </w:rPr>
              <m:t xml:space="preserve">нагр </m:t>
            </m:r>
            <m:r>
              <w:rPr>
                <w:rFonts w:ascii="Cambria Math" w:eastAsia="Times New Roman" w:hAnsi="Cambria Math" w:cs="Times New Roman"/>
                <w:sz w:val="28"/>
                <w:szCs w:val="26"/>
                <w:lang w:val="en-US" w:eastAsia="ru-RU"/>
              </w:rPr>
              <m:t>W</m:t>
            </m:r>
          </m:sub>
        </m:sSub>
        <m:r>
          <w:rPr>
            <w:rFonts w:ascii="Cambria Math" w:eastAsia="Times New Roman" w:hAnsi="Cambria Math" w:cs="Times New Roman"/>
            <w:sz w:val="28"/>
            <w:szCs w:val="26"/>
            <w:lang w:eastAsia="ru-RU"/>
          </w:rPr>
          <m:t xml:space="preserve">- </m:t>
        </m:r>
      </m:oMath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мощность  нагрузки на  линии равна мощности трансформатора подстанции</w:t>
      </w:r>
    </w:p>
    <w:p w:rsidR="00454E67" w:rsidRPr="00454E67" w:rsidRDefault="00990851" w:rsidP="00454E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6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6"/>
                <w:lang w:eastAsia="ru-RU"/>
              </w:rPr>
              <m:t>сх</m:t>
            </m:r>
          </m:sub>
        </m:sSub>
        <m:r>
          <w:rPr>
            <w:rFonts w:ascii="Cambria Math" w:eastAsia="Times New Roman" w:hAnsi="Cambria Math" w:cs="Times New Roman"/>
            <w:sz w:val="28"/>
            <w:szCs w:val="26"/>
            <w:lang w:eastAsia="ru-RU"/>
          </w:rPr>
          <m:t xml:space="preserve">- </m:t>
        </m:r>
      </m:oMath>
      <w:r w:rsidR="00454E67"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коэффициент схемы = 1</w:t>
      </w:r>
    </w:p>
    <w:p w:rsidR="00454E67" w:rsidRPr="00454E67" w:rsidRDefault="00454E67" w:rsidP="00454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3. Коэффициент чувствительности</w:t>
      </w: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30"/>
          <w:sz w:val="28"/>
          <w:szCs w:val="24"/>
          <w:lang w:eastAsia="ru-RU"/>
        </w:rPr>
        <w:object w:dxaOrig="2560" w:dyaOrig="720">
          <v:shape id="_x0000_i1034" type="#_x0000_t75" style="width:174.75pt;height:48.15pt" o:ole="">
            <v:imagedata r:id="rId27" o:title=""/>
          </v:shape>
          <o:OLEObject Type="Embed" ProgID="Equation.3" ShapeID="_x0000_i1034" DrawAspect="Content" ObjectID="_1536856631" r:id="rId28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</w:t>
      </w:r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III</w:t>
      </w:r>
      <w:proofErr w:type="gramStart"/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)ступень</w:t>
      </w:r>
      <w:proofErr w:type="gramEnd"/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ТОНП с </w:t>
      </w:r>
      <w:r w:rsidRPr="00454E67">
        <w:rPr>
          <w:rFonts w:ascii="Arial" w:eastAsia="Times New Roman" w:hAnsi="Arial" w:cs="Arial"/>
          <w:b/>
          <w:bCs/>
          <w:sz w:val="16"/>
          <w:szCs w:val="28"/>
          <w:lang w:eastAsia="ru-RU"/>
        </w:rPr>
        <w:t>Δ</w:t>
      </w:r>
      <w:r w:rsidRPr="00454E67">
        <w:rPr>
          <w:rFonts w:ascii="Times New Roman" w:eastAsia="Times New Roman" w:hAnsi="Times New Roman" w:cs="Times New Roman"/>
          <w:b/>
          <w:bCs/>
          <w:sz w:val="36"/>
          <w:szCs w:val="28"/>
          <w:lang w:val="en-US" w:eastAsia="ru-RU"/>
        </w:rPr>
        <w:t>t</w:t>
      </w: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1. Первичный ток срабатывания защиты.</w:t>
      </w: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ab/>
        <w:t>а) Отстройка от защит смежных элементов</w:t>
      </w: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14"/>
          <w:sz w:val="28"/>
          <w:szCs w:val="24"/>
          <w:lang w:eastAsia="ru-RU"/>
        </w:rPr>
        <w:object w:dxaOrig="2560" w:dyaOrig="400">
          <v:shape id="_x0000_i1035" type="#_x0000_t75" style="width:175.2pt;height:28.9pt" o:ole="">
            <v:imagedata r:id="rId29" o:title=""/>
          </v:shape>
          <o:OLEObject Type="Embed" ProgID="Equation.3" ShapeID="_x0000_i1035" DrawAspect="Content" ObjectID="_1536856632" r:id="rId30"/>
        </w:object>
      </w:r>
    </w:p>
    <w:p w:rsidR="00454E67" w:rsidRPr="00454E67" w:rsidRDefault="00454E67" w:rsidP="0045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</w:p>
    <w:p w:rsidR="00454E67" w:rsidRPr="00454E67" w:rsidRDefault="00454E67" w:rsidP="00454E6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тр2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коэффициент </w:t>
      </w:r>
      <w:proofErr w:type="spellStart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токораспределения</w:t>
      </w:r>
      <w:proofErr w:type="spellEnd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определяется как отношение протекающего тока по защищаемой линии к току, протекающему по смежной при однофазном КЗ за смежной линией в максимальном режиме, = 0,6;</w:t>
      </w:r>
    </w:p>
    <w:p w:rsidR="00454E67" w:rsidRPr="00454E67" w:rsidRDefault="00454E67" w:rsidP="00454E67">
      <w:pPr>
        <w:tabs>
          <w:tab w:val="left" w:pos="4820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н1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1,2 – коэффициент надежности;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ab/>
        <w:t>б) Отстройка от однофазного КЗ за АТ (на средней стороне) в конце линии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12"/>
          <w:sz w:val="28"/>
          <w:szCs w:val="24"/>
          <w:lang w:eastAsia="ru-RU"/>
        </w:rPr>
        <w:object w:dxaOrig="1960" w:dyaOrig="380">
          <v:shape id="_x0000_i1036" type="#_x0000_t75" style="width:135.75pt;height:27.05pt" o:ole="">
            <v:imagedata r:id="rId31" o:title=""/>
          </v:shape>
          <o:OLEObject Type="Embed" ProgID="Equation.3" ShapeID="_x0000_i1036" DrawAspect="Content" ObjectID="_1536856633" r:id="rId32"/>
        </w:objec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7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Большее  из (</w:t>
      </w:r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a</w:t>
      </w:r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б) принимаем за основу.</w:t>
      </w:r>
    </w:p>
    <w:p w:rsidR="00454E67" w:rsidRPr="00454E67" w:rsidRDefault="00454E67" w:rsidP="00454E6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Вторичный ток срабатывания реле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72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0"/>
          <w:sz w:val="28"/>
          <w:szCs w:val="24"/>
          <w:lang w:eastAsia="ru-RU"/>
        </w:rPr>
        <w:object w:dxaOrig="2040" w:dyaOrig="700">
          <v:shape id="_x0000_i1037" type="#_x0000_t75" style="width:136.2pt;height:47.25pt" o:ole="">
            <v:imagedata r:id="rId33" o:title=""/>
          </v:shape>
          <o:OLEObject Type="Embed" ProgID="Equation.3" ShapeID="_x0000_i1037" DrawAspect="Content" ObjectID="_1536856634" r:id="rId34"/>
        </w:objec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3. </w:t>
      </w: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Коэффициент чувствительности</w: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0"/>
          <w:sz w:val="28"/>
          <w:szCs w:val="24"/>
          <w:lang w:eastAsia="ru-RU"/>
        </w:rPr>
        <w:object w:dxaOrig="2880" w:dyaOrig="720">
          <v:shape id="_x0000_i1038" type="#_x0000_t75" style="width:188.95pt;height:47.25pt" o:ole="">
            <v:imagedata r:id="rId35" o:title=""/>
          </v:shape>
          <o:OLEObject Type="Embed" ProgID="Equation.3" ShapeID="_x0000_i1038" DrawAspect="Content" ObjectID="_1536856635" r:id="rId36"/>
        </w:objec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ч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&lt; 1,5 ,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рассчитывается </w:t>
      </w:r>
      <w:r w:rsidRPr="00454E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ступень ТЗНП отдельно.</w:t>
      </w:r>
    </w:p>
    <w:p w:rsidR="00454E67" w:rsidRPr="00454E67" w:rsidRDefault="00454E67" w:rsidP="00454E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Время срабатывания защиты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Arial" w:eastAsia="Times New Roman" w:hAnsi="Arial" w:cs="Arial"/>
          <w:position w:val="-12"/>
          <w:sz w:val="16"/>
          <w:szCs w:val="28"/>
          <w:lang w:eastAsia="ru-RU"/>
        </w:rPr>
        <w:object w:dxaOrig="1520" w:dyaOrig="380">
          <v:shape id="_x0000_i1039" type="#_x0000_t75" style="width:77.05pt;height:19.25pt" o:ole="">
            <v:imagedata r:id="rId37" o:title=""/>
          </v:shape>
          <o:OLEObject Type="Embed" ProgID="Equation.3" ShapeID="_x0000_i1039" DrawAspect="Content" ObjectID="_1536856636" r:id="rId38"/>
        </w:object>
      </w:r>
      <w:proofErr w:type="gramStart"/>
      <w:r w:rsidRPr="00454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уров</w:t>
      </w:r>
      <w:proofErr w:type="spellEnd"/>
      <w:proofErr w:type="gramEnd"/>
      <w:r w:rsidRPr="0045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454E67">
        <w:rPr>
          <w:rFonts w:ascii="Arial" w:eastAsia="Times New Roman" w:hAnsi="Arial" w:cs="Arial"/>
          <w:sz w:val="16"/>
          <w:szCs w:val="28"/>
          <w:lang w:eastAsia="ru-RU"/>
        </w:rPr>
        <w:t>Δ</w:t>
      </w:r>
      <w:r w:rsidRPr="00454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 + 0,3 + 0,5 = 0,8 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</w:p>
    <w:p w:rsidR="00454E67" w:rsidRPr="00454E67" w:rsidRDefault="00454E67" w:rsidP="00454E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454E67">
        <w:rPr>
          <w:rFonts w:ascii="Arial" w:eastAsia="Times New Roman" w:hAnsi="Arial" w:cs="Arial"/>
          <w:sz w:val="16"/>
          <w:szCs w:val="28"/>
          <w:lang w:eastAsia="ru-RU"/>
        </w:rPr>
        <w:t>Δ</w:t>
      </w:r>
      <w:r w:rsidRPr="00454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5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отключения выключателя установленного на подстанции.</w: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02330" w:rsidRPr="00486CB8" w:rsidRDefault="00F02330" w:rsidP="00F02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6CB8">
        <w:rPr>
          <w:rFonts w:ascii="Times New Roman" w:hAnsi="Times New Roman" w:cs="Times New Roman"/>
          <w:b/>
          <w:sz w:val="32"/>
          <w:szCs w:val="26"/>
        </w:rPr>
        <w:t>Задача №3.</w:t>
      </w:r>
    </w:p>
    <w:p w:rsidR="00F02330" w:rsidRDefault="00F02330" w:rsidP="009D3BB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4E67" w:rsidRPr="00454E67" w:rsidRDefault="00454E67" w:rsidP="00454E67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6"/>
          <w:szCs w:val="26"/>
          <w:lang w:eastAsia="ru-RU"/>
        </w:rPr>
      </w:pPr>
      <w:bookmarkStart w:id="220" w:name="_Toc452638407"/>
      <w:r w:rsidRPr="00454E6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  <w:t>Тема: Расчёт уставок ДЗ</w:t>
      </w:r>
      <w:bookmarkEnd w:id="220"/>
    </w:p>
    <w:p w:rsidR="00454E67" w:rsidRPr="00454E67" w:rsidRDefault="00454E67" w:rsidP="00454E6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454E67" w:rsidRPr="00454E67" w:rsidRDefault="00454E67" w:rsidP="00454E67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6.-Исходные данные</w:t>
      </w:r>
    </w:p>
    <w:tbl>
      <w:tblPr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313"/>
        <w:gridCol w:w="762"/>
        <w:gridCol w:w="1253"/>
        <w:gridCol w:w="971"/>
        <w:gridCol w:w="1265"/>
        <w:gridCol w:w="970"/>
        <w:gridCol w:w="784"/>
      </w:tblGrid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21" w:name="_Toc452637278"/>
            <w:bookmarkStart w:id="222" w:name="_Toc45263840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вариант</w:t>
            </w:r>
            <w:bookmarkEnd w:id="221"/>
            <w:bookmarkEnd w:id="222"/>
          </w:p>
        </w:tc>
        <w:bookmarkStart w:id="223" w:name="_Toc452637279"/>
        <w:bookmarkStart w:id="224" w:name="_Toc452638409"/>
        <w:tc>
          <w:tcPr>
            <w:tcW w:w="1350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2-1уд.(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W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)</m:t>
                    </m:r>
                  </m:sub>
                </m:sSub>
              </m:oMath>
            </m:oMathPara>
            <w:bookmarkEnd w:id="223"/>
            <w:bookmarkEnd w:id="224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25" w:name="_Toc452637280"/>
            <w:bookmarkStart w:id="226" w:name="_Toc45263841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</w:t>
            </w:r>
            <w:bookmarkEnd w:id="225"/>
            <w:bookmarkEnd w:id="226"/>
          </w:p>
        </w:tc>
        <w:bookmarkStart w:id="227" w:name="_Toc452637281"/>
        <w:bookmarkStart w:id="228" w:name="_Toc452638411"/>
        <w:tc>
          <w:tcPr>
            <w:tcW w:w="799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цеп</m:t>
                    </m:r>
                  </m:sub>
                </m:sSub>
              </m:oMath>
            </m:oMathPara>
            <w:bookmarkEnd w:id="227"/>
            <w:bookmarkEnd w:id="228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29" w:name="_Toc452637282"/>
            <w:bookmarkStart w:id="230" w:name="_Toc452638412"/>
            <w:proofErr w:type="spellStart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bookmarkEnd w:id="229"/>
            <w:bookmarkEnd w:id="230"/>
            <w:proofErr w:type="spellEnd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31" w:name="_Toc452637283"/>
            <w:bookmarkStart w:id="232" w:name="_Toc452638413"/>
            <w:proofErr w:type="spellStart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парал-ая</w:t>
            </w:r>
            <w:bookmarkEnd w:id="231"/>
            <w:bookmarkEnd w:id="232"/>
            <w:proofErr w:type="spellEnd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33" w:name="_Toc452637284"/>
            <w:bookmarkStart w:id="234" w:name="_Toc45263841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ЛЭП</w:t>
            </w:r>
            <w:bookmarkEnd w:id="233"/>
            <w:bookmarkEnd w:id="234"/>
          </w:p>
        </w:tc>
        <w:bookmarkStart w:id="235" w:name="_Toc452637285"/>
        <w:bookmarkStart w:id="236" w:name="_Toc452638415"/>
        <w:tc>
          <w:tcPr>
            <w:tcW w:w="636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e>
                  <m:sub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val="en-US" w:eastAsia="ru-RU"/>
                          </w:rPr>
                          <m:t>min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1-2</m:t>
                        </m:r>
                      </m:e>
                    </m:func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</m:t>
                    </m:r>
                  </m:sup>
                </m:sSubSup>
              </m:oMath>
            </m:oMathPara>
            <w:bookmarkEnd w:id="235"/>
            <w:bookmarkEnd w:id="236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37" w:name="_Toc452637286"/>
            <w:bookmarkStart w:id="238" w:name="_Toc45263841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</w:t>
            </w:r>
            <w:bookmarkEnd w:id="237"/>
            <w:bookmarkEnd w:id="238"/>
          </w:p>
        </w:tc>
        <w:bookmarkStart w:id="239" w:name="_Toc452637287"/>
        <w:bookmarkStart w:id="240" w:name="_Toc452638417"/>
        <w:tc>
          <w:tcPr>
            <w:tcW w:w="1350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1-2.(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W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)</m:t>
                    </m:r>
                  </m:sub>
                </m:sSub>
              </m:oMath>
            </m:oMathPara>
            <w:bookmarkEnd w:id="239"/>
            <w:bookmarkEnd w:id="240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41" w:name="_Toc452637288"/>
            <w:bookmarkStart w:id="242" w:name="_Toc45263841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</w:t>
            </w:r>
            <w:bookmarkEnd w:id="241"/>
            <w:bookmarkEnd w:id="242"/>
          </w:p>
        </w:tc>
        <w:bookmarkStart w:id="243" w:name="_Toc452637289"/>
        <w:bookmarkStart w:id="244" w:name="_Toc452638419"/>
        <w:tc>
          <w:tcPr>
            <w:tcW w:w="970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 xml:space="preserve">ном 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W</m:t>
                    </m:r>
                  </m:sub>
                </m:sSub>
              </m:oMath>
            </m:oMathPara>
            <w:bookmarkEnd w:id="243"/>
            <w:bookmarkEnd w:id="244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45" w:name="_Toc452637290"/>
            <w:bookmarkStart w:id="246" w:name="_Toc452638420"/>
            <w:r w:rsidRPr="00454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МВА</w:t>
            </w:r>
            <w:bookmarkEnd w:id="245"/>
            <w:bookmarkEnd w:id="246"/>
          </w:p>
        </w:tc>
        <w:bookmarkStart w:id="247" w:name="_Toc452637291"/>
        <w:bookmarkStart w:id="248" w:name="_Toc452638421"/>
        <w:tc>
          <w:tcPr>
            <w:tcW w:w="815" w:type="dxa"/>
          </w:tcPr>
          <w:p w:rsidR="00454E67" w:rsidRPr="00454E67" w:rsidRDefault="00990851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ном</m:t>
                    </m:r>
                  </m:sub>
                </m:sSub>
              </m:oMath>
            </m:oMathPara>
            <w:bookmarkEnd w:id="247"/>
            <w:bookmarkEnd w:id="248"/>
          </w:p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49" w:name="_Toc452637292"/>
            <w:bookmarkStart w:id="250" w:name="_Toc45263842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bookmarkEnd w:id="249"/>
            <w:bookmarkEnd w:id="250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51" w:name="_Toc452637293"/>
            <w:bookmarkStart w:id="252" w:name="_Toc45263842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bookmarkEnd w:id="251"/>
            <w:bookmarkEnd w:id="252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53" w:name="_Toc452637294"/>
            <w:bookmarkStart w:id="254" w:name="_Toc45263842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bookmarkEnd w:id="253"/>
            <w:bookmarkEnd w:id="254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55" w:name="_Toc452637295"/>
            <w:bookmarkStart w:id="256" w:name="_Toc45263842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bookmarkEnd w:id="255"/>
            <w:bookmarkEnd w:id="256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57" w:name="_Toc452637296"/>
            <w:bookmarkStart w:id="258" w:name="_Toc45263842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bookmarkEnd w:id="257"/>
            <w:bookmarkEnd w:id="258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59" w:name="_Toc452637297"/>
            <w:bookmarkStart w:id="260" w:name="_Toc45263842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8,14</w:t>
            </w:r>
            <w:bookmarkEnd w:id="259"/>
            <w:bookmarkEnd w:id="260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61" w:name="_Toc452637298"/>
            <w:bookmarkStart w:id="262" w:name="_Toc45263842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  <w:bookmarkEnd w:id="261"/>
            <w:bookmarkEnd w:id="262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63" w:name="_Toc452637299"/>
            <w:bookmarkStart w:id="264" w:name="_Toc45263842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230</w:t>
            </w:r>
            <w:bookmarkEnd w:id="263"/>
            <w:bookmarkEnd w:id="264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65" w:name="_Toc452637300"/>
            <w:bookmarkStart w:id="266" w:name="_Toc45263843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  <w:bookmarkEnd w:id="265"/>
            <w:bookmarkEnd w:id="266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67" w:name="_Toc452637301"/>
            <w:bookmarkStart w:id="268" w:name="_Toc45263843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bookmarkEnd w:id="267"/>
            <w:bookmarkEnd w:id="268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69" w:name="_Toc452637302"/>
            <w:bookmarkStart w:id="270" w:name="_Toc45263843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bookmarkEnd w:id="269"/>
            <w:bookmarkEnd w:id="270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71" w:name="_Toc452637303"/>
            <w:bookmarkStart w:id="272" w:name="_Toc45263843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bookmarkEnd w:id="271"/>
            <w:bookmarkEnd w:id="272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73" w:name="_Toc452637304"/>
            <w:bookmarkStart w:id="274" w:name="_Toc45263843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bookmarkEnd w:id="273"/>
            <w:bookmarkEnd w:id="274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75" w:name="_Toc452637305"/>
            <w:bookmarkStart w:id="276" w:name="_Toc45263843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6,44</w:t>
            </w:r>
            <w:bookmarkEnd w:id="275"/>
            <w:bookmarkEnd w:id="276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77" w:name="_Toc452637306"/>
            <w:bookmarkStart w:id="278" w:name="_Toc45263843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0,38</w:t>
            </w:r>
            <w:bookmarkEnd w:id="277"/>
            <w:bookmarkEnd w:id="278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79" w:name="_Toc452637307"/>
            <w:bookmarkStart w:id="280" w:name="_Toc45263843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  <w:bookmarkEnd w:id="279"/>
            <w:bookmarkEnd w:id="280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81" w:name="_Toc452637308"/>
            <w:bookmarkStart w:id="282" w:name="_Toc45263843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220</w:t>
            </w:r>
            <w:bookmarkEnd w:id="281"/>
            <w:bookmarkEnd w:id="282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83" w:name="_Toc452637309"/>
            <w:bookmarkStart w:id="284" w:name="_Toc45263843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bookmarkEnd w:id="283"/>
            <w:bookmarkEnd w:id="284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85" w:name="_Toc452637310"/>
            <w:bookmarkStart w:id="286" w:name="_Toc45263844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bookmarkEnd w:id="285"/>
            <w:bookmarkEnd w:id="286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87" w:name="_Toc452637311"/>
            <w:bookmarkStart w:id="288" w:name="_Toc45263844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bookmarkEnd w:id="287"/>
            <w:bookmarkEnd w:id="288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89" w:name="_Toc452637312"/>
            <w:bookmarkStart w:id="290" w:name="_Toc45263844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bookmarkEnd w:id="289"/>
            <w:bookmarkEnd w:id="290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91" w:name="_Toc452637313"/>
            <w:bookmarkStart w:id="292" w:name="_Toc45263844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7,52</w:t>
            </w:r>
            <w:bookmarkEnd w:id="291"/>
            <w:bookmarkEnd w:id="292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93" w:name="_Toc452637314"/>
            <w:bookmarkStart w:id="294" w:name="_Toc45263844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0,,48</w:t>
            </w:r>
            <w:bookmarkEnd w:id="293"/>
            <w:bookmarkEnd w:id="294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95" w:name="_Toc452637315"/>
            <w:bookmarkStart w:id="296" w:name="_Toc45263844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  <w:bookmarkEnd w:id="295"/>
            <w:bookmarkEnd w:id="296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97" w:name="_Toc452637316"/>
            <w:bookmarkStart w:id="298" w:name="_Toc45263844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  <w:bookmarkEnd w:id="297"/>
            <w:bookmarkEnd w:id="298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99" w:name="_Toc452637317"/>
            <w:bookmarkStart w:id="300" w:name="_Toc45263844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bookmarkEnd w:id="299"/>
            <w:bookmarkEnd w:id="300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01" w:name="_Toc452637318"/>
            <w:bookmarkStart w:id="302" w:name="_Toc45263844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  <w:bookmarkEnd w:id="301"/>
            <w:bookmarkEnd w:id="302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03" w:name="_Toc452637319"/>
            <w:bookmarkStart w:id="304" w:name="_Toc45263844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bookmarkEnd w:id="303"/>
            <w:bookmarkEnd w:id="304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05" w:name="_Toc452637320"/>
            <w:bookmarkStart w:id="306" w:name="_Toc45263845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bookmarkEnd w:id="305"/>
            <w:bookmarkEnd w:id="306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07" w:name="_Toc452637321"/>
            <w:bookmarkStart w:id="308" w:name="_Toc45263845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10,4</w:t>
            </w:r>
            <w:bookmarkEnd w:id="307"/>
            <w:bookmarkEnd w:id="308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09" w:name="_Toc452637322"/>
            <w:bookmarkStart w:id="310" w:name="_Toc45263845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0,29</w:t>
            </w:r>
            <w:bookmarkEnd w:id="309"/>
            <w:bookmarkEnd w:id="310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11" w:name="_Toc452637323"/>
            <w:bookmarkStart w:id="312" w:name="_Toc45263845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220</w:t>
            </w:r>
            <w:bookmarkEnd w:id="311"/>
            <w:bookmarkEnd w:id="312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13" w:name="_Toc452637324"/>
            <w:bookmarkStart w:id="314" w:name="_Toc45263845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330</w:t>
            </w:r>
            <w:bookmarkEnd w:id="313"/>
            <w:bookmarkEnd w:id="314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15" w:name="_Toc452637325"/>
            <w:bookmarkStart w:id="316" w:name="_Toc45263845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bookmarkEnd w:id="315"/>
            <w:bookmarkEnd w:id="316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17" w:name="_Toc452637326"/>
            <w:bookmarkStart w:id="318" w:name="_Toc45263845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  <w:bookmarkEnd w:id="317"/>
            <w:bookmarkEnd w:id="318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19" w:name="_Toc452637327"/>
            <w:bookmarkStart w:id="320" w:name="_Toc45263845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bookmarkEnd w:id="319"/>
            <w:bookmarkEnd w:id="320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21" w:name="_Toc452637328"/>
            <w:bookmarkStart w:id="322" w:name="_Toc45263845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bookmarkEnd w:id="321"/>
            <w:bookmarkEnd w:id="322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23" w:name="_Toc452637329"/>
            <w:bookmarkStart w:id="324" w:name="_Toc45263845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15,6</w:t>
            </w:r>
            <w:bookmarkEnd w:id="323"/>
            <w:bookmarkEnd w:id="324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25" w:name="_Toc452637330"/>
            <w:bookmarkStart w:id="326" w:name="_Toc45263846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0,28</w:t>
            </w:r>
            <w:bookmarkEnd w:id="325"/>
            <w:bookmarkEnd w:id="326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27" w:name="_Toc452637331"/>
            <w:bookmarkStart w:id="328" w:name="_Toc45263846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450</w:t>
            </w:r>
            <w:bookmarkEnd w:id="327"/>
            <w:bookmarkEnd w:id="328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29" w:name="_Toc452637332"/>
            <w:bookmarkStart w:id="330" w:name="_Toc45263846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750</w:t>
            </w:r>
            <w:bookmarkEnd w:id="329"/>
            <w:bookmarkEnd w:id="330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31" w:name="_Toc452637333"/>
            <w:bookmarkStart w:id="332" w:name="_Toc45263846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bookmarkEnd w:id="331"/>
            <w:bookmarkEnd w:id="332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33" w:name="_Toc452637334"/>
            <w:bookmarkStart w:id="334" w:name="_Toc45263846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0,32</w:t>
            </w:r>
            <w:bookmarkEnd w:id="333"/>
            <w:bookmarkEnd w:id="334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35" w:name="_Toc452637335"/>
            <w:bookmarkStart w:id="336" w:name="_Toc45263846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bookmarkEnd w:id="335"/>
            <w:bookmarkEnd w:id="336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37" w:name="_Toc452637336"/>
            <w:bookmarkStart w:id="338" w:name="_Toc45263846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bookmarkEnd w:id="337"/>
            <w:bookmarkEnd w:id="338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39" w:name="_Toc452637337"/>
            <w:bookmarkStart w:id="340" w:name="_Toc45263846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21,8</w:t>
            </w:r>
            <w:bookmarkEnd w:id="339"/>
            <w:bookmarkEnd w:id="340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41" w:name="_Toc452637338"/>
            <w:bookmarkStart w:id="342" w:name="_Toc45263846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0,20</w:t>
            </w:r>
            <w:bookmarkEnd w:id="341"/>
            <w:bookmarkEnd w:id="342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43" w:name="_Toc452637339"/>
            <w:bookmarkStart w:id="344" w:name="_Toc45263846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  <w:bookmarkEnd w:id="343"/>
            <w:bookmarkEnd w:id="344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45" w:name="_Toc452637340"/>
            <w:bookmarkStart w:id="346" w:name="_Toc45263847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1150</w:t>
            </w:r>
            <w:bookmarkEnd w:id="345"/>
            <w:bookmarkEnd w:id="346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47" w:name="_Toc452637341"/>
            <w:bookmarkStart w:id="348" w:name="_Toc45263847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bookmarkEnd w:id="347"/>
            <w:bookmarkEnd w:id="348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49" w:name="_Toc452637342"/>
            <w:bookmarkStart w:id="350" w:name="_Toc45263847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0,45</w:t>
            </w:r>
            <w:bookmarkEnd w:id="349"/>
            <w:bookmarkEnd w:id="350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51" w:name="_Toc452637343"/>
            <w:bookmarkStart w:id="352" w:name="_Toc45263847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bookmarkEnd w:id="351"/>
            <w:bookmarkEnd w:id="352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53" w:name="_Toc452637344"/>
            <w:bookmarkStart w:id="354" w:name="_Toc45263847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bookmarkEnd w:id="353"/>
            <w:bookmarkEnd w:id="354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55" w:name="_Toc452637345"/>
            <w:bookmarkStart w:id="356" w:name="_Toc45263847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7,5</w:t>
            </w:r>
            <w:bookmarkEnd w:id="355"/>
            <w:bookmarkEnd w:id="356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57" w:name="_Toc452637346"/>
            <w:bookmarkStart w:id="358" w:name="_Toc45263847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0,30</w:t>
            </w:r>
            <w:bookmarkEnd w:id="357"/>
            <w:bookmarkEnd w:id="358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59" w:name="_Toc452637347"/>
            <w:bookmarkStart w:id="360" w:name="_Toc45263847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  <w:bookmarkEnd w:id="359"/>
            <w:bookmarkEnd w:id="360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61" w:name="_Toc452637348"/>
            <w:bookmarkStart w:id="362" w:name="_Toc45263847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</w:t>
            </w:r>
            <w:bookmarkEnd w:id="361"/>
            <w:bookmarkEnd w:id="362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63" w:name="_Toc452637349"/>
            <w:bookmarkStart w:id="364" w:name="_Toc45263847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bookmarkEnd w:id="363"/>
            <w:bookmarkEnd w:id="364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65" w:name="_Toc452637350"/>
            <w:bookmarkStart w:id="366" w:name="_Toc45263848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bookmarkEnd w:id="365"/>
            <w:bookmarkEnd w:id="366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67" w:name="_Toc452637351"/>
            <w:bookmarkStart w:id="368" w:name="_Toc45263848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bookmarkEnd w:id="367"/>
            <w:bookmarkEnd w:id="368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69" w:name="_Toc452637352"/>
            <w:bookmarkStart w:id="370" w:name="_Toc45263848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bookmarkEnd w:id="369"/>
            <w:bookmarkEnd w:id="370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71" w:name="_Toc452637353"/>
            <w:bookmarkStart w:id="372" w:name="_Toc45263848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7,3</w:t>
            </w:r>
            <w:bookmarkEnd w:id="371"/>
            <w:bookmarkEnd w:id="372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73" w:name="_Toc452637354"/>
            <w:bookmarkStart w:id="374" w:name="_Toc45263848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0,35</w:t>
            </w:r>
            <w:bookmarkEnd w:id="373"/>
            <w:bookmarkEnd w:id="374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75" w:name="_Toc452637355"/>
            <w:bookmarkStart w:id="376" w:name="_Toc452638485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310</w:t>
            </w:r>
            <w:bookmarkEnd w:id="375"/>
            <w:bookmarkEnd w:id="376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77" w:name="_Toc452637356"/>
            <w:bookmarkStart w:id="378" w:name="_Toc452638486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220</w:t>
            </w:r>
            <w:bookmarkEnd w:id="377"/>
            <w:bookmarkEnd w:id="378"/>
          </w:p>
        </w:tc>
      </w:tr>
      <w:tr w:rsidR="00454E67" w:rsidRPr="00454E67" w:rsidTr="00990851">
        <w:tc>
          <w:tcPr>
            <w:tcW w:w="1078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79" w:name="_Toc452637357"/>
            <w:bookmarkStart w:id="380" w:name="_Toc452638487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bookmarkEnd w:id="379"/>
            <w:bookmarkEnd w:id="380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81" w:name="_Toc452637358"/>
            <w:bookmarkStart w:id="382" w:name="_Toc452638488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  <w:bookmarkEnd w:id="381"/>
            <w:bookmarkEnd w:id="382"/>
          </w:p>
        </w:tc>
        <w:tc>
          <w:tcPr>
            <w:tcW w:w="799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83" w:name="_Toc452637359"/>
            <w:bookmarkStart w:id="384" w:name="_Toc452638489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bookmarkEnd w:id="383"/>
            <w:bookmarkEnd w:id="384"/>
          </w:p>
        </w:tc>
        <w:tc>
          <w:tcPr>
            <w:tcW w:w="138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85" w:name="_Toc452637360"/>
            <w:bookmarkStart w:id="386" w:name="_Toc452638490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bookmarkEnd w:id="385"/>
            <w:bookmarkEnd w:id="386"/>
          </w:p>
        </w:tc>
        <w:tc>
          <w:tcPr>
            <w:tcW w:w="636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87" w:name="_Toc452637361"/>
            <w:bookmarkStart w:id="388" w:name="_Toc452638491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8,2</w:t>
            </w:r>
            <w:bookmarkEnd w:id="387"/>
            <w:bookmarkEnd w:id="388"/>
          </w:p>
        </w:tc>
        <w:tc>
          <w:tcPr>
            <w:tcW w:w="135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89" w:name="_Toc452637362"/>
            <w:bookmarkStart w:id="390" w:name="_Toc452638492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0,25</w:t>
            </w:r>
            <w:bookmarkEnd w:id="389"/>
            <w:bookmarkEnd w:id="390"/>
          </w:p>
        </w:tc>
        <w:tc>
          <w:tcPr>
            <w:tcW w:w="970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91" w:name="_Toc452637363"/>
            <w:bookmarkStart w:id="392" w:name="_Toc452638493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560</w:t>
            </w:r>
            <w:bookmarkEnd w:id="391"/>
            <w:bookmarkEnd w:id="392"/>
          </w:p>
        </w:tc>
        <w:tc>
          <w:tcPr>
            <w:tcW w:w="815" w:type="dxa"/>
          </w:tcPr>
          <w:p w:rsidR="00454E67" w:rsidRPr="00454E67" w:rsidRDefault="00454E67" w:rsidP="00454E6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93" w:name="_Toc452637364"/>
            <w:bookmarkStart w:id="394" w:name="_Toc452638494"/>
            <w:r w:rsidRPr="00454E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750</w:t>
            </w:r>
            <w:bookmarkEnd w:id="393"/>
            <w:bookmarkEnd w:id="394"/>
          </w:p>
        </w:tc>
      </w:tr>
    </w:tbl>
    <w:p w:rsidR="00454E67" w:rsidRPr="00454E67" w:rsidRDefault="00454E67" w:rsidP="00454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lastRenderedPageBreak/>
        <w:t>I</w:t>
      </w:r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ступень ДЗ</w:t>
      </w:r>
    </w:p>
    <w:p w:rsidR="00454E67" w:rsidRPr="00454E67" w:rsidRDefault="00454E67" w:rsidP="00454E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3D344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Первичное сопротивление срабатывания защиты</w:t>
      </w:r>
    </w:p>
    <w:p w:rsidR="00454E67" w:rsidRPr="00454E67" w:rsidRDefault="00454E67" w:rsidP="00454E67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а) Отстройка от КЗ в конце линии</w:t>
      </w:r>
    </w:p>
    <w:p w:rsidR="00454E67" w:rsidRPr="00454E67" w:rsidRDefault="00454E67" w:rsidP="00454E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12"/>
          <w:sz w:val="28"/>
          <w:szCs w:val="24"/>
          <w:lang w:eastAsia="ru-RU"/>
        </w:rPr>
        <w:object w:dxaOrig="2040" w:dyaOrig="420">
          <v:shape id="_x0000_i1040" type="#_x0000_t75" style="width:140.8pt;height:29.8pt" o:ole="">
            <v:imagedata r:id="rId39" o:title=""/>
          </v:shape>
          <o:OLEObject Type="Embed" ProgID="Equation.3" ShapeID="_x0000_i1040" DrawAspect="Content" ObjectID="_1536856637" r:id="rId40"/>
        </w:objec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</w:p>
    <w:p w:rsidR="00454E67" w:rsidRPr="00454E67" w:rsidRDefault="00454E67" w:rsidP="00454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н1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0,87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надежности;</w:t>
      </w:r>
    </w:p>
    <w:p w:rsidR="00454E67" w:rsidRPr="00454E67" w:rsidRDefault="00454E67" w:rsidP="00454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1-2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модуль комплексного сопротивления защищаемой линии;</w:t>
      </w:r>
    </w:p>
    <w:p w:rsidR="00454E67" w:rsidRPr="00454E67" w:rsidRDefault="00454E67" w:rsidP="0045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в) </w:t>
      </w:r>
      <w:r w:rsidRPr="00454E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Отстройка от КЗ в конце параллельной линии и каскадном отключении ее</w:t>
      </w: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454E67">
        <w:rPr>
          <w:rFonts w:ascii="Times New Roman" w:eastAsia="Times New Roman" w:hAnsi="Times New Roman" w:cs="Times New Roman"/>
          <w:position w:val="-40"/>
          <w:sz w:val="28"/>
          <w:szCs w:val="24"/>
          <w:lang w:eastAsia="ru-RU"/>
        </w:rPr>
        <w:object w:dxaOrig="4340" w:dyaOrig="940">
          <v:shape id="_x0000_i1041" type="#_x0000_t75" style="width:261.85pt;height:56.85pt" o:ole="">
            <v:imagedata r:id="rId41" o:title=""/>
          </v:shape>
          <o:OLEObject Type="Embed" ProgID="Equation.3" ShapeID="_x0000_i1041" DrawAspect="Content" ObjectID="_1536856638" r:id="rId42"/>
        </w:objec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1–2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 сопротивление защищаемой линии;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н2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0,44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надежности;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тр5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коэффициент </w:t>
      </w:r>
      <w:proofErr w:type="spellStart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токораспределения</w:t>
      </w:r>
      <w:proofErr w:type="spellEnd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определяется как отношение протекающего тока по защищаемой линии к току, протекающему по параллельной линии и каскадном отключении ее при трехфазном КЗ в конце отключенной параллельной линии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0,65;</w:t>
      </w:r>
    </w:p>
    <w:p w:rsidR="00454E67" w:rsidRPr="00454E67" w:rsidRDefault="00454E67" w:rsidP="00454E6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1300" w:dyaOrig="780">
          <v:shape id="_x0000_i1042" type="#_x0000_t75" style="width:64.2pt;height:39pt" o:ole="">
            <v:imagedata r:id="rId43" o:title=""/>
          </v:shape>
          <o:OLEObject Type="Embed" ProgID="Equation.3" ShapeID="_x0000_i1042" DrawAspect="Content" ObjectID="_1536856639" r:id="rId44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  <w:r w:rsidRPr="00454E6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0" w:dyaOrig="380">
          <v:shape id="_x0000_i1043" type="#_x0000_t75" style="width:15.6pt;height:18.8pt" o:ole="">
            <v:imagedata r:id="rId45" o:title=""/>
          </v:shape>
          <o:OLEObject Type="Embed" ProgID="Equation.3" ShapeID="_x0000_i1043" DrawAspect="Content" ObjectID="_1536856640" r:id="rId46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proofErr w:type="gram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 расчетного выражения между активной и индуктивной составляющими (выражение в скобках формулы выше);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60" w:dyaOrig="380">
          <v:shape id="_x0000_i1044" type="#_x0000_t75" style="width:22pt;height:18.8pt" o:ole="" o:bullet="t">
            <v:imagedata r:id="rId47" o:title=""/>
          </v:shape>
          <o:OLEObject Type="Embed" ProgID="Equation.3" ShapeID="_x0000_i1044" DrawAspect="Content" ObjectID="_1536856641" r:id="rId48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=75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о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 максимальной чувствительности.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За основу принимаем </w:t>
      </w:r>
      <w:proofErr w:type="spellStart"/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меньшеезначение</w:t>
      </w:r>
      <w:proofErr w:type="spellEnd"/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сопротивленияиз</w:t>
      </w:r>
      <w:proofErr w:type="spellEnd"/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gramEnd"/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а, в).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454E67" w:rsidRPr="00454E67" w:rsidRDefault="00454E67" w:rsidP="003D34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Вторичное сопротивление срабатывания реле.</w:t>
      </w:r>
    </w:p>
    <w:p w:rsidR="00454E67" w:rsidRPr="00454E67" w:rsidRDefault="00454E67" w:rsidP="00454E67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34"/>
          <w:sz w:val="28"/>
          <w:szCs w:val="24"/>
          <w:lang w:eastAsia="ru-RU"/>
        </w:rPr>
        <w:object w:dxaOrig="1760" w:dyaOrig="780">
          <v:shape id="_x0000_i1045" type="#_x0000_t75" style="width:102.75pt;height:45.4pt" o:ole="">
            <v:imagedata r:id="rId49" o:title=""/>
          </v:shape>
          <o:OLEObject Type="Embed" ProgID="Equation.3" ShapeID="_x0000_i1045" DrawAspect="Content" ObjectID="_1536856642" r:id="rId50"/>
        </w:objec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I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трансформации тока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U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трансформации напряжения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3D34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Чувствительность.</w:t>
      </w:r>
    </w:p>
    <w:p w:rsidR="00454E67" w:rsidRPr="00454E67" w:rsidRDefault="00454E67" w:rsidP="00454E67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500" w:dyaOrig="740">
          <v:shape id="_x0000_i1046" type="#_x0000_t75" style="width:158.2pt;height:46.8pt" o:ole="">
            <v:imagedata r:id="rId51" o:title=""/>
          </v:shape>
          <o:OLEObject Type="Embed" ProgID="Equation.3" ShapeID="_x0000_i1046" DrawAspect="Content" ObjectID="_1536856643" r:id="rId52"/>
        </w:objec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где </w:t>
      </w:r>
      <w:r w:rsidRPr="00454E6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20" w:dyaOrig="380">
          <v:shape id="_x0000_i1047" type="#_x0000_t75" style="width:41.25pt;height:19.25pt" o:ole="">
            <v:imagedata r:id="rId53" o:title=""/>
          </v:shape>
          <o:OLEObject Type="Embed" ProgID="Equation.3" ShapeID="_x0000_i1047" DrawAspect="Content" ObjectID="_1536856644" r:id="rId54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proofErr w:type="gram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ток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двухфазного КЗ по ветви при КЗ в конце защищаемой линии в минимальном режиме;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тр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</w:t>
      </w:r>
      <w:proofErr w:type="gram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,5</w:t>
      </w:r>
      <w:proofErr w:type="gram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3; 6 А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ток точной работы для </w:t>
      </w:r>
      <w:r w:rsidRPr="00454E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454E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ступени.</w:t>
      </w:r>
    </w:p>
    <w:p w:rsidR="00454E67" w:rsidRPr="00454E67" w:rsidRDefault="00454E67" w:rsidP="00454E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ступень ДЗ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1. Первичное сопротивление срабатывания защиты.</w:t>
      </w: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а) Отстройка от защит смежных участков</w:t>
      </w: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4"/>
          <w:sz w:val="28"/>
          <w:szCs w:val="24"/>
          <w:lang w:eastAsia="ru-RU"/>
        </w:rPr>
        <w:object w:dxaOrig="3760" w:dyaOrig="800">
          <v:shape id="_x0000_i1048" type="#_x0000_t75" style="width:245.35pt;height:51.8pt" o:ole="">
            <v:imagedata r:id="rId55" o:title=""/>
          </v:shape>
          <o:OLEObject Type="Embed" ProgID="Equation.3" ShapeID="_x0000_i1048" DrawAspect="Content" ObjectID="_1536856645" r:id="rId56"/>
        </w:objec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</w:p>
    <w:p w:rsidR="00454E67" w:rsidRPr="00454E67" w:rsidRDefault="00454E67" w:rsidP="00454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н2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0,78 – </w:t>
      </w:r>
      <w:proofErr w:type="spellStart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одноцепная</w:t>
      </w:r>
      <w:proofErr w:type="spellEnd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ЛЭП;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н2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0,66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двухцепная ЛЭП;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тр6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коэффициент </w:t>
      </w:r>
      <w:proofErr w:type="spellStart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токораспределения</w:t>
      </w:r>
      <w:proofErr w:type="spellEnd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определяется как отношение протекающего тока по защищаемой линии к току, протекающему по смежной линии при трехфазном КЗ в конце смежного элемента в максимальном режиме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= 0,75;</w:t>
      </w:r>
    </w:p>
    <w:p w:rsidR="00454E67" w:rsidRPr="00454E67" w:rsidRDefault="00454E67" w:rsidP="00454E6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1300" w:dyaOrig="780">
          <v:shape id="_x0000_i1049" type="#_x0000_t75" style="width:64.2pt;height:39pt" o:ole="">
            <v:imagedata r:id="rId43" o:title=""/>
          </v:shape>
          <o:OLEObject Type="Embed" ProgID="Equation.3" ShapeID="_x0000_i1049" DrawAspect="Content" ObjectID="_1536856646" r:id="rId57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0" w:dyaOrig="380">
          <v:shape id="_x0000_i1050" type="#_x0000_t75" style="width:15.6pt;height:18.8pt" o:ole="">
            <v:imagedata r:id="rId45" o:title=""/>
          </v:shape>
          <o:OLEObject Type="Embed" ProgID="Equation.3" ShapeID="_x0000_i1050" DrawAspect="Content" ObjectID="_1536856647" r:id="rId58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 расчетного выражения между активной и индуктивной составляющими (выражение в скобках формулы выше);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60" w:dyaOrig="380">
          <v:shape id="_x0000_i1051" type="#_x0000_t75" style="width:22pt;height:18.8pt" o:ole="" o:bullet="t">
            <v:imagedata r:id="rId47" o:title=""/>
          </v:shape>
          <o:OLEObject Type="Embed" ProgID="Equation.3" ShapeID="_x0000_i1051" DrawAspect="Content" ObjectID="_1536856648" r:id="rId59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=75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о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 максимальной чувствительности.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ab/>
        <w:t>в) Отстройка от КЗ в конце параллельной линии и каскадном отключении ее</w:t>
      </w: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12"/>
          <w:sz w:val="28"/>
          <w:szCs w:val="24"/>
          <w:lang w:eastAsia="ru-RU"/>
        </w:rPr>
        <w:object w:dxaOrig="1660" w:dyaOrig="420">
          <v:shape id="_x0000_i1052" type="#_x0000_t75" style="width:125.2pt;height:33pt" o:ole="">
            <v:imagedata r:id="rId60" o:title=""/>
          </v:shape>
          <o:OLEObject Type="Embed" ProgID="Equation.3" ShapeID="_x0000_i1052" DrawAspect="Content" ObjectID="_1536856649" r:id="rId61"/>
        </w:object>
      </w: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г) Если  параллельной линии нет </w:t>
      </w: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2040" w:dyaOrig="420">
          <v:shape id="_x0000_i1053" type="#_x0000_t75" style="width:122.9pt;height:26.6pt" o:ole="">
            <v:imagedata r:id="rId62" o:title=""/>
          </v:shape>
          <o:OLEObject Type="Embed" ProgID="Equation.3" ShapeID="_x0000_i1053" DrawAspect="Content" ObjectID="_1536856650" r:id="rId63"/>
        </w:object>
      </w:r>
      <w:proofErr w:type="gram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proofErr w:type="gram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454E67">
        <w:rPr>
          <w:rFonts w:ascii="Times New Roman" w:eastAsia="Times New Roman" w:hAnsi="Times New Roman" w:cs="Times New Roman"/>
          <w:sz w:val="32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32"/>
          <w:szCs w:val="24"/>
          <w:vertAlign w:val="subscript"/>
          <w:lang w:eastAsia="ru-RU"/>
        </w:rPr>
        <w:t>н3</w:t>
      </w:r>
      <w:r w:rsidRPr="00454E6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= 1,25;</w:t>
      </w: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Меньшее значение </w:t>
      </w:r>
      <w:proofErr w:type="gramStart"/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из(</w:t>
      </w:r>
      <w:proofErr w:type="gramEnd"/>
      <w:r w:rsidRPr="00454E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а, в, г) принимаем за основу.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Вторичное сопротивление срабатывания реле.</w:t>
      </w: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4"/>
          <w:sz w:val="28"/>
          <w:szCs w:val="24"/>
          <w:lang w:eastAsia="ru-RU"/>
        </w:rPr>
        <w:object w:dxaOrig="2260" w:dyaOrig="780">
          <v:shape id="_x0000_i1054" type="#_x0000_t75" style="width:126.1pt;height:43.1pt" o:ole="">
            <v:imagedata r:id="rId64" o:title=""/>
          </v:shape>
          <o:OLEObject Type="Embed" ProgID="Equation.3" ShapeID="_x0000_i1054" DrawAspect="Content" ObjectID="_1536856651" r:id="rId65"/>
        </w:object>
      </w: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Чувствительность.</w:t>
      </w:r>
    </w:p>
    <w:p w:rsidR="00454E67" w:rsidRPr="00454E67" w:rsidRDefault="00454E67" w:rsidP="00454E67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4"/>
          <w:sz w:val="28"/>
          <w:szCs w:val="24"/>
          <w:lang w:eastAsia="ru-RU"/>
        </w:rPr>
        <w:object w:dxaOrig="3080" w:dyaOrig="820">
          <v:shape id="_x0000_i1055" type="#_x0000_t75" style="width:176.1pt;height:46.3pt" o:ole="">
            <v:imagedata r:id="rId66" o:title=""/>
          </v:shape>
          <o:OLEObject Type="Embed" ProgID="Equation.3" ShapeID="_x0000_i1055" DrawAspect="Content" ObjectID="_1536856652" r:id="rId67"/>
        </w:object>
      </w: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8"/>
          <w:sz w:val="28"/>
          <w:szCs w:val="24"/>
          <w:lang w:eastAsia="ru-RU"/>
        </w:rPr>
        <w:object w:dxaOrig="2880" w:dyaOrig="859">
          <v:shape id="_x0000_i1056" type="#_x0000_t75" style="width:159.6pt;height:47.25pt" o:ole="">
            <v:imagedata r:id="rId68" o:title=""/>
          </v:shape>
          <o:OLEObject Type="Embed" ProgID="Equation.3" ShapeID="_x0000_i1056" DrawAspect="Content" ObjectID="_1536856653" r:id="rId69"/>
        </w:objec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  <w:r w:rsidRPr="00454E67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920" w:dyaOrig="420">
          <v:shape id="_x0000_i1057" type="#_x0000_t75" style="width:58.7pt;height:27.05pt" o:ole="">
            <v:imagedata r:id="rId70" o:title=""/>
          </v:shape>
          <o:OLEObject Type="Embed" ProgID="Equation.3" ShapeID="_x0000_i1057" DrawAspect="Content" ObjectID="_1536856654" r:id="rId71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proofErr w:type="gram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трехфазного КЗ по ветви при КЗ в конце защищаемой линии в минимальном режиме;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Если </w:t>
      </w:r>
      <w:proofErr w:type="spellStart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ч</w:t>
      </w:r>
      <w:proofErr w:type="spellEnd"/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меньше требуемого, то отстраиваемся от </w:t>
      </w:r>
      <w:r w:rsidRPr="00454E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ступеней смежных участков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Время срабатывания защиты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12"/>
          <w:sz w:val="28"/>
          <w:szCs w:val="24"/>
          <w:lang w:eastAsia="ru-RU"/>
        </w:rPr>
        <w:object w:dxaOrig="1579" w:dyaOrig="420">
          <v:shape id="_x0000_i1058" type="#_x0000_t75" style="width:79.8pt;height:21.55pt" o:ole="">
            <v:imagedata r:id="rId72" o:title=""/>
          </v:shape>
          <o:OLEObject Type="Embed" ProgID="Equation.3" ShapeID="_x0000_i1058" DrawAspect="Content" ObjectID="_1536856655" r:id="rId73"/>
        </w:object>
      </w:r>
      <w:r w:rsidRPr="00454E67">
        <w:rPr>
          <w:rFonts w:ascii="Arial" w:eastAsia="Times New Roman" w:hAnsi="Arial" w:cs="Arial"/>
          <w:sz w:val="16"/>
          <w:szCs w:val="28"/>
          <w:lang w:eastAsia="ru-RU"/>
        </w:rPr>
        <w:t xml:space="preserve"> Δ</w:t>
      </w:r>
      <w:r w:rsidRPr="00454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67">
        <w:rPr>
          <w:rFonts w:ascii="Arial" w:eastAsia="Times New Roman" w:hAnsi="Arial" w:cs="Arial"/>
          <w:sz w:val="16"/>
          <w:szCs w:val="28"/>
          <w:lang w:eastAsia="ru-RU"/>
        </w:rPr>
        <w:t>Δ</w:t>
      </w:r>
      <w:r w:rsidRPr="00454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5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отключения выключателя, установленного на  вашей подстанции.</w: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proofErr w:type="gramStart"/>
      <w:r w:rsidRPr="00454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сз</w:t>
      </w:r>
      <w:proofErr w:type="spellEnd"/>
      <w:proofErr w:type="gramEnd"/>
      <w:r w:rsidRPr="00454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см эл</w:t>
      </w:r>
      <w:r w:rsidRPr="0045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отключения </w:t>
      </w:r>
      <w:r w:rsidRPr="00454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5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защиты  смежного элемента.</w: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395" w:name="_Toc452637365"/>
      <w:bookmarkStart w:id="396" w:name="_Toc452638495"/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III</w:t>
      </w:r>
      <w:r w:rsidRPr="00454E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ступень ДЗ</w:t>
      </w:r>
      <w:bookmarkEnd w:id="395"/>
      <w:bookmarkEnd w:id="396"/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Первичное сопротивление срабатывания защиты 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val="en-US"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6"/>
          <w:sz w:val="28"/>
          <w:szCs w:val="24"/>
          <w:lang w:eastAsia="ru-RU"/>
        </w:rPr>
        <w:object w:dxaOrig="5700" w:dyaOrig="840">
          <v:shape id="_x0000_i1059" type="#_x0000_t75" style="width:330.2pt;height:48.6pt" o:ole="">
            <v:imagedata r:id="rId74" o:title=""/>
          </v:shape>
          <o:OLEObject Type="Embed" ProgID="Equation.3" ShapeID="_x0000_i1059" DrawAspect="Content" ObjectID="_1536856656" r:id="rId75"/>
        </w:objec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1,2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надежности;</w:t>
      </w:r>
    </w:p>
    <w:p w:rsidR="00454E67" w:rsidRPr="00454E67" w:rsidRDefault="00454E67" w:rsidP="0045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в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1,1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возврата;</w:t>
      </w:r>
    </w:p>
    <w:p w:rsidR="00454E67" w:rsidRPr="00454E67" w:rsidRDefault="00454E67" w:rsidP="0045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н</w: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нагрузки;</w:t>
      </w:r>
    </w:p>
    <w:p w:rsidR="00454E67" w:rsidRPr="00454E67" w:rsidRDefault="00454E67" w:rsidP="0045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60" w:dyaOrig="380">
          <v:shape id="_x0000_i1060" type="#_x0000_t75" style="width:17.9pt;height:18.8pt" o:ole="" o:bullet="t">
            <v:imagedata r:id="rId76" o:title=""/>
          </v:shape>
          <o:OLEObject Type="Embed" ProgID="Equation.3" ShapeID="_x0000_i1060" DrawAspect="Content" ObjectID="_1536856657" r:id="rId77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26 –</w:t>
      </w:r>
      <w:r w:rsidRPr="00454E67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440" w:dyaOrig="360">
          <v:shape id="_x0000_i1061" type="#_x0000_t75" style="width:21.55pt;height:17.9pt" o:ole="">
            <v:imagedata r:id="rId78" o:title=""/>
          </v:shape>
          <o:OLEObject Type="Embed" ProgID="Equation.3" ShapeID="_x0000_i1061" DrawAspect="Content" ObjectID="_1536856658" r:id="rId79"/>
        </w:objec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угол нагрузки.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3D34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Вторичное сопротивление срабатывания реле.</w:t>
      </w:r>
    </w:p>
    <w:p w:rsidR="00454E67" w:rsidRPr="00454E67" w:rsidRDefault="00454E67" w:rsidP="00454E67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4"/>
          <w:sz w:val="28"/>
          <w:szCs w:val="24"/>
          <w:lang w:eastAsia="ru-RU"/>
        </w:rPr>
        <w:object w:dxaOrig="2260" w:dyaOrig="780">
          <v:shape id="_x0000_i1062" type="#_x0000_t75" style="width:138.5pt;height:48.15pt" o:ole="">
            <v:imagedata r:id="rId80" o:title=""/>
          </v:shape>
          <o:OLEObject Type="Embed" ProgID="Equation.3" ShapeID="_x0000_i1062" DrawAspect="Content" ObjectID="_1536856659" r:id="rId81"/>
        </w:object>
      </w:r>
    </w:p>
    <w:p w:rsidR="00454E67" w:rsidRPr="00454E67" w:rsidRDefault="00454E67" w:rsidP="00454E67">
      <w:pPr>
        <w:tabs>
          <w:tab w:val="num" w:pos="720"/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3.Чувствительность.</w:t>
      </w:r>
    </w:p>
    <w:p w:rsidR="00454E67" w:rsidRPr="00454E67" w:rsidRDefault="00454E67" w:rsidP="00454E67">
      <w:pPr>
        <w:tabs>
          <w:tab w:val="num" w:pos="72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num" w:pos="72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зоне защищаемого участка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0"/>
          <w:sz w:val="28"/>
          <w:szCs w:val="24"/>
          <w:lang w:eastAsia="ru-RU"/>
        </w:rPr>
        <w:object w:dxaOrig="2680" w:dyaOrig="720">
          <v:shape id="_x0000_i1063" type="#_x0000_t75" style="width:159.6pt;height:42.65pt" o:ole="">
            <v:imagedata r:id="rId82" o:title=""/>
          </v:shape>
          <o:OLEObject Type="Embed" ProgID="Equation.3" ShapeID="_x0000_i1063" DrawAspect="Content" ObjectID="_1536856660" r:id="rId83"/>
        </w:object>
      </w:r>
    </w:p>
    <w:p w:rsidR="00454E67" w:rsidRPr="00454E67" w:rsidRDefault="00454E67" w:rsidP="00454E67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54E67" w:rsidRPr="00454E67" w:rsidRDefault="00454E67" w:rsidP="00454E67">
      <w:pPr>
        <w:tabs>
          <w:tab w:val="num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color w:val="FF0000"/>
          <w:position w:val="-32"/>
          <w:sz w:val="28"/>
          <w:szCs w:val="24"/>
          <w:lang w:eastAsia="ru-RU"/>
        </w:rPr>
        <w:object w:dxaOrig="2439" w:dyaOrig="740">
          <v:shape id="_x0000_i1064" type="#_x0000_t75" style="width:151.35pt;height:45.4pt" o:ole="">
            <v:imagedata r:id="rId84" o:title=""/>
          </v:shape>
          <o:OLEObject Type="Embed" ProgID="Equation.3" ShapeID="_x0000_i1064" DrawAspect="Content" ObjectID="_1536856661" r:id="rId85"/>
        </w:object>
      </w:r>
    </w:p>
    <w:p w:rsidR="00454E67" w:rsidRPr="00454E67" w:rsidRDefault="00454E67" w:rsidP="00454E6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</w:p>
    <w:p w:rsidR="00454E67" w:rsidRPr="00454E67" w:rsidRDefault="00454E67" w:rsidP="00454E67">
      <w:pPr>
        <w:tabs>
          <w:tab w:val="num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60" w:dyaOrig="360">
          <v:shape id="_x0000_i1065" type="#_x0000_t75" style="width:54.1pt;height:30.75pt" o:ole="">
            <v:imagedata r:id="rId86" o:title=""/>
          </v:shape>
          <o:OLEObject Type="Embed" ProgID="Equation.3" ShapeID="_x0000_i1065" DrawAspect="Content" ObjectID="_1536856662" r:id="rId87"/>
        </w:object>
      </w:r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трехфазного КЗ по ветви при КЗ в конце защищаемой линии в минимальном режиме;</w:t>
      </w:r>
    </w:p>
    <w:p w:rsidR="00454E67" w:rsidRPr="00454E67" w:rsidRDefault="00454E67" w:rsidP="0045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Start"/>
      <w:r w:rsidRPr="00454E67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тр</w:t>
      </w:r>
      <w:proofErr w:type="spell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</w:t>
      </w:r>
      <w:proofErr w:type="gramStart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>,5</w:t>
      </w:r>
      <w:proofErr w:type="gramEnd"/>
      <w:r w:rsidRPr="00454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1; 2 А – 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ток точной работы для </w:t>
      </w:r>
      <w:r w:rsidRPr="00454E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454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ступени.</w:t>
      </w: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54E67" w:rsidRP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54E67" w:rsidRDefault="00454E67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3443" w:rsidRPr="00454E67" w:rsidRDefault="003D3443" w:rsidP="00454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806A7" w:rsidRPr="008806A7" w:rsidRDefault="008806A7" w:rsidP="008806A7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8806A7" w:rsidRPr="008806A7" w:rsidRDefault="008806A7" w:rsidP="008806A7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0412AE" w:rsidRPr="002918D3" w:rsidRDefault="000412AE" w:rsidP="003D34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18D3">
        <w:rPr>
          <w:rFonts w:ascii="Times New Roman" w:hAnsi="Times New Roman" w:cs="Times New Roman"/>
          <w:b/>
          <w:sz w:val="26"/>
          <w:szCs w:val="26"/>
        </w:rPr>
        <w:lastRenderedPageBreak/>
        <w:t>Список рекомендуемой литературы</w:t>
      </w:r>
    </w:p>
    <w:p w:rsidR="000412AE" w:rsidRDefault="000412AE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ГОСТ 2.105-95. Общие требования к текстовым документам.</w:t>
      </w: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Быстрицкий  Г.Ф. Основы энергетики: учебник / Г.Ф. Быстрицкий. – 3-е изд., стер. – М.: КНОРУС, 2012. – 352с.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val="en-US" w:eastAsia="ru-RU"/>
        </w:rPr>
        <w:t>ISBN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978-5-16-002223-9.</w:t>
      </w:r>
    </w:p>
    <w:p w:rsidR="00AC1219" w:rsidRPr="00F35173" w:rsidRDefault="00AC1219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proofErr w:type="spellStart"/>
      <w:r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Кацман</w:t>
      </w:r>
      <w:proofErr w:type="spellEnd"/>
      <w:r w:rsidR="008525B6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М.М. Электрические машины: учебник для студ. </w:t>
      </w:r>
      <w:proofErr w:type="spellStart"/>
      <w:r w:rsidR="008525B6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оброзоват</w:t>
      </w:r>
      <w:proofErr w:type="spellEnd"/>
      <w:r w:rsidR="008525B6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="008525B6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учр</w:t>
      </w:r>
      <w:proofErr w:type="spellEnd"/>
      <w:r w:rsidR="008525B6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сред. проф. образования / - 7-е изд., </w:t>
      </w:r>
      <w:proofErr w:type="spellStart"/>
      <w:proofErr w:type="gramStart"/>
      <w:r w:rsidR="008525B6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стер.-</w:t>
      </w:r>
      <w:proofErr w:type="gramEnd"/>
      <w:r w:rsidR="008525B6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М.:</w:t>
      </w:r>
      <w:r w:rsidR="00F35173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Издательский</w:t>
      </w:r>
      <w:proofErr w:type="spellEnd"/>
      <w:r w:rsidR="00F35173" w:rsidRP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центр «Академия», 2007. -496с.</w:t>
      </w:r>
      <w:r w:rsidR="00F35173">
        <w:rPr>
          <w:rFonts w:ascii="Times New Roman" w:eastAsia="TimesNewRoman,Bold" w:hAnsi="Times New Roman" w:cs="Times New Roman"/>
          <w:bCs/>
          <w:sz w:val="26"/>
          <w:szCs w:val="26"/>
          <w:lang w:val="en-US" w:eastAsia="ru-RU"/>
        </w:rPr>
        <w:t>ISBN</w:t>
      </w:r>
      <w:r w:rsidR="00F35173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978-5-7695-4005-9</w:t>
      </w: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Корнеева Л.К. Электрооборудование электрических сетей и подстанций (Практикум для студентов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сред.проф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. образования) – М.: Издательский центр «Академия», 2006, 124с..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val="en-US" w:eastAsia="ru-RU"/>
        </w:rPr>
        <w:t>ISBN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5-93901-002-4.</w:t>
      </w: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Рожкова Л.Д. Электрооборудование электрических станций и подстанций: Учебник для сред. Проф. Образования/ Л.Д. Рожкова,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Л.К.Корнеева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, - М.: Издательский центр «Академия», 2004, -448с..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val="en-US" w:eastAsia="ru-RU"/>
        </w:rPr>
        <w:t>ISBN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5-7695-2328-Х.</w:t>
      </w: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Рожкова Л.Д. , Козулин В.С. Электрооборудование электрических сетей и подстанций. Учебник для техникумов. – 3-е изд.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Перераб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и доп. – М.: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Энергоатомиздат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, 1987, -648с. </w:t>
      </w: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Сибикин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Ю.Д. Техническое обслуживание, ремонт электрооборудования и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ceтей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промышленных предприятий: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Учеб.для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нач. проф. образования: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Учеб.пособие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для сред. проф. образования /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Ю.Д.Сибикин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М.Ю.Сибикин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. ¬ М.: Издательский центр «Академия», 2004, - 432 с. .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val="en-US" w:eastAsia="ru-RU"/>
        </w:rPr>
        <w:t>ISBN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5-94231-010-6.</w:t>
      </w: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Электронный справочник: В 4 т. Т. 1. Общие вопросы. Электротехнические материалы/ Под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общ.ред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профессоров МЭИ В.Г. Герасимова и др. – 8-е изд.,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испр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и доп. – </w:t>
      </w:r>
      <w:proofErr w:type="gram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М.,:</w:t>
      </w:r>
      <w:proofErr w:type="gram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Издательство МЭИ, 1995. – 440 с.: ил. 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val="en-US" w:eastAsia="ru-RU"/>
        </w:rPr>
        <w:t>ISBN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5-7046-0099-9, 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val="en-US" w:eastAsia="ru-RU"/>
        </w:rPr>
        <w:t>ISBN</w:t>
      </w: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5-7046-0100-6. (Т.1).</w:t>
      </w: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Электронный справочник: В4 т. Т.2. Электротехнические изделия и устройства / Под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общ.ред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профессоров МЭИ В.Г. Герасимова и др. – 9-е изд.,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испр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и доп. – </w:t>
      </w:r>
      <w:proofErr w:type="gram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М.,:</w:t>
      </w:r>
      <w:proofErr w:type="gram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Издательство МЭИ, 2003. – 518 с.: ил. ISBN 5-7046-0986-4, ISBN 5-7046-0984-8. (Т.2).</w:t>
      </w:r>
    </w:p>
    <w:p w:rsidR="000412AE" w:rsidRP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Электронный справочник: В 4 т. Т.3. Производство, передача и распределение электрической энергии / Под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общ.ред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профессоров МЭИ В.Г. Герасимова и др. – 8-е изд.,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испр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и доп. – </w:t>
      </w:r>
      <w:proofErr w:type="gram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М.,:</w:t>
      </w:r>
      <w:proofErr w:type="gram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Издательство МЭИ, 2002. – 964с.: ил. ISBN 5-7046-0099-9, ISBN 5-7046-0750-0. (Т.3).</w:t>
      </w:r>
    </w:p>
    <w:p w:rsidR="000412AE" w:rsidRDefault="000412AE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Электронный справочник: В 4 т. Т.4. Использование электрической энергии / Под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общ.ред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профессоров МЭИ В.Г. Герасимова и др. – 8-е изд., </w:t>
      </w:r>
      <w:proofErr w:type="spell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испр</w:t>
      </w:r>
      <w:proofErr w:type="spell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и доп. – </w:t>
      </w:r>
      <w:proofErr w:type="gramStart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М.,:</w:t>
      </w:r>
      <w:proofErr w:type="gramEnd"/>
      <w:r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Издательство МЭИ, 2002. – 696 с.: ил. ISBN 5-7046-0099-9, ISBN 5-7046-0751-9. (Т.4).</w:t>
      </w:r>
    </w:p>
    <w:p w:rsidR="000412AE" w:rsidRPr="000412AE" w:rsidRDefault="00990851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hyperlink r:id="rId88" w:history="1">
        <w:r w:rsidR="000412AE" w:rsidRPr="000412AE">
          <w:rPr>
            <w:rFonts w:ascii="Times New Roman" w:eastAsia="TimesNewRoman,Bold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http://belenergo.pro/</w:t>
        </w:r>
      </w:hyperlink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Профессиональный </w:t>
      </w:r>
      <w:proofErr w:type="gramStart"/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сайт  ООО</w:t>
      </w:r>
      <w:proofErr w:type="gramEnd"/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Научно-производственное </w:t>
      </w:r>
      <w:proofErr w:type="spellStart"/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обьединение</w:t>
      </w:r>
      <w:proofErr w:type="spellEnd"/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 . Завод </w:t>
      </w:r>
      <w:proofErr w:type="spellStart"/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энергооборудования</w:t>
      </w:r>
      <w:proofErr w:type="spellEnd"/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</w:t>
      </w:r>
      <m:oMath>
        <m:d>
          <m:dPr>
            <m:begChr m:val="["/>
            <m:endChr m:val="]"/>
            <m:ctrlPr>
              <w:rPr>
                <w:rFonts w:ascii="Cambria Math" w:eastAsia="TimesNewRoman,Bold" w:hAnsi="Cambria Math" w:cs="Times New Roman"/>
                <w:bCs/>
                <w:sz w:val="26"/>
                <w:szCs w:val="26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NewRoman,Bold" w:hAnsi="Cambria Math" w:cs="Times New Roman"/>
                <w:sz w:val="26"/>
                <w:szCs w:val="26"/>
                <w:lang w:eastAsia="ru-RU"/>
              </w:rPr>
              <m:t>Электронный ресурс</m:t>
            </m:r>
          </m:e>
        </m:d>
      </m:oMath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: - режим доступа.</w:t>
      </w:r>
    </w:p>
    <w:p w:rsidR="000412AE" w:rsidRPr="000412AE" w:rsidRDefault="00990851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</w:pPr>
      <w:hyperlink r:id="rId89" w:history="1">
        <w:r w:rsidR="000412AE" w:rsidRPr="000412AE">
          <w:rPr>
            <w:rFonts w:ascii="Times New Roman" w:eastAsia="TimesNewRoman,Bold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http://lib.rosenergoservis.ru/</w:t>
        </w:r>
      </w:hyperlink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Электронная библиотека по энергетике. </w:t>
      </w:r>
      <w:proofErr w:type="spellStart"/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Росэнергосервис</w:t>
      </w:r>
      <w:proofErr w:type="spellEnd"/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</w:t>
      </w:r>
      <m:oMath>
        <m:d>
          <m:dPr>
            <m:begChr m:val="["/>
            <m:endChr m:val="]"/>
            <m:ctrlPr>
              <w:rPr>
                <w:rFonts w:ascii="Cambria Math" w:eastAsia="TimesNewRoman,Bold" w:hAnsi="Cambria Math" w:cs="Times New Roman"/>
                <w:bCs/>
                <w:sz w:val="26"/>
                <w:szCs w:val="26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NewRoman,Bold" w:hAnsi="Cambria Math" w:cs="Times New Roman"/>
                <w:sz w:val="26"/>
                <w:szCs w:val="26"/>
                <w:lang w:eastAsia="ru-RU"/>
              </w:rPr>
              <m:t>Электронный ресурс</m:t>
            </m:r>
          </m:e>
        </m:d>
      </m:oMath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: - режим доступа.</w:t>
      </w:r>
    </w:p>
    <w:p w:rsidR="000412AE" w:rsidRPr="000412AE" w:rsidRDefault="00990851" w:rsidP="00403662">
      <w:pPr>
        <w:numPr>
          <w:ilvl w:val="1"/>
          <w:numId w:val="1"/>
        </w:numPr>
        <w:tabs>
          <w:tab w:val="left" w:pos="567"/>
          <w:tab w:val="left" w:pos="709"/>
          <w:tab w:val="left" w:pos="993"/>
        </w:tabs>
        <w:overflowPunct w:val="0"/>
        <w:autoSpaceDE w:val="0"/>
        <w:autoSpaceDN w:val="0"/>
        <w:adjustRightInd w:val="0"/>
        <w:spacing w:before="300" w:after="0" w:line="240" w:lineRule="auto"/>
        <w:ind w:left="142" w:firstLine="142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  <w:hyperlink r:id="rId90" w:history="1">
        <w:r w:rsidR="000412AE" w:rsidRPr="000412AE">
          <w:rPr>
            <w:rFonts w:ascii="Times New Roman" w:eastAsia="TimesNewRoman,Bold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http://leg.co.ua/</w:t>
        </w:r>
      </w:hyperlink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 xml:space="preserve">. Электронный каталог по электрооборудованию. Электрические сети. </w:t>
      </w:r>
      <m:oMath>
        <m:d>
          <m:dPr>
            <m:begChr m:val="["/>
            <m:endChr m:val="]"/>
            <m:ctrlPr>
              <w:rPr>
                <w:rFonts w:ascii="Cambria Math" w:eastAsia="TimesNewRoman,Bold" w:hAnsi="Cambria Math" w:cs="Times New Roman"/>
                <w:bCs/>
                <w:sz w:val="26"/>
                <w:szCs w:val="26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NewRoman,Bold" w:hAnsi="Cambria Math" w:cs="Times New Roman"/>
                <w:sz w:val="26"/>
                <w:szCs w:val="26"/>
                <w:lang w:eastAsia="ru-RU"/>
              </w:rPr>
              <m:t>Электронный ресурс</m:t>
            </m:r>
          </m:e>
        </m:d>
      </m:oMath>
      <w:r w:rsidR="000412AE" w:rsidRPr="000412AE">
        <w:rPr>
          <w:rFonts w:ascii="Times New Roman" w:eastAsia="TimesNewRoman,Bold" w:hAnsi="Times New Roman" w:cs="Times New Roman"/>
          <w:bCs/>
          <w:sz w:val="26"/>
          <w:szCs w:val="26"/>
          <w:lang w:eastAsia="ru-RU"/>
        </w:rPr>
        <w:t>: - режим доступа.</w:t>
      </w:r>
    </w:p>
    <w:p w:rsidR="00922732" w:rsidRDefault="00922732" w:rsidP="007A15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732" w:rsidRDefault="00922732" w:rsidP="007A15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732" w:rsidRDefault="00922732" w:rsidP="007A15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732" w:rsidRDefault="00922732" w:rsidP="007A15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551" w:rsidRPr="001D5BD5" w:rsidRDefault="007A1551" w:rsidP="001D5BD5">
      <w:pPr>
        <w:rPr>
          <w:rFonts w:ascii="Times New Roman" w:eastAsia="Calibri" w:hAnsi="Times New Roman" w:cs="Times New Roman"/>
          <w:b/>
          <w:bCs/>
          <w:sz w:val="24"/>
          <w:u w:val="single"/>
        </w:rPr>
      </w:pPr>
    </w:p>
    <w:sectPr w:rsidR="007A1551" w:rsidRPr="001D5BD5" w:rsidSect="00D55D6E">
      <w:type w:val="continuous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51" w:rsidRDefault="00990851" w:rsidP="00211156">
      <w:pPr>
        <w:spacing w:after="0" w:line="240" w:lineRule="auto"/>
      </w:pPr>
      <w:r>
        <w:separator/>
      </w:r>
    </w:p>
  </w:endnote>
  <w:endnote w:type="continuationSeparator" w:id="0">
    <w:p w:rsidR="00990851" w:rsidRDefault="00990851" w:rsidP="0021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95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90851" w:rsidRPr="00211156" w:rsidRDefault="00990851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211156">
          <w:rPr>
            <w:rFonts w:ascii="Times New Roman" w:hAnsi="Times New Roman" w:cs="Times New Roman"/>
            <w:sz w:val="24"/>
          </w:rPr>
          <w:fldChar w:fldCharType="begin"/>
        </w:r>
        <w:r w:rsidRPr="00211156">
          <w:rPr>
            <w:rFonts w:ascii="Times New Roman" w:hAnsi="Times New Roman" w:cs="Times New Roman"/>
            <w:sz w:val="24"/>
          </w:rPr>
          <w:instrText>PAGE   \* MERGEFORMAT</w:instrText>
        </w:r>
        <w:r w:rsidRPr="00211156">
          <w:rPr>
            <w:rFonts w:ascii="Times New Roman" w:hAnsi="Times New Roman" w:cs="Times New Roman"/>
            <w:sz w:val="24"/>
          </w:rPr>
          <w:fldChar w:fldCharType="separate"/>
        </w:r>
        <w:r w:rsidR="003D3443">
          <w:rPr>
            <w:rFonts w:ascii="Times New Roman" w:hAnsi="Times New Roman" w:cs="Times New Roman"/>
            <w:noProof/>
            <w:sz w:val="24"/>
          </w:rPr>
          <w:t>27</w:t>
        </w:r>
        <w:r w:rsidRPr="0021115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90851" w:rsidRDefault="009908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51" w:rsidRDefault="00990851" w:rsidP="00211156">
      <w:pPr>
        <w:spacing w:after="0" w:line="240" w:lineRule="auto"/>
      </w:pPr>
      <w:r>
        <w:separator/>
      </w:r>
    </w:p>
  </w:footnote>
  <w:footnote w:type="continuationSeparator" w:id="0">
    <w:p w:rsidR="00990851" w:rsidRDefault="00990851" w:rsidP="0021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9AE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1ABB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410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4CA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9E5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D2883"/>
    <w:multiLevelType w:val="hybridMultilevel"/>
    <w:tmpl w:val="3664227A"/>
    <w:lvl w:ilvl="0" w:tplc="717E5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0D40CC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3748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7489A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9372F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174D3"/>
    <w:multiLevelType w:val="hybridMultilevel"/>
    <w:tmpl w:val="599C2EDC"/>
    <w:lvl w:ilvl="0" w:tplc="0E22B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066D7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B3D1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E52F7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D2083"/>
    <w:multiLevelType w:val="hybridMultilevel"/>
    <w:tmpl w:val="F1669D8C"/>
    <w:lvl w:ilvl="0" w:tplc="05FE2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0677CD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B7A5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04ACB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C43B6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52E4F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55E5B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117EC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123AE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16ED1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E0890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238FB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A10F7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23673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A1225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668B1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E7DBC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C682C"/>
    <w:multiLevelType w:val="hybridMultilevel"/>
    <w:tmpl w:val="D5943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E304D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752FA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F4A33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D2297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3"/>
  </w:num>
  <w:num w:numId="4">
    <w:abstractNumId w:val="15"/>
  </w:num>
  <w:num w:numId="5">
    <w:abstractNumId w:val="24"/>
  </w:num>
  <w:num w:numId="6">
    <w:abstractNumId w:val="25"/>
  </w:num>
  <w:num w:numId="7">
    <w:abstractNumId w:val="6"/>
  </w:num>
  <w:num w:numId="8">
    <w:abstractNumId w:val="20"/>
  </w:num>
  <w:num w:numId="9">
    <w:abstractNumId w:val="23"/>
  </w:num>
  <w:num w:numId="10">
    <w:abstractNumId w:val="35"/>
  </w:num>
  <w:num w:numId="11">
    <w:abstractNumId w:val="27"/>
  </w:num>
  <w:num w:numId="12">
    <w:abstractNumId w:val="22"/>
  </w:num>
  <w:num w:numId="13">
    <w:abstractNumId w:val="10"/>
  </w:num>
  <w:num w:numId="14">
    <w:abstractNumId w:val="14"/>
  </w:num>
  <w:num w:numId="15">
    <w:abstractNumId w:val="5"/>
  </w:num>
  <w:num w:numId="16">
    <w:abstractNumId w:val="2"/>
  </w:num>
  <w:num w:numId="17">
    <w:abstractNumId w:val="16"/>
  </w:num>
  <w:num w:numId="18">
    <w:abstractNumId w:val="21"/>
  </w:num>
  <w:num w:numId="19">
    <w:abstractNumId w:val="30"/>
  </w:num>
  <w:num w:numId="20">
    <w:abstractNumId w:val="29"/>
  </w:num>
  <w:num w:numId="21">
    <w:abstractNumId w:val="8"/>
  </w:num>
  <w:num w:numId="22">
    <w:abstractNumId w:val="34"/>
  </w:num>
  <w:num w:numId="23">
    <w:abstractNumId w:val="19"/>
  </w:num>
  <w:num w:numId="24">
    <w:abstractNumId w:val="17"/>
  </w:num>
  <w:num w:numId="25">
    <w:abstractNumId w:val="1"/>
  </w:num>
  <w:num w:numId="26">
    <w:abstractNumId w:val="12"/>
  </w:num>
  <w:num w:numId="27">
    <w:abstractNumId w:val="32"/>
  </w:num>
  <w:num w:numId="28">
    <w:abstractNumId w:val="9"/>
  </w:num>
  <w:num w:numId="29">
    <w:abstractNumId w:val="18"/>
  </w:num>
  <w:num w:numId="30">
    <w:abstractNumId w:val="28"/>
  </w:num>
  <w:num w:numId="31">
    <w:abstractNumId w:val="26"/>
  </w:num>
  <w:num w:numId="32">
    <w:abstractNumId w:val="13"/>
  </w:num>
  <w:num w:numId="33">
    <w:abstractNumId w:val="11"/>
  </w:num>
  <w:num w:numId="34">
    <w:abstractNumId w:val="3"/>
  </w:num>
  <w:num w:numId="35">
    <w:abstractNumId w:val="4"/>
  </w:num>
  <w:num w:numId="3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41"/>
    <w:rsid w:val="00001AB2"/>
    <w:rsid w:val="00032286"/>
    <w:rsid w:val="0003490E"/>
    <w:rsid w:val="000412AE"/>
    <w:rsid w:val="00054F65"/>
    <w:rsid w:val="000579DB"/>
    <w:rsid w:val="000629D3"/>
    <w:rsid w:val="0007145E"/>
    <w:rsid w:val="00092555"/>
    <w:rsid w:val="0009477B"/>
    <w:rsid w:val="000D6C14"/>
    <w:rsid w:val="000E2841"/>
    <w:rsid w:val="000F25D9"/>
    <w:rsid w:val="000F39A9"/>
    <w:rsid w:val="000F7267"/>
    <w:rsid w:val="0010204A"/>
    <w:rsid w:val="00160777"/>
    <w:rsid w:val="0016462A"/>
    <w:rsid w:val="0016734B"/>
    <w:rsid w:val="0017069E"/>
    <w:rsid w:val="00190D9F"/>
    <w:rsid w:val="00192942"/>
    <w:rsid w:val="001B7BCD"/>
    <w:rsid w:val="001C32A4"/>
    <w:rsid w:val="001C4DC2"/>
    <w:rsid w:val="001D5BD5"/>
    <w:rsid w:val="001E460D"/>
    <w:rsid w:val="001E5BD2"/>
    <w:rsid w:val="001F6CC9"/>
    <w:rsid w:val="00201FD5"/>
    <w:rsid w:val="00211156"/>
    <w:rsid w:val="0021268D"/>
    <w:rsid w:val="00213464"/>
    <w:rsid w:val="00224088"/>
    <w:rsid w:val="00241D86"/>
    <w:rsid w:val="0026532D"/>
    <w:rsid w:val="0027553C"/>
    <w:rsid w:val="002843E9"/>
    <w:rsid w:val="002918D3"/>
    <w:rsid w:val="002C6BFD"/>
    <w:rsid w:val="002D7E26"/>
    <w:rsid w:val="002E0813"/>
    <w:rsid w:val="002E20DE"/>
    <w:rsid w:val="00335846"/>
    <w:rsid w:val="003505BE"/>
    <w:rsid w:val="00366821"/>
    <w:rsid w:val="00380B11"/>
    <w:rsid w:val="003A5FE8"/>
    <w:rsid w:val="003D0C15"/>
    <w:rsid w:val="003D0EDF"/>
    <w:rsid w:val="003D10E7"/>
    <w:rsid w:val="003D3443"/>
    <w:rsid w:val="00400AE8"/>
    <w:rsid w:val="00403662"/>
    <w:rsid w:val="004529BE"/>
    <w:rsid w:val="00454E67"/>
    <w:rsid w:val="00462488"/>
    <w:rsid w:val="00473A04"/>
    <w:rsid w:val="00486CB8"/>
    <w:rsid w:val="004901E7"/>
    <w:rsid w:val="004B5077"/>
    <w:rsid w:val="004B6221"/>
    <w:rsid w:val="004D7E41"/>
    <w:rsid w:val="004E727B"/>
    <w:rsid w:val="004E749E"/>
    <w:rsid w:val="004F2BD3"/>
    <w:rsid w:val="004F58E0"/>
    <w:rsid w:val="00500538"/>
    <w:rsid w:val="0051625E"/>
    <w:rsid w:val="005221DC"/>
    <w:rsid w:val="00587E48"/>
    <w:rsid w:val="005A17AF"/>
    <w:rsid w:val="005A6FD0"/>
    <w:rsid w:val="005C066E"/>
    <w:rsid w:val="005C78E6"/>
    <w:rsid w:val="005D56B9"/>
    <w:rsid w:val="005F628F"/>
    <w:rsid w:val="005F7493"/>
    <w:rsid w:val="00605716"/>
    <w:rsid w:val="00610A62"/>
    <w:rsid w:val="006114CF"/>
    <w:rsid w:val="00640008"/>
    <w:rsid w:val="006418DE"/>
    <w:rsid w:val="0064284E"/>
    <w:rsid w:val="00671B19"/>
    <w:rsid w:val="0068413C"/>
    <w:rsid w:val="00696F5B"/>
    <w:rsid w:val="006A0999"/>
    <w:rsid w:val="006B5428"/>
    <w:rsid w:val="006C0F97"/>
    <w:rsid w:val="006C200F"/>
    <w:rsid w:val="006C7E75"/>
    <w:rsid w:val="00701D10"/>
    <w:rsid w:val="00703307"/>
    <w:rsid w:val="00726A9D"/>
    <w:rsid w:val="00740B0C"/>
    <w:rsid w:val="0078790B"/>
    <w:rsid w:val="007A1551"/>
    <w:rsid w:val="007A7DC6"/>
    <w:rsid w:val="007B2A07"/>
    <w:rsid w:val="007E55CB"/>
    <w:rsid w:val="00803AD4"/>
    <w:rsid w:val="0083014E"/>
    <w:rsid w:val="00845B5B"/>
    <w:rsid w:val="008525B6"/>
    <w:rsid w:val="008530BF"/>
    <w:rsid w:val="00855FD1"/>
    <w:rsid w:val="00860991"/>
    <w:rsid w:val="008624B4"/>
    <w:rsid w:val="008806A7"/>
    <w:rsid w:val="00884BD8"/>
    <w:rsid w:val="00896679"/>
    <w:rsid w:val="008B3DA4"/>
    <w:rsid w:val="008B5320"/>
    <w:rsid w:val="008C4EE9"/>
    <w:rsid w:val="008C7632"/>
    <w:rsid w:val="008F09D6"/>
    <w:rsid w:val="00922732"/>
    <w:rsid w:val="00932BD4"/>
    <w:rsid w:val="00947DA5"/>
    <w:rsid w:val="009558D8"/>
    <w:rsid w:val="0096525A"/>
    <w:rsid w:val="00983C04"/>
    <w:rsid w:val="00990851"/>
    <w:rsid w:val="00991ECB"/>
    <w:rsid w:val="009A21D7"/>
    <w:rsid w:val="009A50E2"/>
    <w:rsid w:val="009A5B91"/>
    <w:rsid w:val="009B2803"/>
    <w:rsid w:val="009C2A0A"/>
    <w:rsid w:val="009C5054"/>
    <w:rsid w:val="009C594F"/>
    <w:rsid w:val="009C72C8"/>
    <w:rsid w:val="009D3BBD"/>
    <w:rsid w:val="009E181A"/>
    <w:rsid w:val="009F32A7"/>
    <w:rsid w:val="00A00365"/>
    <w:rsid w:val="00A017F4"/>
    <w:rsid w:val="00A07846"/>
    <w:rsid w:val="00A16BF5"/>
    <w:rsid w:val="00A34F62"/>
    <w:rsid w:val="00A4209A"/>
    <w:rsid w:val="00A43F09"/>
    <w:rsid w:val="00A71A5F"/>
    <w:rsid w:val="00A91ABB"/>
    <w:rsid w:val="00A950BB"/>
    <w:rsid w:val="00AA0DF8"/>
    <w:rsid w:val="00AB17C4"/>
    <w:rsid w:val="00AB2B03"/>
    <w:rsid w:val="00AC1219"/>
    <w:rsid w:val="00AD6B2E"/>
    <w:rsid w:val="00AE230D"/>
    <w:rsid w:val="00B17A5A"/>
    <w:rsid w:val="00B2671D"/>
    <w:rsid w:val="00B462BD"/>
    <w:rsid w:val="00B70C30"/>
    <w:rsid w:val="00B8149F"/>
    <w:rsid w:val="00BA6B2C"/>
    <w:rsid w:val="00BB07DD"/>
    <w:rsid w:val="00BB1344"/>
    <w:rsid w:val="00BC095B"/>
    <w:rsid w:val="00BC3FC4"/>
    <w:rsid w:val="00BD3261"/>
    <w:rsid w:val="00BD6BDE"/>
    <w:rsid w:val="00BE0277"/>
    <w:rsid w:val="00BE50F8"/>
    <w:rsid w:val="00C00DD9"/>
    <w:rsid w:val="00C23FD1"/>
    <w:rsid w:val="00C3389F"/>
    <w:rsid w:val="00C3759D"/>
    <w:rsid w:val="00C476BE"/>
    <w:rsid w:val="00C64637"/>
    <w:rsid w:val="00C774E8"/>
    <w:rsid w:val="00C8706C"/>
    <w:rsid w:val="00CB20E6"/>
    <w:rsid w:val="00CE4BA2"/>
    <w:rsid w:val="00CE6B4D"/>
    <w:rsid w:val="00CE70AA"/>
    <w:rsid w:val="00D01226"/>
    <w:rsid w:val="00D06F96"/>
    <w:rsid w:val="00D143C1"/>
    <w:rsid w:val="00D269AD"/>
    <w:rsid w:val="00D30095"/>
    <w:rsid w:val="00D34681"/>
    <w:rsid w:val="00D43E08"/>
    <w:rsid w:val="00D47304"/>
    <w:rsid w:val="00D54313"/>
    <w:rsid w:val="00D55D6E"/>
    <w:rsid w:val="00D63CBF"/>
    <w:rsid w:val="00D72437"/>
    <w:rsid w:val="00D812A3"/>
    <w:rsid w:val="00DB0531"/>
    <w:rsid w:val="00DB6D31"/>
    <w:rsid w:val="00DE65FB"/>
    <w:rsid w:val="00E0576E"/>
    <w:rsid w:val="00E35F2B"/>
    <w:rsid w:val="00E40189"/>
    <w:rsid w:val="00E56444"/>
    <w:rsid w:val="00E57981"/>
    <w:rsid w:val="00E57C26"/>
    <w:rsid w:val="00E84439"/>
    <w:rsid w:val="00EC29AE"/>
    <w:rsid w:val="00ED67A0"/>
    <w:rsid w:val="00F02330"/>
    <w:rsid w:val="00F3452C"/>
    <w:rsid w:val="00F3485E"/>
    <w:rsid w:val="00F35173"/>
    <w:rsid w:val="00F45900"/>
    <w:rsid w:val="00F574C3"/>
    <w:rsid w:val="00F62BC5"/>
    <w:rsid w:val="00F6539F"/>
    <w:rsid w:val="00F70CAA"/>
    <w:rsid w:val="00F77313"/>
    <w:rsid w:val="00F809F1"/>
    <w:rsid w:val="00FA1CB9"/>
    <w:rsid w:val="00FB516A"/>
    <w:rsid w:val="00FC4EAC"/>
    <w:rsid w:val="00FD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F86D5576-E058-4A37-9A7D-A13CD125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3C"/>
  </w:style>
  <w:style w:type="paragraph" w:styleId="1">
    <w:name w:val="heading 1"/>
    <w:basedOn w:val="a"/>
    <w:next w:val="a"/>
    <w:link w:val="10"/>
    <w:uiPriority w:val="9"/>
    <w:qFormat/>
    <w:rsid w:val="00C47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6A7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06A7"/>
    <w:pPr>
      <w:keepNext/>
      <w:tabs>
        <w:tab w:val="left" w:pos="0"/>
      </w:tabs>
      <w:spacing w:after="0" w:line="240" w:lineRule="auto"/>
      <w:ind w:firstLine="284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806A7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06A7"/>
    <w:pPr>
      <w:keepNext/>
      <w:spacing w:after="0" w:line="480" w:lineRule="auto"/>
      <w:ind w:firstLine="284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06A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8806A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806A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806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rsid w:val="00D72437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1D5BD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6734B"/>
    <w:pPr>
      <w:ind w:left="720"/>
      <w:contextualSpacing/>
    </w:pPr>
  </w:style>
  <w:style w:type="table" w:styleId="a4">
    <w:name w:val="Table Grid"/>
    <w:basedOn w:val="a1"/>
    <w:uiPriority w:val="59"/>
    <w:rsid w:val="0016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A7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5F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unhideWhenUsed/>
    <w:rsid w:val="00F62BC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62B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62BC5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62BC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62BC5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21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11156"/>
  </w:style>
  <w:style w:type="paragraph" w:styleId="ae">
    <w:name w:val="footer"/>
    <w:basedOn w:val="a"/>
    <w:link w:val="af"/>
    <w:uiPriority w:val="99"/>
    <w:unhideWhenUsed/>
    <w:rsid w:val="0021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156"/>
  </w:style>
  <w:style w:type="character" w:customStyle="1" w:styleId="10">
    <w:name w:val="Заголовок 1 Знак"/>
    <w:basedOn w:val="a0"/>
    <w:link w:val="1"/>
    <w:uiPriority w:val="9"/>
    <w:rsid w:val="00C47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06A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06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06A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8806A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8806A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6A7"/>
  </w:style>
  <w:style w:type="paragraph" w:customStyle="1" w:styleId="msonormalcxspmiddle">
    <w:name w:val="msonormalcxspmiddle"/>
    <w:basedOn w:val="a"/>
    <w:rsid w:val="0088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8806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8806A7"/>
    <w:rPr>
      <w:color w:val="808080"/>
    </w:rPr>
  </w:style>
  <w:style w:type="table" w:customStyle="1" w:styleId="12">
    <w:name w:val="Сетка таблицы1"/>
    <w:basedOn w:val="a1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806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8806A7"/>
    <w:pPr>
      <w:shd w:val="clear" w:color="auto" w:fill="FFFFFF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f4">
    <w:name w:val="Body Text"/>
    <w:basedOn w:val="a"/>
    <w:link w:val="af5"/>
    <w:unhideWhenUsed/>
    <w:rsid w:val="008806A7"/>
    <w:pPr>
      <w:spacing w:after="120"/>
    </w:pPr>
    <w:rPr>
      <w:rFonts w:eastAsia="Times New Roman"/>
      <w:lang w:eastAsia="ru-RU"/>
    </w:rPr>
  </w:style>
  <w:style w:type="character" w:customStyle="1" w:styleId="af5">
    <w:name w:val="Основной текст Знак"/>
    <w:basedOn w:val="a0"/>
    <w:link w:val="af4"/>
    <w:rsid w:val="008806A7"/>
    <w:rPr>
      <w:rFonts w:eastAsia="Times New Roman"/>
      <w:lang w:eastAsia="ru-RU"/>
    </w:rPr>
  </w:style>
  <w:style w:type="paragraph" w:styleId="22">
    <w:name w:val="Body Text 2"/>
    <w:basedOn w:val="a"/>
    <w:link w:val="23"/>
    <w:rsid w:val="008806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80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06A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8806A7"/>
    <w:rPr>
      <w:rFonts w:ascii="Cambria" w:eastAsia="Times New Roman" w:hAnsi="Cambria" w:cs="Times New Roman"/>
      <w:i/>
      <w:iCs/>
      <w:color w:val="404040"/>
    </w:rPr>
  </w:style>
  <w:style w:type="paragraph" w:styleId="24">
    <w:name w:val="Body Text Indent 2"/>
    <w:basedOn w:val="a"/>
    <w:link w:val="25"/>
    <w:rsid w:val="00880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8806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8806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8806A7"/>
  </w:style>
  <w:style w:type="paragraph" w:customStyle="1" w:styleId="13">
    <w:name w:val="Обычный1"/>
    <w:rsid w:val="008806A7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8806A7"/>
    <w:pPr>
      <w:widowControl w:val="0"/>
      <w:spacing w:after="0" w:line="240" w:lineRule="auto"/>
      <w:ind w:left="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8">
    <w:name w:val="Title"/>
    <w:basedOn w:val="a"/>
    <w:link w:val="af9"/>
    <w:qFormat/>
    <w:rsid w:val="008806A7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3">
    <w:name w:val="Body Text 3"/>
    <w:basedOn w:val="a"/>
    <w:link w:val="34"/>
    <w:rsid w:val="008806A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6">
    <w:name w:val="List 2"/>
    <w:basedOn w:val="a"/>
    <w:rsid w:val="00880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СТО Абзац"/>
    <w:basedOn w:val="a"/>
    <w:rsid w:val="00880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ТО Подзаголовок раздела Знак Знак Знак Знак"/>
    <w:next w:val="a"/>
    <w:rsid w:val="008806A7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c">
    <w:name w:val="СТО Приложение Знак Знак"/>
    <w:basedOn w:val="a"/>
    <w:next w:val="a"/>
    <w:link w:val="afd"/>
    <w:rsid w:val="00880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СТО Приложение Знак Знак Знак"/>
    <w:link w:val="afc"/>
    <w:rsid w:val="008806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e">
    <w:name w:val="Hyperlink"/>
    <w:rsid w:val="008806A7"/>
    <w:rPr>
      <w:color w:val="0000FF"/>
      <w:u w:val="single"/>
    </w:rPr>
  </w:style>
  <w:style w:type="paragraph" w:customStyle="1" w:styleId="aff">
    <w:name w:val="СТО Абзац Знак Знак"/>
    <w:basedOn w:val="a"/>
    <w:link w:val="aff0"/>
    <w:rsid w:val="008806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СТО Абзац Знак Знак Знак"/>
    <w:link w:val="aff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Чертежный"/>
    <w:rsid w:val="008806A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f2">
    <w:name w:val="Normal (Web)"/>
    <w:basedOn w:val="a"/>
    <w:unhideWhenUsed/>
    <w:rsid w:val="0088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6A7"/>
  </w:style>
  <w:style w:type="character" w:styleId="aff3">
    <w:name w:val="Strong"/>
    <w:basedOn w:val="a0"/>
    <w:uiPriority w:val="22"/>
    <w:qFormat/>
    <w:rsid w:val="008806A7"/>
    <w:rPr>
      <w:b/>
      <w:bCs/>
    </w:rPr>
  </w:style>
  <w:style w:type="paragraph" w:customStyle="1" w:styleId="aff4">
    <w:name w:val="Знак"/>
    <w:basedOn w:val="a"/>
    <w:rsid w:val="008806A7"/>
    <w:pPr>
      <w:spacing w:after="160" w:line="240" w:lineRule="exact"/>
    </w:pPr>
    <w:rPr>
      <w:rFonts w:ascii="Verdana" w:eastAsia="Times New Roman" w:hAnsi="Verdana" w:cs="Verdana"/>
      <w:spacing w:val="20"/>
      <w:kern w:val="20"/>
      <w:sz w:val="20"/>
      <w:szCs w:val="20"/>
      <w:lang w:val="en-US"/>
    </w:rPr>
  </w:style>
  <w:style w:type="table" w:customStyle="1" w:styleId="210">
    <w:name w:val="Сетка таблицы21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Таблица(моя)"/>
    <w:basedOn w:val="a"/>
    <w:next w:val="a"/>
    <w:autoRedefine/>
    <w:rsid w:val="008806A7"/>
    <w:pPr>
      <w:spacing w:after="0" w:line="240" w:lineRule="auto"/>
      <w:jc w:val="right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aff6">
    <w:name w:val="Подпись таблицы(моя)"/>
    <w:basedOn w:val="a"/>
    <w:next w:val="af4"/>
    <w:autoRedefine/>
    <w:rsid w:val="008806A7"/>
    <w:pPr>
      <w:spacing w:before="60" w:after="60" w:line="240" w:lineRule="auto"/>
      <w:jc w:val="center"/>
    </w:pPr>
    <w:rPr>
      <w:rFonts w:ascii="Times New Roman" w:eastAsia="Batang" w:hAnsi="Times New Roman" w:cs="Times New Roman"/>
      <w:b/>
      <w:sz w:val="28"/>
      <w:szCs w:val="28"/>
      <w:lang w:eastAsia="ru-RU"/>
    </w:rPr>
  </w:style>
  <w:style w:type="paragraph" w:customStyle="1" w:styleId="aff7">
    <w:name w:val="Примечание (моё) Знак"/>
    <w:basedOn w:val="a"/>
    <w:next w:val="a"/>
    <w:rsid w:val="008806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8806A7"/>
  </w:style>
  <w:style w:type="paragraph" w:styleId="aff8">
    <w:name w:val="Block Text"/>
    <w:basedOn w:val="a"/>
    <w:rsid w:val="008806A7"/>
    <w:pPr>
      <w:spacing w:after="0" w:line="240" w:lineRule="auto"/>
      <w:ind w:left="-70" w:right="-9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5">
    <w:name w:val="Сетка таблицы3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"/>
    <w:basedOn w:val="a"/>
    <w:next w:val="a"/>
    <w:rsid w:val="008806A7"/>
    <w:pPr>
      <w:keepNext/>
      <w:tabs>
        <w:tab w:val="left" w:pos="-993"/>
        <w:tab w:val="left" w:pos="24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Plain Text"/>
    <w:basedOn w:val="a"/>
    <w:link w:val="affa"/>
    <w:rsid w:val="00880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8806A7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8806A7"/>
  </w:style>
  <w:style w:type="table" w:customStyle="1" w:styleId="41">
    <w:name w:val="Сетка таблицы4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aliases w:val="Заголовок 2 Знак Знак"/>
    <w:basedOn w:val="a0"/>
    <w:rsid w:val="008806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customStyle="1" w:styleId="51">
    <w:name w:val="Сетка таблицы5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8806A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table" w:customStyle="1" w:styleId="72">
    <w:name w:val="Сетка таблицы7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uiPriority w:val="9"/>
    <w:semiHidden/>
    <w:rsid w:val="008806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8806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b">
    <w:name w:val="endnote text"/>
    <w:basedOn w:val="a"/>
    <w:link w:val="affc"/>
    <w:uiPriority w:val="99"/>
    <w:semiHidden/>
    <w:unhideWhenUsed/>
    <w:rsid w:val="00F809F1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F809F1"/>
    <w:rPr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F809F1"/>
    <w:rPr>
      <w:vertAlign w:val="superscript"/>
    </w:rPr>
  </w:style>
  <w:style w:type="numbering" w:customStyle="1" w:styleId="36">
    <w:name w:val="Нет списка3"/>
    <w:next w:val="a2"/>
    <w:uiPriority w:val="99"/>
    <w:semiHidden/>
    <w:unhideWhenUsed/>
    <w:rsid w:val="005221DC"/>
  </w:style>
  <w:style w:type="paragraph" w:styleId="affe">
    <w:name w:val="footnote text"/>
    <w:basedOn w:val="a"/>
    <w:link w:val="afff"/>
    <w:semiHidden/>
    <w:rsid w:val="005221DC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semiHidden/>
    <w:rsid w:val="00522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basedOn w:val="a0"/>
    <w:semiHidden/>
    <w:rsid w:val="005221DC"/>
    <w:rPr>
      <w:vertAlign w:val="superscript"/>
    </w:rPr>
  </w:style>
  <w:style w:type="paragraph" w:customStyle="1" w:styleId="28">
    <w:name w:val="Знак2"/>
    <w:basedOn w:val="a"/>
    <w:rsid w:val="005221DC"/>
    <w:pPr>
      <w:tabs>
        <w:tab w:val="left" w:pos="708"/>
      </w:tabs>
      <w:spacing w:before="300" w:after="160"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81">
    <w:name w:val="Сетка таблицы8"/>
    <w:basedOn w:val="a1"/>
    <w:next w:val="a4"/>
    <w:uiPriority w:val="59"/>
    <w:rsid w:val="0052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rsid w:val="0052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0">
    <w:name w:val="Style10"/>
    <w:basedOn w:val="a"/>
    <w:uiPriority w:val="99"/>
    <w:rsid w:val="005221DC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5221D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5221DC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uiPriority w:val="99"/>
    <w:rsid w:val="005221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221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2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2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21DC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611">
    <w:name w:val="Сетка таблицы61"/>
    <w:basedOn w:val="a1"/>
    <w:next w:val="a4"/>
    <w:uiPriority w:val="59"/>
    <w:rsid w:val="00454E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4"/>
    <w:uiPriority w:val="59"/>
    <w:rsid w:val="00454E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1">
    <w:name w:val="Style31"/>
    <w:basedOn w:val="a"/>
    <w:rsid w:val="00855FD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855F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hyperlink" Target="http://lib.rosenergoservis.ru/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90" Type="http://schemas.openxmlformats.org/officeDocument/2006/relationships/hyperlink" Target="http://leg.co.ua/" TargetMode="Externa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hyperlink" Target="http://belenergo.pro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A7DE-C32E-4C49-AC79-318042D9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27</Pages>
  <Words>6148</Words>
  <Characters>35048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19</cp:revision>
  <cp:lastPrinted>2016-03-14T10:02:00Z</cp:lastPrinted>
  <dcterms:created xsi:type="dcterms:W3CDTF">2015-09-12T10:43:00Z</dcterms:created>
  <dcterms:modified xsi:type="dcterms:W3CDTF">2016-10-01T12:49:00Z</dcterms:modified>
</cp:coreProperties>
</file>