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B" w:rsidRDefault="009602FB" w:rsidP="00086F77">
      <w:pPr>
        <w:widowControl w:val="0"/>
        <w:spacing w:line="2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02FB" w:rsidRDefault="009602FB" w:rsidP="00086F77">
      <w:pPr>
        <w:widowControl w:val="0"/>
        <w:spacing w:line="2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02FB" w:rsidRPr="00086F77" w:rsidRDefault="009602FB" w:rsidP="00086F77">
      <w:pPr>
        <w:widowControl w:val="0"/>
        <w:spacing w:line="2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86F77">
        <w:rPr>
          <w:rFonts w:ascii="Times New Roman" w:hAnsi="Times New Roman"/>
          <w:b/>
          <w:sz w:val="28"/>
          <w:szCs w:val="28"/>
        </w:rPr>
        <w:t>ЗАДАЧА 11</w:t>
      </w:r>
    </w:p>
    <w:p w:rsidR="009602FB" w:rsidRPr="00086F77" w:rsidRDefault="009602FB" w:rsidP="00086F77">
      <w:pPr>
        <w:widowControl w:val="0"/>
        <w:spacing w:line="2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Плановая и фактическая численность ППП на предприятии характеризуется данными, приведенными в таблице 10. Определить абсолютное и относительное отклонение фактической численности от плановой по категориям, а также структуру ППП. Исследовать изменение состава и структуры и дать рекомендации по совершенствованию кадровой политики.</w:t>
      </w:r>
    </w:p>
    <w:p w:rsidR="009602FB" w:rsidRPr="00086F77" w:rsidRDefault="009602FB" w:rsidP="00086F77">
      <w:pPr>
        <w:widowControl w:val="0"/>
        <w:spacing w:line="2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Таблица 10 – исходные данные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39"/>
        <w:gridCol w:w="2039"/>
        <w:gridCol w:w="2520"/>
      </w:tblGrid>
      <w:tr w:rsidR="009602FB" w:rsidRPr="00086F77" w:rsidTr="00C120D1">
        <w:trPr>
          <w:cantSplit/>
          <w:trHeight w:hRule="exact" w:val="331"/>
        </w:trPr>
        <w:tc>
          <w:tcPr>
            <w:tcW w:w="3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5" w:line="235" w:lineRule="auto"/>
              <w:ind w:left="1540" w:right="-20"/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>ППП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5" w:line="235" w:lineRule="auto"/>
              <w:ind w:right="-20"/>
              <w:rPr>
                <w:rFonts w:ascii="Times New Roman" w:hAnsi="Times New Roman"/>
                <w:color w:val="000000"/>
                <w:w w:val="104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 xml:space="preserve">     П</w:t>
            </w:r>
            <w:r w:rsidRPr="00086F77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104"/>
                <w:sz w:val="28"/>
                <w:szCs w:val="28"/>
              </w:rPr>
              <w:t>н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5" w:line="235" w:lineRule="auto"/>
              <w:ind w:left="1080" w:right="-20"/>
              <w:rPr>
                <w:rFonts w:ascii="Times New Roman" w:hAnsi="Times New Roman"/>
                <w:color w:val="000000"/>
                <w:spacing w:val="10"/>
                <w:w w:val="109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0"/>
                <w:w w:val="113"/>
                <w:sz w:val="28"/>
                <w:szCs w:val="28"/>
              </w:rPr>
              <w:t>Ф</w:t>
            </w:r>
            <w:r w:rsidRPr="00086F77">
              <w:rPr>
                <w:rFonts w:ascii="Times New Roman" w:hAnsi="Times New Roman"/>
                <w:color w:val="000000"/>
                <w:spacing w:val="10"/>
                <w:w w:val="91"/>
                <w:sz w:val="28"/>
                <w:szCs w:val="28"/>
              </w:rPr>
              <w:t>а</w:t>
            </w:r>
            <w:r w:rsidRPr="00086F77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к</w:t>
            </w:r>
            <w:r w:rsidRPr="00086F77">
              <w:rPr>
                <w:rFonts w:ascii="Times New Roman" w:hAnsi="Times New Roman"/>
                <w:color w:val="000000"/>
                <w:spacing w:val="10"/>
                <w:w w:val="109"/>
                <w:sz w:val="28"/>
                <w:szCs w:val="28"/>
              </w:rPr>
              <w:t>т</w:t>
            </w:r>
          </w:p>
        </w:tc>
      </w:tr>
      <w:tr w:rsidR="009602FB" w:rsidRPr="00086F77" w:rsidTr="00C120D1">
        <w:trPr>
          <w:cantSplit/>
          <w:trHeight w:hRule="exact" w:val="333"/>
        </w:trPr>
        <w:tc>
          <w:tcPr>
            <w:tcW w:w="3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108" w:right="-20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86F77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с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е</w:t>
            </w:r>
            <w:r w:rsidRPr="00086F77">
              <w:rPr>
                <w:rFonts w:ascii="Times New Roman" w:hAnsi="Times New Roman"/>
                <w:color w:val="000000"/>
                <w:w w:val="113"/>
                <w:sz w:val="28"/>
                <w:szCs w:val="28"/>
              </w:rPr>
              <w:t>г</w:t>
            </w:r>
            <w:r w:rsidRPr="00086F77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о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FB" w:rsidRPr="00086F77" w:rsidTr="00C120D1">
        <w:trPr>
          <w:cantSplit/>
          <w:trHeight w:hRule="exact" w:val="652"/>
        </w:trPr>
        <w:tc>
          <w:tcPr>
            <w:tcW w:w="3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 w:line="239" w:lineRule="auto"/>
              <w:ind w:left="455" w:right="2103" w:hanging="347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86F7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086F77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>т</w:t>
            </w:r>
            <w:r w:rsidRPr="00086F77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о</w:t>
            </w:r>
            <w:r w:rsidRPr="00086F77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м</w:t>
            </w:r>
            <w:r w:rsidRPr="00086F7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086F77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чи</w:t>
            </w:r>
            <w:r w:rsidRPr="00086F77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с</w:t>
            </w:r>
            <w:r w:rsidRPr="00086F77">
              <w:rPr>
                <w:rFonts w:ascii="Times New Roman" w:hAnsi="Times New Roman"/>
                <w:color w:val="000000"/>
                <w:w w:val="85"/>
                <w:sz w:val="28"/>
                <w:szCs w:val="28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е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6F77">
              <w:rPr>
                <w:rFonts w:ascii="Times New Roman" w:hAnsi="Times New Roman"/>
                <w:color w:val="000000"/>
                <w:w w:val="84"/>
                <w:sz w:val="28"/>
                <w:szCs w:val="28"/>
              </w:rPr>
              <w:t>Р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б</w:t>
            </w:r>
            <w:r w:rsidRPr="00086F77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о</w:t>
            </w:r>
            <w:r w:rsidRPr="00086F77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чи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е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after="96" w:line="240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9602FB" w:rsidRPr="00086F77" w:rsidRDefault="009602FB" w:rsidP="00086F77">
            <w:pPr>
              <w:spacing w:line="236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188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after="96" w:line="240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9602FB" w:rsidRPr="00086F77" w:rsidRDefault="009602FB" w:rsidP="00086F77">
            <w:pPr>
              <w:spacing w:line="236" w:lineRule="auto"/>
              <w:ind w:left="113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195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3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 w:line="239" w:lineRule="auto"/>
              <w:ind w:left="455" w:right="-20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С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е</w:t>
            </w:r>
            <w:r w:rsidRPr="00086F77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ц</w:t>
            </w:r>
            <w:r w:rsidRPr="00086F77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85"/>
                <w:sz w:val="28"/>
                <w:szCs w:val="28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</w:t>
            </w:r>
            <w:r w:rsidRPr="00086F77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с</w:t>
            </w:r>
            <w:r w:rsidRPr="00086F77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>т</w:t>
            </w:r>
            <w:r w:rsidRPr="00086F77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ы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25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24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602FB" w:rsidRPr="00086F77" w:rsidTr="00C120D1">
        <w:trPr>
          <w:cantSplit/>
          <w:trHeight w:hRule="exact" w:val="333"/>
        </w:trPr>
        <w:tc>
          <w:tcPr>
            <w:tcW w:w="3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455" w:right="-20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С</w:t>
            </w:r>
            <w:r w:rsidRPr="00086F77">
              <w:rPr>
                <w:rFonts w:ascii="Times New Roman" w:hAnsi="Times New Roman"/>
                <w:color w:val="000000"/>
                <w:w w:val="85"/>
                <w:sz w:val="28"/>
                <w:szCs w:val="28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у</w:t>
            </w:r>
            <w:r w:rsidRPr="00086F77">
              <w:rPr>
                <w:rFonts w:ascii="Times New Roman" w:hAnsi="Times New Roman"/>
                <w:color w:val="000000"/>
                <w:w w:val="104"/>
                <w:sz w:val="28"/>
                <w:szCs w:val="28"/>
              </w:rPr>
              <w:t>ж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щ</w:t>
            </w:r>
            <w:r w:rsidRPr="00086F77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е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14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14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3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 w:line="239" w:lineRule="auto"/>
              <w:ind w:left="455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w w:val="107"/>
                <w:sz w:val="28"/>
                <w:szCs w:val="28"/>
              </w:rPr>
              <w:t>М</w:t>
            </w:r>
            <w:r w:rsidRPr="00086F77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О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8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127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3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 w:line="239" w:lineRule="auto"/>
              <w:ind w:left="108" w:right="-20"/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86F77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ро</w:t>
            </w:r>
            <w:r w:rsidRPr="00086F77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ц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е</w:t>
            </w:r>
            <w:r w:rsidRPr="00086F77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н</w:t>
            </w:r>
            <w:r w:rsidRPr="00086F77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>т</w:t>
            </w:r>
            <w:r w:rsidRPr="00086F7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086F77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в</w:t>
            </w:r>
            <w:r w:rsidRPr="00086F77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ы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86F77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о</w:t>
            </w:r>
            <w:r w:rsidRPr="00086F77">
              <w:rPr>
                <w:rFonts w:ascii="Times New Roman" w:hAnsi="Times New Roman"/>
                <w:color w:val="000000"/>
                <w:w w:val="85"/>
                <w:sz w:val="28"/>
                <w:szCs w:val="28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н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е</w:t>
            </w:r>
            <w:r w:rsidRPr="00086F77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н</w:t>
            </w:r>
            <w:r w:rsidRPr="00086F77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</w:t>
            </w:r>
            <w:r w:rsidRPr="00086F77">
              <w:rPr>
                <w:rFonts w:ascii="Times New Roman" w:hAnsi="Times New Roman"/>
                <w:color w:val="000000"/>
                <w:w w:val="85"/>
                <w:sz w:val="28"/>
                <w:szCs w:val="28"/>
              </w:rPr>
              <w:t>я</w:t>
            </w:r>
            <w:r w:rsidRPr="00086F7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86F77">
              <w:rPr>
                <w:rFonts w:ascii="Times New Roman" w:hAnsi="Times New Roman"/>
                <w:color w:val="000000"/>
                <w:w w:val="85"/>
                <w:sz w:val="28"/>
                <w:szCs w:val="28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н</w:t>
            </w:r>
            <w:r w:rsidRPr="00086F77">
              <w:rPr>
                <w:rFonts w:ascii="Times New Roman" w:hAnsi="Times New Roman"/>
                <w:color w:val="000000"/>
                <w:w w:val="80"/>
                <w:sz w:val="28"/>
                <w:szCs w:val="28"/>
              </w:rPr>
              <w:t>а</w:t>
            </w:r>
          </w:p>
        </w:tc>
        <w:tc>
          <w:tcPr>
            <w:tcW w:w="4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270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105</w:t>
            </w:r>
            <w:r w:rsidRPr="00086F7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9602FB" w:rsidRPr="00086F77" w:rsidRDefault="009602FB" w:rsidP="00086F77">
      <w:pPr>
        <w:spacing w:after="4" w:line="120" w:lineRule="exact"/>
        <w:rPr>
          <w:rFonts w:ascii="Times New Roman" w:hAnsi="Times New Roman"/>
          <w:sz w:val="28"/>
          <w:szCs w:val="28"/>
        </w:rPr>
      </w:pP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Кроме того, в задаче необходимо определить, сколько потребуется предприятию рабочих для указанного в процентах выполнения плана. Для этого рассчитывается численность плановая, скорректированная на процент выполнения плана: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</w:p>
    <w:p w:rsidR="009602FB" w:rsidRPr="00086F77" w:rsidRDefault="009602FB" w:rsidP="00086F77">
      <w:pPr>
        <w:widowControl w:val="0"/>
        <w:spacing w:line="260" w:lineRule="auto"/>
        <w:ind w:firstLine="820"/>
        <w:jc w:val="center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Чпл.скор = Чпл *Кв.пл,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</w:p>
    <w:p w:rsidR="009602FB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где, К в. пл  %  выполнения плана</w:t>
      </w:r>
    </w:p>
    <w:p w:rsidR="009602FB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</w:p>
    <w:p w:rsidR="009602FB" w:rsidRPr="00086F77" w:rsidRDefault="009602FB">
      <w:pPr>
        <w:rPr>
          <w:b/>
        </w:rPr>
      </w:pP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b/>
          <w:sz w:val="28"/>
          <w:szCs w:val="28"/>
        </w:rPr>
      </w:pPr>
      <w:r w:rsidRPr="00086F77">
        <w:rPr>
          <w:rFonts w:ascii="Times New Roman" w:hAnsi="Times New Roman"/>
          <w:b/>
          <w:sz w:val="28"/>
          <w:szCs w:val="28"/>
        </w:rPr>
        <w:t>ЗАДАЧА 17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 xml:space="preserve"> На основании данных, приведенных в таблице, определить выполнение плана по среднечасовой, среднедневной и среднегодовой заработной плате рабочих, объяснить причину различия этих показателей и провести факторный анализ их влияния на соответствующие фонды заработной платы рабочих.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Таблица 17 – Исходные данные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47"/>
        <w:gridCol w:w="1620"/>
        <w:gridCol w:w="1672"/>
        <w:gridCol w:w="1917"/>
        <w:gridCol w:w="1527"/>
      </w:tblGrid>
      <w:tr w:rsidR="009602FB" w:rsidRPr="00086F77" w:rsidTr="00C120D1">
        <w:trPr>
          <w:cantSplit/>
          <w:trHeight w:hRule="exact" w:val="333"/>
        </w:trPr>
        <w:tc>
          <w:tcPr>
            <w:tcW w:w="3347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Варианты</w:t>
            </w:r>
          </w:p>
        </w:tc>
        <w:tc>
          <w:tcPr>
            <w:tcW w:w="3292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444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8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Показатели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Факт</w:t>
            </w:r>
          </w:p>
        </w:tc>
      </w:tr>
      <w:tr w:rsidR="009602FB" w:rsidRPr="00086F77" w:rsidTr="00C120D1">
        <w:trPr>
          <w:cantSplit/>
          <w:trHeight w:hRule="exact" w:val="652"/>
        </w:trPr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Фонд часовой з/п рабочих, тыс.руб.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654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686</w:t>
            </w: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724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835</w:t>
            </w:r>
          </w:p>
        </w:tc>
      </w:tr>
      <w:tr w:rsidR="009602FB" w:rsidRPr="00086F77" w:rsidTr="00C120D1">
        <w:trPr>
          <w:cantSplit/>
          <w:trHeight w:hRule="exact" w:val="655"/>
        </w:trPr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Фонд дневной з/п рабочих, тыс.руб..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672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704</w:t>
            </w: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756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866</w:t>
            </w:r>
          </w:p>
        </w:tc>
      </w:tr>
      <w:tr w:rsidR="009602FB" w:rsidRPr="00086F77" w:rsidTr="00C120D1">
        <w:trPr>
          <w:cantSplit/>
          <w:trHeight w:hRule="exact" w:val="652"/>
        </w:trPr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Фонд годовой з/п рабочих, тыс.руб..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720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757</w:t>
            </w: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794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924</w:t>
            </w:r>
          </w:p>
        </w:tc>
      </w:tr>
      <w:tr w:rsidR="009602FB" w:rsidRPr="00086F77" w:rsidTr="00C120D1">
        <w:trPr>
          <w:cantSplit/>
          <w:trHeight w:hRule="exact" w:val="655"/>
        </w:trPr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Отработано рабочими, тыс. чел. ч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877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914</w:t>
            </w: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923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969</w:t>
            </w:r>
          </w:p>
        </w:tc>
      </w:tr>
      <w:tr w:rsidR="009602FB" w:rsidRPr="00086F77" w:rsidTr="00C120D1">
        <w:trPr>
          <w:cantSplit/>
          <w:trHeight w:hRule="exact" w:val="652"/>
        </w:trPr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Отработано рабочими тыс. чел. дней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129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135</w:t>
            </w: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135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156</w:t>
            </w:r>
          </w:p>
        </w:tc>
      </w:tr>
      <w:tr w:rsidR="009602FB" w:rsidRPr="00086F77" w:rsidTr="00C120D1">
        <w:trPr>
          <w:cantSplit/>
          <w:trHeight w:hRule="exact" w:val="655"/>
        </w:trPr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Среднесписочное число рабочих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480</w:t>
            </w:r>
          </w:p>
        </w:tc>
        <w:tc>
          <w:tcPr>
            <w:tcW w:w="1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492</w:t>
            </w: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520</w:t>
            </w:r>
          </w:p>
        </w:tc>
        <w:tc>
          <w:tcPr>
            <w:tcW w:w="15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602FB" w:rsidRPr="00086F77" w:rsidRDefault="009602FB" w:rsidP="00086F77">
            <w:pPr>
              <w:widowControl w:val="0"/>
              <w:spacing w:line="260" w:lineRule="auto"/>
              <w:jc w:val="center"/>
              <w:rPr>
                <w:rFonts w:ascii="Times New Roman" w:hAnsi="Times New Roman"/>
                <w:sz w:val="22"/>
              </w:rPr>
            </w:pPr>
            <w:r w:rsidRPr="00086F77">
              <w:rPr>
                <w:rFonts w:ascii="Times New Roman" w:hAnsi="Times New Roman"/>
                <w:sz w:val="22"/>
              </w:rPr>
              <w:t>490</w:t>
            </w:r>
          </w:p>
        </w:tc>
      </w:tr>
    </w:tbl>
    <w:p w:rsidR="009602FB" w:rsidRPr="00086F77" w:rsidRDefault="009602FB" w:rsidP="00086F77">
      <w:pPr>
        <w:spacing w:after="81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08"/>
        <w:gridCol w:w="1312"/>
        <w:gridCol w:w="1307"/>
        <w:gridCol w:w="1311"/>
        <w:gridCol w:w="1310"/>
        <w:gridCol w:w="1310"/>
        <w:gridCol w:w="1307"/>
        <w:gridCol w:w="918"/>
      </w:tblGrid>
      <w:tr w:rsidR="009602FB" w:rsidRPr="00086F77" w:rsidTr="00C120D1">
        <w:trPr>
          <w:cantSplit/>
          <w:trHeight w:hRule="exact" w:val="331"/>
        </w:trPr>
        <w:tc>
          <w:tcPr>
            <w:tcW w:w="2620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9" w:line="232" w:lineRule="auto"/>
              <w:ind w:left="1238" w:right="-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8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9" w:line="232" w:lineRule="auto"/>
              <w:ind w:left="1166" w:right="-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1</w:t>
            </w:r>
            <w:r w:rsidRPr="00086F7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20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9" w:line="232" w:lineRule="auto"/>
              <w:ind w:left="1168" w:right="-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  <w:highlight w:val="yellow"/>
              </w:rPr>
              <w:t>1</w:t>
            </w:r>
            <w:r w:rsidRPr="003D2A9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25" w:type="dxa"/>
            <w:gridSpan w:val="2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9" w:line="232" w:lineRule="auto"/>
              <w:ind w:left="1166" w:right="-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b/>
                <w:bCs/>
                <w:color w:val="000000"/>
                <w:spacing w:val="1"/>
                <w:sz w:val="22"/>
                <w:szCs w:val="22"/>
              </w:rPr>
              <w:t>1</w:t>
            </w:r>
            <w:r w:rsidRPr="00086F7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602FB" w:rsidRPr="00086F77" w:rsidTr="00C120D1">
        <w:trPr>
          <w:cantSplit/>
          <w:trHeight w:hRule="exact" w:val="333"/>
        </w:trPr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345" w:right="-20"/>
              <w:rPr>
                <w:rFonts w:ascii="Times New Roman" w:hAnsi="Times New Roman"/>
                <w:color w:val="000000"/>
                <w:w w:val="98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086F77">
              <w:rPr>
                <w:rFonts w:ascii="Times New Roman" w:hAnsi="Times New Roman"/>
                <w:color w:val="000000"/>
                <w:w w:val="85"/>
                <w:sz w:val="22"/>
                <w:szCs w:val="22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80"/>
                <w:sz w:val="22"/>
                <w:szCs w:val="22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98"/>
                <w:sz w:val="22"/>
                <w:szCs w:val="22"/>
              </w:rPr>
              <w:t>н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352" w:right="-20"/>
              <w:rPr>
                <w:rFonts w:ascii="Times New Roman" w:hAnsi="Times New Roman"/>
                <w:color w:val="000000"/>
                <w:w w:val="95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w w:val="104"/>
                <w:sz w:val="22"/>
                <w:szCs w:val="22"/>
              </w:rPr>
              <w:t>Ф</w:t>
            </w:r>
            <w:r w:rsidRPr="00086F77">
              <w:rPr>
                <w:rFonts w:ascii="Times New Roman" w:hAnsi="Times New Roman"/>
                <w:color w:val="000000"/>
                <w:w w:val="80"/>
                <w:sz w:val="22"/>
                <w:szCs w:val="22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112"/>
                <w:sz w:val="22"/>
                <w:szCs w:val="22"/>
              </w:rPr>
              <w:t>к</w:t>
            </w:r>
            <w:r w:rsidRPr="00086F77">
              <w:rPr>
                <w:rFonts w:ascii="Times New Roman" w:hAnsi="Times New Roman"/>
                <w:color w:val="000000"/>
                <w:w w:val="95"/>
                <w:sz w:val="22"/>
                <w:szCs w:val="22"/>
              </w:rPr>
              <w:t>т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345" w:right="-20"/>
              <w:rPr>
                <w:rFonts w:ascii="Times New Roman" w:hAnsi="Times New Roman"/>
                <w:color w:val="000000"/>
                <w:w w:val="98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086F77">
              <w:rPr>
                <w:rFonts w:ascii="Times New Roman" w:hAnsi="Times New Roman"/>
                <w:color w:val="000000"/>
                <w:w w:val="85"/>
                <w:sz w:val="22"/>
                <w:szCs w:val="22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80"/>
                <w:sz w:val="22"/>
                <w:szCs w:val="22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98"/>
                <w:sz w:val="22"/>
                <w:szCs w:val="22"/>
              </w:rPr>
              <w:t>н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352" w:right="-20"/>
              <w:rPr>
                <w:rFonts w:ascii="Times New Roman" w:hAnsi="Times New Roman"/>
                <w:color w:val="000000"/>
                <w:w w:val="95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w w:val="104"/>
                <w:sz w:val="22"/>
                <w:szCs w:val="22"/>
              </w:rPr>
              <w:t>Ф</w:t>
            </w:r>
            <w:r w:rsidRPr="00086F77">
              <w:rPr>
                <w:rFonts w:ascii="Times New Roman" w:hAnsi="Times New Roman"/>
                <w:color w:val="000000"/>
                <w:w w:val="80"/>
                <w:sz w:val="22"/>
                <w:szCs w:val="22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112"/>
                <w:sz w:val="22"/>
                <w:szCs w:val="22"/>
              </w:rPr>
              <w:t>к</w:t>
            </w:r>
            <w:r w:rsidRPr="00086F77">
              <w:rPr>
                <w:rFonts w:ascii="Times New Roman" w:hAnsi="Times New Roman"/>
                <w:color w:val="000000"/>
                <w:w w:val="95"/>
                <w:sz w:val="22"/>
                <w:szCs w:val="22"/>
              </w:rPr>
              <w:t>т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0"/>
              <w:ind w:left="345" w:right="-20"/>
              <w:rPr>
                <w:rFonts w:ascii="Times New Roman" w:hAnsi="Times New Roman"/>
                <w:color w:val="000000"/>
                <w:w w:val="98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П</w:t>
            </w:r>
            <w:r w:rsidRPr="003D2A99">
              <w:rPr>
                <w:rFonts w:ascii="Times New Roman" w:hAnsi="Times New Roman"/>
                <w:color w:val="000000"/>
                <w:w w:val="85"/>
                <w:sz w:val="22"/>
                <w:szCs w:val="22"/>
                <w:highlight w:val="yellow"/>
              </w:rPr>
              <w:t>л</w:t>
            </w:r>
            <w:r w:rsidRPr="003D2A99">
              <w:rPr>
                <w:rFonts w:ascii="Times New Roman" w:hAnsi="Times New Roman"/>
                <w:color w:val="000000"/>
                <w:w w:val="80"/>
                <w:sz w:val="22"/>
                <w:szCs w:val="22"/>
                <w:highlight w:val="yellow"/>
              </w:rPr>
              <w:t>а</w:t>
            </w:r>
            <w:r w:rsidRPr="003D2A99">
              <w:rPr>
                <w:rFonts w:ascii="Times New Roman" w:hAnsi="Times New Roman"/>
                <w:color w:val="000000"/>
                <w:w w:val="98"/>
                <w:sz w:val="22"/>
                <w:szCs w:val="22"/>
                <w:highlight w:val="yellow"/>
              </w:rPr>
              <w:t>н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0"/>
              <w:ind w:left="352" w:right="-20"/>
              <w:rPr>
                <w:rFonts w:ascii="Times New Roman" w:hAnsi="Times New Roman"/>
                <w:color w:val="000000"/>
                <w:w w:val="95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w w:val="104"/>
                <w:sz w:val="22"/>
                <w:szCs w:val="22"/>
                <w:highlight w:val="yellow"/>
              </w:rPr>
              <w:t>Ф</w:t>
            </w:r>
            <w:r w:rsidRPr="003D2A99">
              <w:rPr>
                <w:rFonts w:ascii="Times New Roman" w:hAnsi="Times New Roman"/>
                <w:color w:val="000000"/>
                <w:w w:val="80"/>
                <w:sz w:val="22"/>
                <w:szCs w:val="22"/>
                <w:highlight w:val="yellow"/>
              </w:rPr>
              <w:t>а</w:t>
            </w:r>
            <w:r w:rsidRPr="003D2A99">
              <w:rPr>
                <w:rFonts w:ascii="Times New Roman" w:hAnsi="Times New Roman"/>
                <w:color w:val="000000"/>
                <w:w w:val="112"/>
                <w:sz w:val="22"/>
                <w:szCs w:val="22"/>
                <w:highlight w:val="yellow"/>
              </w:rPr>
              <w:t>к</w:t>
            </w:r>
            <w:r w:rsidRPr="003D2A99">
              <w:rPr>
                <w:rFonts w:ascii="Times New Roman" w:hAnsi="Times New Roman"/>
                <w:color w:val="000000"/>
                <w:w w:val="95"/>
                <w:sz w:val="22"/>
                <w:szCs w:val="22"/>
                <w:highlight w:val="yellow"/>
              </w:rPr>
              <w:t>т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345" w:right="-20"/>
              <w:rPr>
                <w:rFonts w:ascii="Times New Roman" w:hAnsi="Times New Roman"/>
                <w:color w:val="000000"/>
                <w:w w:val="98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086F77">
              <w:rPr>
                <w:rFonts w:ascii="Times New Roman" w:hAnsi="Times New Roman"/>
                <w:color w:val="000000"/>
                <w:w w:val="85"/>
                <w:sz w:val="22"/>
                <w:szCs w:val="22"/>
              </w:rPr>
              <w:t>л</w:t>
            </w:r>
            <w:r w:rsidRPr="00086F77">
              <w:rPr>
                <w:rFonts w:ascii="Times New Roman" w:hAnsi="Times New Roman"/>
                <w:color w:val="000000"/>
                <w:w w:val="80"/>
                <w:sz w:val="22"/>
                <w:szCs w:val="22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98"/>
                <w:sz w:val="22"/>
                <w:szCs w:val="22"/>
              </w:rPr>
              <w:t>н</w:t>
            </w:r>
          </w:p>
        </w:tc>
        <w:tc>
          <w:tcPr>
            <w:tcW w:w="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0"/>
              <w:ind w:left="350" w:right="-20"/>
              <w:rPr>
                <w:rFonts w:ascii="Times New Roman" w:hAnsi="Times New Roman"/>
                <w:color w:val="000000"/>
                <w:w w:val="95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w w:val="104"/>
                <w:sz w:val="22"/>
                <w:szCs w:val="22"/>
              </w:rPr>
              <w:t>Ф</w:t>
            </w:r>
            <w:r w:rsidRPr="00086F77">
              <w:rPr>
                <w:rFonts w:ascii="Times New Roman" w:hAnsi="Times New Roman"/>
                <w:color w:val="000000"/>
                <w:w w:val="80"/>
                <w:sz w:val="22"/>
                <w:szCs w:val="22"/>
              </w:rPr>
              <w:t>а</w:t>
            </w:r>
            <w:r w:rsidRPr="00086F77">
              <w:rPr>
                <w:rFonts w:ascii="Times New Roman" w:hAnsi="Times New Roman"/>
                <w:color w:val="000000"/>
                <w:w w:val="112"/>
                <w:sz w:val="22"/>
                <w:szCs w:val="22"/>
              </w:rPr>
              <w:t>к</w:t>
            </w:r>
            <w:r w:rsidRPr="00086F77">
              <w:rPr>
                <w:rFonts w:ascii="Times New Roman" w:hAnsi="Times New Roman"/>
                <w:color w:val="000000"/>
                <w:w w:val="95"/>
                <w:sz w:val="22"/>
                <w:szCs w:val="22"/>
              </w:rPr>
              <w:t>т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42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54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65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66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69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64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69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53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58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68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70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68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71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69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602FB" w:rsidRPr="00086F77" w:rsidTr="00C120D1">
        <w:trPr>
          <w:cantSplit/>
          <w:trHeight w:hRule="exact" w:val="333"/>
        </w:trPr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58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62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73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78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73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76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74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78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62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73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89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91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88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92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92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99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9602FB" w:rsidRPr="00086F77" w:rsidTr="00C120D1">
        <w:trPr>
          <w:cantSplit/>
          <w:trHeight w:hRule="exact" w:val="331"/>
        </w:trPr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13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15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12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14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13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14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22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6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25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9602FB" w:rsidRPr="00086F77" w:rsidTr="00C120D1">
        <w:trPr>
          <w:cantSplit/>
          <w:trHeight w:hRule="exact" w:val="333"/>
        </w:trPr>
        <w:tc>
          <w:tcPr>
            <w:tcW w:w="1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24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24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48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49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49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3D2A99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D2A99">
              <w:rPr>
                <w:rFonts w:ascii="Times New Roman" w:hAnsi="Times New Roman"/>
                <w:color w:val="000000"/>
                <w:spacing w:val="1"/>
                <w:sz w:val="22"/>
                <w:szCs w:val="22"/>
                <w:highlight w:val="yellow"/>
              </w:rPr>
              <w:t>50</w:t>
            </w:r>
            <w:r w:rsidRPr="003D2A99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72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2FB" w:rsidRPr="00086F77" w:rsidRDefault="009602FB" w:rsidP="00086F77">
            <w:pPr>
              <w:spacing w:before="14" w:line="237" w:lineRule="auto"/>
              <w:ind w:left="441" w:right="-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86F77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82</w:t>
            </w:r>
            <w:r w:rsidRPr="00086F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602FB" w:rsidRPr="00086F77" w:rsidRDefault="009602FB" w:rsidP="00086F77">
      <w:pPr>
        <w:spacing w:after="82" w:line="240" w:lineRule="exact"/>
        <w:rPr>
          <w:rFonts w:ascii="Times New Roman" w:hAnsi="Times New Roman"/>
          <w:sz w:val="28"/>
          <w:szCs w:val="28"/>
        </w:rPr>
      </w:pP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В ходе задачи определяются: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1 Среднечасовая заработная плата есть оплата труда рабочего за один отработанный человеко-час и равна отношению фонда часовой заработной платы рабочих к общему количеству отработанных человеко-часов. Это оплата за среднечасовую выработку, т.е. за фактически отработанное время или фактически выполненную работу.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2 Среднедневная заработная плата – есть оплата труда рабочего за один отработанный человеко-день и равна отношению фонда дневной заработной платы рабочих к общему количеству отработанных человеко-дней. Это оплата за среднедневную выработку, поэтому зависит от фактической продолжительности рабочего дня и внутрисменных потерь рабочего времени.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3 Среднегодовая заработная плата это оплата труда, приходящаяся на одного рабочего, определяется как отношение фонда годовой зарплаты рабочих к среднесписочной численности рабочих. Она соответствует среднегодовой выработке рабочих и зависит от целодневных и внутрисменных потерь рабочего времени т. е. от эффективного использования бюджета времени одного рабочего.</w:t>
      </w:r>
    </w:p>
    <w:p w:rsidR="009602FB" w:rsidRPr="00086F77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  <w:r w:rsidRPr="00086F77">
        <w:rPr>
          <w:rFonts w:ascii="Times New Roman" w:hAnsi="Times New Roman"/>
          <w:sz w:val="28"/>
          <w:szCs w:val="28"/>
        </w:rPr>
        <w:t>Факторный анализ влияния среднечасовой, среднедневной и среднегодовой заработной платы на соответствующие фонды оплаты труда проводят согласно методике, указанной в задаче 16.</w:t>
      </w:r>
    </w:p>
    <w:p w:rsidR="009602FB" w:rsidRDefault="009602FB" w:rsidP="00086F77">
      <w:pPr>
        <w:widowControl w:val="0"/>
        <w:spacing w:line="260" w:lineRule="auto"/>
        <w:ind w:firstLine="820"/>
        <w:jc w:val="both"/>
        <w:rPr>
          <w:rFonts w:ascii="Times New Roman" w:hAnsi="Times New Roman"/>
          <w:sz w:val="28"/>
          <w:szCs w:val="28"/>
        </w:rPr>
      </w:pPr>
    </w:p>
    <w:p w:rsidR="009602FB" w:rsidRPr="00086F77" w:rsidRDefault="009602FB" w:rsidP="00086F77">
      <w:pPr>
        <w:rPr>
          <w:sz w:val="28"/>
          <w:szCs w:val="28"/>
        </w:rPr>
      </w:pPr>
      <w:bookmarkStart w:id="0" w:name="_GoBack"/>
      <w:bookmarkEnd w:id="0"/>
    </w:p>
    <w:sectPr w:rsidR="009602FB" w:rsidRPr="00086F77" w:rsidSect="0001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80E"/>
    <w:multiLevelType w:val="hybridMultilevel"/>
    <w:tmpl w:val="0054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44673"/>
    <w:multiLevelType w:val="hybridMultilevel"/>
    <w:tmpl w:val="E108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A23D8"/>
    <w:multiLevelType w:val="hybridMultilevel"/>
    <w:tmpl w:val="A2D2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16"/>
    <w:rsid w:val="00014F7C"/>
    <w:rsid w:val="00086F77"/>
    <w:rsid w:val="000F5016"/>
    <w:rsid w:val="003D2A99"/>
    <w:rsid w:val="004B0C38"/>
    <w:rsid w:val="008C4660"/>
    <w:rsid w:val="009602FB"/>
    <w:rsid w:val="00C120D1"/>
    <w:rsid w:val="00CF68B0"/>
    <w:rsid w:val="00F0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7C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жужу</cp:lastModifiedBy>
  <cp:revision>4</cp:revision>
  <dcterms:created xsi:type="dcterms:W3CDTF">2019-10-23T06:53:00Z</dcterms:created>
  <dcterms:modified xsi:type="dcterms:W3CDTF">2019-11-10T21:52:00Z</dcterms:modified>
</cp:coreProperties>
</file>