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555" w:rsidRPr="00952A41" w:rsidRDefault="00092555" w:rsidP="00092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2555" w:rsidRPr="00092555" w:rsidRDefault="00092555" w:rsidP="00092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925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МИНИСТЕРСТВО ОБРАЗОВАНИЯ КРАСНОЯРСКОГО КРАЯ</w:t>
      </w:r>
    </w:p>
    <w:p w:rsidR="00092555" w:rsidRPr="00092555" w:rsidRDefault="00092555" w:rsidP="00092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92555" w:rsidRPr="00092555" w:rsidRDefault="00092555" w:rsidP="00092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925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Краевое государственное бюджетное </w:t>
      </w:r>
    </w:p>
    <w:p w:rsidR="00092555" w:rsidRPr="00092555" w:rsidRDefault="00092555" w:rsidP="00092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925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профессиональное образовательное учреждение </w:t>
      </w:r>
    </w:p>
    <w:p w:rsidR="00092555" w:rsidRPr="00092555" w:rsidRDefault="00092555" w:rsidP="00092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925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proofErr w:type="spellStart"/>
      <w:r w:rsidRPr="000925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Дивногорский</w:t>
      </w:r>
      <w:proofErr w:type="spellEnd"/>
      <w:r w:rsidRPr="000925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гидроэнергетический техникум имени </w:t>
      </w:r>
      <w:proofErr w:type="spellStart"/>
      <w:r w:rsidRPr="000925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А.Е.Бочкина</w:t>
      </w:r>
      <w:proofErr w:type="spellEnd"/>
      <w:r w:rsidRPr="0009255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092555" w:rsidRPr="00092555" w:rsidRDefault="00092555" w:rsidP="00092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2555" w:rsidRPr="00092555" w:rsidRDefault="00092555" w:rsidP="000925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553C" w:rsidRPr="0027553C" w:rsidRDefault="0027553C" w:rsidP="002755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7553C" w:rsidRPr="0027553C" w:rsidRDefault="0027553C" w:rsidP="0027553C">
      <w:pPr>
        <w:spacing w:before="30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7553C" w:rsidRPr="0027553C" w:rsidRDefault="0027553C" w:rsidP="0027553C">
      <w:pPr>
        <w:spacing w:before="30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7553C" w:rsidRPr="0027553C" w:rsidRDefault="0027553C" w:rsidP="0027553C">
      <w:pPr>
        <w:spacing w:before="30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7553C" w:rsidRPr="0027553C" w:rsidRDefault="0027553C" w:rsidP="0027553C">
      <w:pPr>
        <w:spacing w:before="300"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558D8" w:rsidRDefault="00001AB2" w:rsidP="009558D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BC3FC4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Методические указания</w:t>
      </w:r>
    </w:p>
    <w:p w:rsidR="009558D8" w:rsidRDefault="009558D8" w:rsidP="009558D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и</w:t>
      </w:r>
    </w:p>
    <w:p w:rsidR="000412AE" w:rsidRDefault="009558D8" w:rsidP="009558D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</w:t>
      </w:r>
      <w:r w:rsidR="000412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онтрольны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</w:t>
      </w:r>
      <w:r w:rsidR="000412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задани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</w:t>
      </w:r>
      <w:r w:rsidR="000412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9558D8" w:rsidRDefault="009558D8" w:rsidP="009558D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412AE" w:rsidRDefault="000412AE" w:rsidP="00041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12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студентов заочного отделения </w:t>
      </w:r>
    </w:p>
    <w:p w:rsidR="009558D8" w:rsidRDefault="009558D8" w:rsidP="00041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412AE" w:rsidRPr="00BC3FC4" w:rsidRDefault="000412AE" w:rsidP="00041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C3FC4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специальности:</w:t>
      </w:r>
    </w:p>
    <w:p w:rsidR="000412AE" w:rsidRDefault="000412AE" w:rsidP="00041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12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13.02.03</w:t>
      </w:r>
      <w:r w:rsidRPr="000412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«Электрические станции, сети и системы»</w:t>
      </w:r>
    </w:p>
    <w:p w:rsidR="009558D8" w:rsidRDefault="009558D8" w:rsidP="00041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558D8" w:rsidRDefault="009558D8" w:rsidP="00041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</w:t>
      </w:r>
    </w:p>
    <w:p w:rsidR="009558D8" w:rsidRPr="009558D8" w:rsidRDefault="009558D8" w:rsidP="000412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558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МДК-0</w:t>
      </w:r>
      <w:r w:rsidR="00F459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Pr="009558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.01- “</w:t>
      </w:r>
      <w:r w:rsidR="00F45900" w:rsidRPr="00F459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F459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Техническая эксплуатация</w:t>
      </w:r>
      <w:r w:rsidRPr="009558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электрооборудования электрических станций, сетей и систем ”</w:t>
      </w:r>
    </w:p>
    <w:p w:rsidR="009558D8" w:rsidRPr="000412AE" w:rsidRDefault="009558D8" w:rsidP="000412A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001AB2" w:rsidRPr="00BC3FC4" w:rsidRDefault="009558D8" w:rsidP="000412A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профессионального модуля</w:t>
      </w:r>
    </w:p>
    <w:p w:rsidR="00671B19" w:rsidRPr="009558D8" w:rsidRDefault="00671B19" w:rsidP="000412A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558D8">
        <w:rPr>
          <w:rFonts w:ascii="Times New Roman" w:eastAsia="Times New Roman" w:hAnsi="Times New Roman" w:cs="Times New Roman"/>
          <w:sz w:val="26"/>
          <w:szCs w:val="26"/>
          <w:lang w:eastAsia="ru-RU"/>
        </w:rPr>
        <w:t>ПМ</w:t>
      </w:r>
      <w:r w:rsidR="00D01226" w:rsidRPr="009558D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9558D8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="00F45900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Pr="009558D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0412AE" w:rsidRPr="009558D8">
        <w:rPr>
          <w:rFonts w:ascii="Times New Roman" w:eastAsia="Times New Roman" w:hAnsi="Times New Roman" w:cs="Times New Roman"/>
          <w:sz w:val="26"/>
          <w:szCs w:val="26"/>
          <w:lang w:eastAsia="ru-RU"/>
        </w:rPr>
        <w:t>“</w:t>
      </w:r>
      <w:r w:rsidR="00F45900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Эксплуатация</w:t>
      </w:r>
      <w:r w:rsidRPr="009558D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электрооборудования электрических станций, </w:t>
      </w:r>
    </w:p>
    <w:p w:rsidR="00671B19" w:rsidRPr="009558D8" w:rsidRDefault="00671B19" w:rsidP="000412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558D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сетей и систем</w:t>
      </w:r>
      <w:r w:rsidR="000412AE" w:rsidRPr="009558D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”</w:t>
      </w:r>
    </w:p>
    <w:p w:rsidR="0027553C" w:rsidRPr="000F25D9" w:rsidRDefault="0027553C" w:rsidP="0027553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7553C" w:rsidRPr="0027553C" w:rsidRDefault="0027553C" w:rsidP="0027553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27553C" w:rsidRPr="0027553C" w:rsidRDefault="0027553C" w:rsidP="0027553C">
      <w:pPr>
        <w:widowControl w:val="0"/>
        <w:suppressAutoHyphens/>
        <w:autoSpaceDE w:val="0"/>
        <w:autoSpaceDN w:val="0"/>
        <w:adjustRightInd w:val="0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553C" w:rsidRDefault="0027553C" w:rsidP="0027553C">
      <w:pPr>
        <w:widowControl w:val="0"/>
        <w:suppressAutoHyphens/>
        <w:autoSpaceDE w:val="0"/>
        <w:autoSpaceDN w:val="0"/>
        <w:adjustRightInd w:val="0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558D8" w:rsidRPr="0027553C" w:rsidRDefault="009558D8" w:rsidP="0027553C">
      <w:pPr>
        <w:widowControl w:val="0"/>
        <w:suppressAutoHyphens/>
        <w:autoSpaceDE w:val="0"/>
        <w:autoSpaceDN w:val="0"/>
        <w:adjustRightInd w:val="0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553C" w:rsidRPr="0027553C" w:rsidRDefault="0027553C" w:rsidP="0027553C">
      <w:pPr>
        <w:widowControl w:val="0"/>
        <w:suppressAutoHyphens/>
        <w:autoSpaceDE w:val="0"/>
        <w:autoSpaceDN w:val="0"/>
        <w:adjustRightInd w:val="0"/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553C" w:rsidRDefault="0027553C" w:rsidP="0027553C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755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201</w:t>
      </w:r>
      <w:r w:rsidR="000412A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</w:t>
      </w:r>
      <w:r w:rsidRPr="002755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г.</w:t>
      </w:r>
    </w:p>
    <w:p w:rsidR="00671B19" w:rsidRDefault="00671B19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71B19" w:rsidRDefault="00671B19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671B19" w:rsidSect="00D01226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lastRenderedPageBreak/>
        <w:t xml:space="preserve">Рассмотрена и одобрена     </w:t>
      </w: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>на заседании комиссии</w:t>
      </w: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 xml:space="preserve">профессионального цикла </w:t>
      </w: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 xml:space="preserve">специальности   </w:t>
      </w: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 xml:space="preserve">«Электрические станции, сети и системы»                                          </w:t>
      </w: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 xml:space="preserve">Протокол № ____                                                                                 </w:t>
      </w: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>от  « ____» ________ 201</w:t>
      </w:r>
      <w:r w:rsidR="000412AE">
        <w:rPr>
          <w:rFonts w:ascii="Times New Roman" w:hAnsi="Times New Roman" w:cs="Times New Roman"/>
          <w:sz w:val="26"/>
          <w:szCs w:val="26"/>
        </w:rPr>
        <w:t>6</w:t>
      </w:r>
      <w:r w:rsidRPr="00D72437">
        <w:rPr>
          <w:rFonts w:ascii="Times New Roman" w:hAnsi="Times New Roman" w:cs="Times New Roman"/>
          <w:sz w:val="26"/>
          <w:szCs w:val="26"/>
        </w:rPr>
        <w:t xml:space="preserve">г.                                                                                      </w:t>
      </w: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>Председатель комиссии</w:t>
      </w: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 xml:space="preserve">_____________ </w:t>
      </w:r>
      <w:proofErr w:type="spellStart"/>
      <w:r w:rsidRPr="00D72437">
        <w:rPr>
          <w:rFonts w:ascii="Times New Roman" w:hAnsi="Times New Roman" w:cs="Times New Roman"/>
          <w:sz w:val="26"/>
          <w:szCs w:val="26"/>
        </w:rPr>
        <w:t>О.Н.Елисеева</w:t>
      </w:r>
      <w:proofErr w:type="spellEnd"/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lastRenderedPageBreak/>
        <w:t>УТВЕРЖДАЮ:</w:t>
      </w: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>Заместитель  директора</w:t>
      </w: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>по учебной работе</w:t>
      </w: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 xml:space="preserve">  ___________ </w:t>
      </w:r>
      <w:proofErr w:type="spellStart"/>
      <w:r w:rsidR="007A7DC6">
        <w:rPr>
          <w:rFonts w:ascii="Times New Roman" w:hAnsi="Times New Roman" w:cs="Times New Roman"/>
          <w:sz w:val="26"/>
          <w:szCs w:val="26"/>
        </w:rPr>
        <w:t>Е.В.Носкова</w:t>
      </w:r>
      <w:proofErr w:type="spellEnd"/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72437">
        <w:rPr>
          <w:rFonts w:ascii="Times New Roman" w:hAnsi="Times New Roman" w:cs="Times New Roman"/>
          <w:sz w:val="26"/>
          <w:szCs w:val="26"/>
        </w:rPr>
        <w:t>«____» ___________201</w:t>
      </w:r>
      <w:r w:rsidR="000412AE">
        <w:rPr>
          <w:rFonts w:ascii="Times New Roman" w:hAnsi="Times New Roman" w:cs="Times New Roman"/>
          <w:sz w:val="26"/>
          <w:szCs w:val="26"/>
        </w:rPr>
        <w:t>6</w:t>
      </w:r>
      <w:r w:rsidRPr="00D72437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  <w:sectPr w:rsidR="00D72437" w:rsidSect="00D7243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P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Pr="00D72437" w:rsidRDefault="00D72437" w:rsidP="00D7243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114CF" w:rsidRPr="006114CF" w:rsidRDefault="00D72437" w:rsidP="006114CF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24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Организация-разработчик</w:t>
      </w:r>
      <w:r w:rsidRPr="006114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</w:t>
      </w:r>
      <w:r w:rsidR="006114CF" w:rsidRPr="006114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Краевое государственное бюджетное </w:t>
      </w:r>
    </w:p>
    <w:p w:rsidR="006114CF" w:rsidRPr="006114CF" w:rsidRDefault="006114CF" w:rsidP="006114CF">
      <w:pPr>
        <w:spacing w:after="0" w:line="240" w:lineRule="auto"/>
        <w:ind w:left="142" w:firstLine="311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14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профессиональное образовательное учреждение </w:t>
      </w:r>
    </w:p>
    <w:p w:rsidR="006114CF" w:rsidRPr="006114CF" w:rsidRDefault="006114CF" w:rsidP="006114CF">
      <w:pPr>
        <w:spacing w:after="0" w:line="240" w:lineRule="auto"/>
        <w:ind w:left="3261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14CF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6114CF">
        <w:rPr>
          <w:rFonts w:ascii="Times New Roman" w:eastAsia="Times New Roman" w:hAnsi="Times New Roman" w:cs="Times New Roman"/>
          <w:sz w:val="26"/>
          <w:szCs w:val="26"/>
          <w:lang w:eastAsia="ru-RU"/>
        </w:rPr>
        <w:t>Дивногорский</w:t>
      </w:r>
      <w:proofErr w:type="spellEnd"/>
      <w:r w:rsidRPr="006114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гидроэнергетический техникум имени </w:t>
      </w:r>
      <w:proofErr w:type="spellStart"/>
      <w:r w:rsidRPr="006114CF">
        <w:rPr>
          <w:rFonts w:ascii="Times New Roman" w:eastAsia="Times New Roman" w:hAnsi="Times New Roman" w:cs="Times New Roman"/>
          <w:sz w:val="26"/>
          <w:szCs w:val="26"/>
          <w:lang w:eastAsia="ru-RU"/>
        </w:rPr>
        <w:t>А.Е.Бочкина</w:t>
      </w:r>
      <w:proofErr w:type="spellEnd"/>
      <w:r w:rsidRPr="006114CF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D72437" w:rsidRPr="00D72437" w:rsidRDefault="00D72437" w:rsidP="006114C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300" w:after="300" w:line="240" w:lineRule="auto"/>
        <w:ind w:left="2552" w:hanging="255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72437" w:rsidRPr="00D72437" w:rsidRDefault="00D72437" w:rsidP="00D72437">
      <w:pPr>
        <w:spacing w:after="0"/>
        <w:ind w:left="1701" w:hanging="170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724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Разработчик:</w:t>
      </w:r>
      <w:r w:rsidR="009558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D724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Елисеева О.Н. преподаватель </w:t>
      </w: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72437" w:rsidRDefault="00D72437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412AE" w:rsidRDefault="000412AE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412AE" w:rsidRDefault="000412AE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412AE" w:rsidRDefault="000412AE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412AE" w:rsidRDefault="000412AE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412AE" w:rsidRDefault="000412AE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221DC" w:rsidRDefault="005221DC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221DC" w:rsidRDefault="005221DC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221DC" w:rsidRDefault="005221DC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221DC" w:rsidRDefault="005221DC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221DC" w:rsidRDefault="005221DC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221DC" w:rsidRDefault="005221DC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221DC" w:rsidRDefault="005221DC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221DC" w:rsidRDefault="005221DC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412AE" w:rsidRDefault="000412AE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412AE" w:rsidRPr="009558D8" w:rsidRDefault="005221DC" w:rsidP="00A1563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558D8">
        <w:rPr>
          <w:rFonts w:ascii="Times New Roman" w:hAnsi="Times New Roman" w:cs="Times New Roman"/>
          <w:b/>
          <w:sz w:val="26"/>
          <w:szCs w:val="26"/>
        </w:rPr>
        <w:lastRenderedPageBreak/>
        <w:t>ВВЕДЕНИЕ</w:t>
      </w:r>
    </w:p>
    <w:p w:rsidR="0078790B" w:rsidRDefault="0078790B" w:rsidP="0078790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221DC" w:rsidRPr="00952A41" w:rsidRDefault="005221DC" w:rsidP="0078790B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Материал контрольных заданий для  </w:t>
      </w:r>
      <w:r w:rsidRPr="00D72437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профессионального модуля</w:t>
      </w:r>
      <w:r w:rsidR="005D56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724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разработан на основе Федерального государственного образовательного стандарта (далее – ФГОС) по специальности среднего профессионального образования (далее - СПО) </w:t>
      </w:r>
      <w:r w:rsidRPr="00D72437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13.02.03</w:t>
      </w:r>
      <w:r w:rsidR="005D56B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- </w:t>
      </w:r>
      <w:r w:rsidRPr="00952A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«Электрические станции, сети и системы».</w:t>
      </w:r>
    </w:p>
    <w:p w:rsidR="00740B0C" w:rsidRPr="00740B0C" w:rsidRDefault="00740B0C" w:rsidP="000F25D9">
      <w:pPr>
        <w:spacing w:after="0" w:line="240" w:lineRule="auto"/>
        <w:ind w:left="142" w:firstLine="142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5221DC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Цель </w:t>
      </w:r>
      <w:r w:rsidR="006C0F97" w:rsidRPr="005221DC">
        <w:rPr>
          <w:rFonts w:ascii="Times New Roman" w:eastAsia="TimesNewRoman" w:hAnsi="Times New Roman" w:cs="Times New Roman"/>
          <w:sz w:val="26"/>
          <w:szCs w:val="26"/>
          <w:lang w:eastAsia="ru-RU"/>
        </w:rPr>
        <w:t>контрольных заданий</w:t>
      </w:r>
      <w:r w:rsidR="009558D8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</w:t>
      </w:r>
      <w:r w:rsidRPr="00740B0C">
        <w:rPr>
          <w:rFonts w:ascii="Times New Roman" w:eastAsia="TimesNewRoman" w:hAnsi="Times New Roman" w:cs="Times New Roman"/>
          <w:sz w:val="26"/>
          <w:szCs w:val="26"/>
          <w:lang w:eastAsia="ru-RU"/>
        </w:rPr>
        <w:t>по</w:t>
      </w:r>
      <w:r w:rsidR="009558D8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</w:t>
      </w:r>
      <w:r w:rsidR="000F25D9" w:rsidRPr="000F25D9">
        <w:rPr>
          <w:rFonts w:ascii="Times New Roman" w:eastAsia="TimesNewRoman" w:hAnsi="Times New Roman" w:cs="Times New Roman"/>
          <w:sz w:val="26"/>
          <w:szCs w:val="26"/>
          <w:lang w:eastAsia="ru-RU"/>
        </w:rPr>
        <w:t>о</w:t>
      </w:r>
      <w:r w:rsidR="000F25D9" w:rsidRPr="000F25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бслуживани</w:t>
      </w:r>
      <w:r w:rsidR="000F25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ю</w:t>
      </w:r>
      <w:r w:rsidR="000F25D9" w:rsidRPr="000F25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электрооборудования электрических станций, сетей и систем</w:t>
      </w:r>
      <w:r w:rsidRPr="00740B0C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− систематизация и расширение теоретических знаний студентов, </w:t>
      </w:r>
      <w:r w:rsidR="00AC1219">
        <w:rPr>
          <w:rFonts w:ascii="Times New Roman" w:eastAsia="TimesNewRoman" w:hAnsi="Times New Roman" w:cs="Times New Roman"/>
          <w:sz w:val="26"/>
          <w:szCs w:val="26"/>
          <w:lang w:eastAsia="ru-RU"/>
        </w:rPr>
        <w:t>приобретённых при изучении рекомендуемой литературы для выполнения контрольных работ и</w:t>
      </w:r>
      <w:r w:rsidRPr="00740B0C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закрепление навыков использования современной вычислительной техники.</w:t>
      </w:r>
    </w:p>
    <w:p w:rsidR="00740B0C" w:rsidRPr="00740B0C" w:rsidRDefault="00740B0C" w:rsidP="00740B0C">
      <w:pPr>
        <w:spacing w:after="0" w:line="240" w:lineRule="auto"/>
        <w:ind w:left="142" w:firstLine="142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740B0C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В ходе выполнения </w:t>
      </w:r>
      <w:r w:rsidR="006C0F97">
        <w:rPr>
          <w:rFonts w:ascii="Times New Roman" w:eastAsia="TimesNewRoman" w:hAnsi="Times New Roman" w:cs="Times New Roman"/>
          <w:sz w:val="26"/>
          <w:szCs w:val="26"/>
          <w:lang w:eastAsia="ru-RU"/>
        </w:rPr>
        <w:t>заданий</w:t>
      </w:r>
      <w:r w:rsidRPr="00740B0C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студент должен:</w:t>
      </w:r>
    </w:p>
    <w:p w:rsidR="00F45900" w:rsidRPr="00F45900" w:rsidRDefault="00F45900" w:rsidP="00F45900">
      <w:pPr>
        <w:spacing w:after="0" w:line="240" w:lineRule="auto"/>
        <w:ind w:left="851" w:hanging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уметь:</w:t>
      </w:r>
    </w:p>
    <w:p w:rsidR="00F45900" w:rsidRPr="00F45900" w:rsidRDefault="00F45900" w:rsidP="00F45900">
      <w:pPr>
        <w:spacing w:after="0" w:line="240" w:lineRule="auto"/>
        <w:ind w:left="851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контролировать и управлять режимами работы основного и вспомогательного оборудования;</w:t>
      </w:r>
    </w:p>
    <w:p w:rsidR="00F45900" w:rsidRPr="00F45900" w:rsidRDefault="00F45900" w:rsidP="00F45900">
      <w:pPr>
        <w:spacing w:after="0" w:line="240" w:lineRule="auto"/>
        <w:ind w:left="851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eastAsia="ru-RU"/>
        </w:rPr>
        <w:t>- определять причины сбоев и отказов в работе оборудования;</w:t>
      </w:r>
    </w:p>
    <w:p w:rsidR="00F45900" w:rsidRPr="00F45900" w:rsidRDefault="00F45900" w:rsidP="00F45900">
      <w:pPr>
        <w:spacing w:after="0" w:line="240" w:lineRule="auto"/>
        <w:ind w:left="851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проводить режимные оперативные переключения на электрических станциях, сетях и системах;</w:t>
      </w:r>
    </w:p>
    <w:p w:rsidR="00F45900" w:rsidRPr="00F45900" w:rsidRDefault="00F45900" w:rsidP="00F45900">
      <w:pPr>
        <w:spacing w:after="0" w:line="240" w:lineRule="auto"/>
        <w:ind w:left="851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составлять техническую документацию по эксплуатации электрооборудования;</w:t>
      </w:r>
    </w:p>
    <w:p w:rsidR="00F45900" w:rsidRPr="00F45900" w:rsidRDefault="00F45900" w:rsidP="00F45900">
      <w:pPr>
        <w:spacing w:after="0" w:line="240" w:lineRule="auto"/>
        <w:ind w:left="851" w:hanging="709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знать:</w:t>
      </w:r>
    </w:p>
    <w:p w:rsidR="00F45900" w:rsidRPr="00F45900" w:rsidRDefault="00F45900" w:rsidP="00F45900">
      <w:pPr>
        <w:spacing w:after="0" w:line="240" w:lineRule="auto"/>
        <w:ind w:left="851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назначение, принцип работы основного и вспомогательного оборудования;</w:t>
      </w:r>
    </w:p>
    <w:p w:rsidR="00F45900" w:rsidRPr="00F45900" w:rsidRDefault="00F45900" w:rsidP="00F45900">
      <w:pPr>
        <w:spacing w:after="0" w:line="240" w:lineRule="auto"/>
        <w:ind w:left="851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eastAsia="ru-RU"/>
        </w:rPr>
        <w:t>- схемы электроустановок;</w:t>
      </w:r>
    </w:p>
    <w:p w:rsidR="00F45900" w:rsidRPr="00F45900" w:rsidRDefault="00F45900" w:rsidP="00F45900">
      <w:pPr>
        <w:spacing w:after="0" w:line="240" w:lineRule="auto"/>
        <w:ind w:left="851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eastAsia="ru-RU"/>
        </w:rPr>
        <w:t>- допустимые параметры и технические условия эксплуатации оборудования;</w:t>
      </w:r>
    </w:p>
    <w:p w:rsidR="00F45900" w:rsidRPr="00F45900" w:rsidRDefault="00F45900" w:rsidP="00F45900">
      <w:pPr>
        <w:spacing w:after="0" w:line="240" w:lineRule="auto"/>
        <w:ind w:left="851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eastAsia="ru-RU"/>
        </w:rPr>
        <w:t>- инструкции по эксплуатации оборудования;</w:t>
      </w:r>
    </w:p>
    <w:p w:rsidR="00F45900" w:rsidRPr="00F45900" w:rsidRDefault="00F45900" w:rsidP="00F45900">
      <w:pPr>
        <w:spacing w:after="0" w:line="240" w:lineRule="auto"/>
        <w:ind w:left="851" w:hanging="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eastAsia="ru-RU"/>
        </w:rPr>
        <w:t>- порядок действий по ликвидации аварий;</w:t>
      </w:r>
    </w:p>
    <w:p w:rsidR="00F45900" w:rsidRPr="00F45900" w:rsidRDefault="00F45900" w:rsidP="00F4590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F45900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правила оформления технической документации по эксплуатации электрооборудования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8790B" w:rsidRPr="00C774E8" w:rsidRDefault="0078790B" w:rsidP="0078790B">
      <w:pPr>
        <w:spacing w:after="0" w:line="240" w:lineRule="auto"/>
        <w:ind w:left="142" w:firstLine="142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Контрольная работа  </w:t>
      </w:r>
      <w:r w:rsidRPr="00D01226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выполняется </w:t>
      </w: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по варианту и </w:t>
      </w:r>
      <w:r w:rsidRPr="00D01226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в  формате А4</w:t>
      </w:r>
      <w:r w:rsidRPr="00D01226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(297мм-210мм)  </w:t>
      </w:r>
      <w:r w:rsidRPr="00D01226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машинописным текстом</w:t>
      </w:r>
      <w:r w:rsidRPr="00D01226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в соответствии с ГОСТОМ 2.105-95  “Единая система конструкторской документации”</w:t>
      </w: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, </w:t>
      </w:r>
      <w:r w:rsidRPr="00D01226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специальной многофункциональной программой </w:t>
      </w:r>
      <w:proofErr w:type="spellStart"/>
      <w:r w:rsidRPr="00D01226">
        <w:rPr>
          <w:rFonts w:ascii="Times New Roman" w:eastAsia="TimesNewRoman" w:hAnsi="Times New Roman" w:cs="Times New Roman"/>
          <w:sz w:val="26"/>
          <w:szCs w:val="26"/>
          <w:lang w:val="en-US" w:eastAsia="ru-RU"/>
        </w:rPr>
        <w:t>Mi</w:t>
      </w:r>
      <w:proofErr w:type="spellEnd"/>
      <w:r w:rsidRPr="00D01226">
        <w:rPr>
          <w:rFonts w:ascii="Times New Roman" w:eastAsia="TimesNewRoman" w:hAnsi="Times New Roman" w:cs="Times New Roman"/>
          <w:sz w:val="26"/>
          <w:szCs w:val="26"/>
          <w:lang w:eastAsia="ru-RU"/>
        </w:rPr>
        <w:t>с</w:t>
      </w:r>
      <w:proofErr w:type="spellStart"/>
      <w:r w:rsidRPr="00D01226">
        <w:rPr>
          <w:rFonts w:ascii="Times New Roman" w:eastAsia="TimesNewRoman" w:hAnsi="Times New Roman" w:cs="Times New Roman"/>
          <w:sz w:val="26"/>
          <w:szCs w:val="26"/>
          <w:lang w:val="en-US" w:eastAsia="ru-RU"/>
        </w:rPr>
        <w:t>rosoft</w:t>
      </w:r>
      <w:proofErr w:type="spellEnd"/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</w:t>
      </w:r>
      <w:r w:rsidRPr="00D01226">
        <w:rPr>
          <w:rFonts w:ascii="Times New Roman" w:eastAsia="TimesNewRoman" w:hAnsi="Times New Roman" w:cs="Times New Roman"/>
          <w:sz w:val="26"/>
          <w:szCs w:val="26"/>
          <w:lang w:val="en-US" w:eastAsia="ru-RU"/>
        </w:rPr>
        <w:t>Word</w:t>
      </w: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</w:t>
      </w:r>
      <w:r w:rsidRPr="00D01226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14 шрифт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ом </w:t>
      </w:r>
      <w:r w:rsidRPr="00D01226">
        <w:rPr>
          <w:rFonts w:ascii="Times New Roman" w:eastAsia="TimesNewRoman" w:hAnsi="Times New Roman" w:cs="Times New Roman"/>
          <w:b/>
          <w:sz w:val="26"/>
          <w:szCs w:val="26"/>
          <w:lang w:val="en-US" w:eastAsia="ru-RU"/>
        </w:rPr>
        <w:t>Times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</w:t>
      </w:r>
      <w:r w:rsidRPr="00D01226">
        <w:rPr>
          <w:rFonts w:ascii="Times New Roman" w:eastAsia="TimesNewRoman" w:hAnsi="Times New Roman" w:cs="Times New Roman"/>
          <w:b/>
          <w:sz w:val="26"/>
          <w:szCs w:val="26"/>
          <w:lang w:val="en-US" w:eastAsia="ru-RU"/>
        </w:rPr>
        <w:t>New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</w:t>
      </w:r>
      <w:r w:rsidRPr="00D01226">
        <w:rPr>
          <w:rFonts w:ascii="Times New Roman" w:eastAsia="TimesNewRoman" w:hAnsi="Times New Roman" w:cs="Times New Roman"/>
          <w:b/>
          <w:sz w:val="26"/>
          <w:szCs w:val="26"/>
          <w:lang w:val="en-US" w:eastAsia="ru-RU"/>
        </w:rPr>
        <w:t>Roman</w:t>
      </w:r>
      <w:r w:rsidRPr="00D01226">
        <w:rPr>
          <w:rFonts w:ascii="Times New Roman" w:eastAsia="TimesNewRoman" w:hAnsi="Times New Roman" w:cs="Times New Roman"/>
          <w:sz w:val="26"/>
          <w:szCs w:val="26"/>
          <w:lang w:eastAsia="ru-RU"/>
        </w:rPr>
        <w:t>, расстояни</w:t>
      </w: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>ем</w:t>
      </w:r>
      <w:r w:rsidRPr="00D01226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между строк </w:t>
      </w:r>
      <w:r w:rsidRPr="00D01226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1,0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или </w:t>
      </w:r>
      <w:r w:rsidRPr="00D01226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1,15 строчн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ого</w:t>
      </w:r>
      <w:r w:rsidRPr="00D01226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интервал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а</w:t>
      </w:r>
      <w:r w:rsidRPr="00D01226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. Поле для подшивки 30 мм, расстояние от края до текста внизу страницы 10-20мм. Изложение делается в безличной форме. </w:t>
      </w: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</w:t>
      </w:r>
      <w:r w:rsidRPr="00C774E8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При необходимости и для полного </w:t>
      </w: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ответа на  теоретические вопросы и практические задания, работа </w:t>
      </w:r>
      <w:r w:rsidRPr="0007145E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может сопровождаться</w:t>
      </w:r>
      <w:r w:rsidRPr="00C774E8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: </w:t>
      </w:r>
      <w:r w:rsidRPr="0007145E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иллюстрациями,  графиками, эскизами, чертежами, схемами</w:t>
      </w: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выполненными </w:t>
      </w:r>
      <w:r w:rsidRPr="0007145E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на формате (А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3</w:t>
      </w:r>
      <w:r w:rsidRPr="0007145E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)</w:t>
      </w: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при помощи специальной программы </w:t>
      </w:r>
      <w:r w:rsidRPr="0007145E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(</w:t>
      </w:r>
      <w:r w:rsidRPr="0007145E">
        <w:rPr>
          <w:rFonts w:ascii="Times New Roman" w:eastAsia="TimesNewRoman" w:hAnsi="Times New Roman" w:cs="Times New Roman"/>
          <w:b/>
          <w:sz w:val="26"/>
          <w:szCs w:val="26"/>
          <w:lang w:val="en-US" w:eastAsia="ru-RU"/>
        </w:rPr>
        <w:t>Visio</w:t>
      </w:r>
      <w:r w:rsidRPr="0007145E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. </w:t>
      </w:r>
      <w:proofErr w:type="spellStart"/>
      <w:r w:rsidRPr="0007145E">
        <w:rPr>
          <w:rFonts w:ascii="Times New Roman" w:eastAsia="TimesNewRoman" w:hAnsi="Times New Roman" w:cs="Times New Roman"/>
          <w:b/>
          <w:sz w:val="26"/>
          <w:szCs w:val="26"/>
          <w:lang w:val="en-US" w:eastAsia="ru-RU"/>
        </w:rPr>
        <w:t>Kompas</w:t>
      </w:r>
      <w:proofErr w:type="spellEnd"/>
      <w:r w:rsidRPr="0007145E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. </w:t>
      </w:r>
      <w:proofErr w:type="spellStart"/>
      <w:r w:rsidRPr="0007145E">
        <w:rPr>
          <w:rFonts w:ascii="Times New Roman" w:eastAsia="TimesNewRoman" w:hAnsi="Times New Roman" w:cs="Times New Roman"/>
          <w:b/>
          <w:sz w:val="26"/>
          <w:szCs w:val="26"/>
          <w:lang w:val="en-US" w:eastAsia="ru-RU"/>
        </w:rPr>
        <w:t>AutoCad</w:t>
      </w:r>
      <w:proofErr w:type="spellEnd"/>
      <w:r w:rsidRPr="0007145E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),  или на миллиметровочной бумаге карандашом.</w:t>
      </w:r>
    </w:p>
    <w:p w:rsidR="0078790B" w:rsidRDefault="0078790B" w:rsidP="0078790B">
      <w:pPr>
        <w:spacing w:after="0" w:line="240" w:lineRule="auto"/>
        <w:ind w:firstLine="284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2918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Номер варианта</w:t>
      </w:r>
      <w:r w:rsidRPr="00A003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соответствует </w:t>
      </w:r>
      <w:r w:rsidRPr="0068413C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последней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 xml:space="preserve"> </w:t>
      </w:r>
      <w:r w:rsidRPr="00A00365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цифр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е</w:t>
      </w:r>
      <w:r w:rsidRPr="00A00365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 xml:space="preserve">  шифра зачётной </w:t>
      </w:r>
      <w:r w:rsidRPr="00A0036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книжки. </w:t>
      </w:r>
    </w:p>
    <w:p w:rsidR="0078790B" w:rsidRPr="00740B0C" w:rsidRDefault="0078790B" w:rsidP="0078790B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B0C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Страницы текстового документа нумеруют арабскими цифрами, соблюдая сквозную нумерацию по всему документу. Титульный лист текстового документа включают в общую нумерацию страниц. Номер страницы на титульном листе не проставляют.</w:t>
      </w:r>
    </w:p>
    <w:p w:rsidR="0078790B" w:rsidRPr="0021268D" w:rsidRDefault="0078790B" w:rsidP="007879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40B0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 основной части документа делят на разделы, подразделы. Разделы, подразделы, пункты и подпункты нумеруют арабскими цифрами и печатают с абзацного отступа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1268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и </w:t>
      </w:r>
      <w:r w:rsidRPr="0021268D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без точки как после цифры так и после наименования</w:t>
      </w:r>
      <w:r w:rsidRPr="0021268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.</w:t>
      </w:r>
    </w:p>
    <w:p w:rsidR="0078790B" w:rsidRDefault="0078790B" w:rsidP="007879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B0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Формулы выделяют из текста в отдельную строку и печатают с абзацного отступа. Выше и ниже каждой формулы должна быть оставлена одна свободная строка. </w:t>
      </w:r>
    </w:p>
    <w:p w:rsidR="0078790B" w:rsidRDefault="0078790B" w:rsidP="0078790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40B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Над таблицей помещают слово </w:t>
      </w:r>
      <w:r w:rsidRPr="00740B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«Таблица»</w:t>
      </w:r>
      <w:r w:rsidRPr="00740B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без абзацного отступа, затем – номер таблицы, </w:t>
      </w:r>
      <w:r w:rsidRPr="00740B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через тире – наименование таблицы</w:t>
      </w:r>
      <w:r w:rsidRPr="00740B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таблице рекомендуется использовать размер шрифта 10, 12 </w:t>
      </w:r>
      <w:proofErr w:type="spellStart"/>
      <w:r w:rsidRPr="00740B0C">
        <w:rPr>
          <w:rFonts w:ascii="Times New Roman" w:eastAsia="Times New Roman" w:hAnsi="Times New Roman" w:cs="Times New Roman"/>
          <w:sz w:val="26"/>
          <w:szCs w:val="26"/>
          <w:lang w:eastAsia="ru-RU"/>
        </w:rPr>
        <w:t>TimesNewRoman</w:t>
      </w:r>
      <w:proofErr w:type="spellEnd"/>
      <w:r w:rsidRPr="00740B0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8790B" w:rsidRDefault="0078790B" w:rsidP="007879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Toc200114654"/>
      <w:bookmarkStart w:id="1" w:name="_Toc200114852"/>
      <w:bookmarkStart w:id="2" w:name="_Toc200115025"/>
      <w:bookmarkStart w:id="3" w:name="_Toc200115700"/>
      <w:r w:rsidRPr="00740B0C">
        <w:rPr>
          <w:rFonts w:ascii="Times New Roman" w:eastAsia="Times New Roman" w:hAnsi="Times New Roman" w:cs="Times New Roman"/>
          <w:sz w:val="26"/>
          <w:szCs w:val="26"/>
          <w:lang w:eastAsia="ru-RU"/>
        </w:rPr>
        <w:t>Иллюстрации в текстовом документе (чертежи, диаграммы, графики, фотоснимки, схемы) размещают непосредственно после ссылки на них в тексте или на следующей странице и обозначают словом «Рисунок».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40B0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Иллюстрации должны иметь наименование и, при необходимости, поясняющие данные. </w:t>
      </w:r>
      <w:r w:rsidRPr="000714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Поясняющие данные помещают под иллюстрацией, а ниже печатают слово «Рисунок»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без точке</w:t>
      </w:r>
      <w:r w:rsidRPr="000714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затем номер без точке, затем </w:t>
      </w:r>
      <w:r w:rsidRPr="000714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“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тире</w:t>
      </w:r>
      <w:r w:rsidRPr="000714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”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0714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 наименование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рисунка</w:t>
      </w:r>
      <w:r w:rsidRPr="0007145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8624B4" w:rsidRDefault="008624B4" w:rsidP="007879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 получения контрольной работы  с оценкой и замечаниями преподавателя, следует изучить все замечания , поправки и  исправить ошибки в конце работы. Если работа получила неудовлетворительную оценку, то студент выполняет её снова по  старому или новому варианту ( по указанию преподавателя) и сдаёт её нова вместе с не зачтённой работой. Лабораторные работы выполняются во время сессии и после сдачи контрольных работ с положительной оценкой. Практические работы выполняются по методическим брошюрам выдаваемым преподавател</w:t>
      </w:r>
      <w:r w:rsidR="002918D3">
        <w:rPr>
          <w:rFonts w:ascii="Times New Roman" w:eastAsia="Times New Roman" w:hAnsi="Times New Roman" w:cs="Times New Roman"/>
          <w:sz w:val="26"/>
          <w:szCs w:val="26"/>
          <w:lang w:eastAsia="ru-RU"/>
        </w:rPr>
        <w:t>ем на сессии,  по данным работам выставляется допуск к экзамену по предмету.</w:t>
      </w:r>
    </w:p>
    <w:p w:rsidR="008624B4" w:rsidRDefault="008624B4" w:rsidP="007879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Сдача зачёта и экзамена производится только после получения всех предшествующих ему зачётов.</w:t>
      </w:r>
    </w:p>
    <w:p w:rsidR="0078790B" w:rsidRDefault="0078790B" w:rsidP="0078790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78790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заочной форме</w:t>
      </w: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</w:t>
      </w:r>
      <w:r w:rsidRPr="0078790B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</w:t>
      </w:r>
      <w:r w:rsidR="008624B4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обучения в соответствии с рабочим учебным планом по модулю предусмотрено:</w:t>
      </w:r>
    </w:p>
    <w:p w:rsidR="008624B4" w:rsidRDefault="008624B4" w:rsidP="0078790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- обязательные аудиторные занятия -  ________, в том числе</w:t>
      </w:r>
    </w:p>
    <w:p w:rsidR="008624B4" w:rsidRDefault="008624B4" w:rsidP="0078790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- обзорные лекции - __________</w:t>
      </w:r>
    </w:p>
    <w:p w:rsidR="008624B4" w:rsidRDefault="008624B4" w:rsidP="0078790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- лаб</w:t>
      </w:r>
      <w:r w:rsidR="002918D3">
        <w:rPr>
          <w:rFonts w:ascii="Times New Roman" w:eastAsia="TimesNewRoman" w:hAnsi="Times New Roman" w:cs="Times New Roman"/>
          <w:sz w:val="26"/>
          <w:szCs w:val="26"/>
          <w:lang w:eastAsia="ru-RU"/>
        </w:rPr>
        <w:t>ораторные, практические занятия - ________</w:t>
      </w:r>
    </w:p>
    <w:p w:rsidR="002918D3" w:rsidRDefault="002918D3" w:rsidP="0078790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- самостоятельная работа - __________</w:t>
      </w:r>
    </w:p>
    <w:p w:rsidR="002918D3" w:rsidRPr="0078790B" w:rsidRDefault="002918D3" w:rsidP="0078790B">
      <w:pPr>
        <w:spacing w:after="0" w:line="240" w:lineRule="auto"/>
        <w:ind w:firstLine="709"/>
        <w:jc w:val="both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- 1 контрольная работа</w:t>
      </w:r>
    </w:p>
    <w:bookmarkEnd w:id="0"/>
    <w:bookmarkEnd w:id="1"/>
    <w:bookmarkEnd w:id="2"/>
    <w:bookmarkEnd w:id="3"/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221DC" w:rsidRDefault="005221DC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5D56B9" w:rsidRPr="005D56B9" w:rsidRDefault="005221DC" w:rsidP="00A15634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D56B9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lastRenderedPageBreak/>
        <w:t xml:space="preserve">Тематический план и содержание модуля </w:t>
      </w:r>
      <w:r w:rsidR="00922732" w:rsidRPr="005D56B9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</w:t>
      </w:r>
      <w:r w:rsidR="005D56B9" w:rsidRPr="005D56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МДК-0</w:t>
      </w:r>
      <w:r w:rsidR="005F1FB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="005D56B9" w:rsidRPr="005D56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.01- “</w:t>
      </w:r>
      <w:r w:rsidR="005F1FB1" w:rsidRPr="005F1FB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5F1FB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Техническая эксплуатация</w:t>
      </w:r>
      <w:r w:rsidR="005F1FB1" w:rsidRPr="009558D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электрооборудования электрических станций, сетей и систем</w:t>
      </w:r>
      <w:r w:rsidR="005D56B9" w:rsidRPr="005D56B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”</w:t>
      </w:r>
    </w:p>
    <w:tbl>
      <w:tblPr>
        <w:tblW w:w="487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65"/>
        <w:gridCol w:w="506"/>
        <w:gridCol w:w="5161"/>
        <w:gridCol w:w="1137"/>
        <w:gridCol w:w="833"/>
      </w:tblGrid>
      <w:tr w:rsidR="004F2BD3" w:rsidRPr="004F2BD3" w:rsidTr="005221DC">
        <w:trPr>
          <w:trHeight w:val="20"/>
        </w:trPr>
        <w:tc>
          <w:tcPr>
            <w:tcW w:w="876" w:type="pct"/>
            <w:shd w:val="clear" w:color="auto" w:fill="auto"/>
          </w:tcPr>
          <w:p w:rsidR="005221DC" w:rsidRPr="004F2BD3" w:rsidRDefault="005221DC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3069" w:type="pct"/>
            <w:gridSpan w:val="3"/>
            <w:shd w:val="clear" w:color="auto" w:fill="auto"/>
          </w:tcPr>
          <w:p w:rsidR="005221DC" w:rsidRPr="004F2BD3" w:rsidRDefault="005221DC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609" w:type="pct"/>
            <w:shd w:val="clear" w:color="auto" w:fill="auto"/>
          </w:tcPr>
          <w:p w:rsidR="005221DC" w:rsidRDefault="005221DC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Объем часов</w:t>
            </w:r>
          </w:p>
          <w:p w:rsidR="00952A41" w:rsidRPr="004F2BD3" w:rsidRDefault="00952A41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лек/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прак</w:t>
            </w:r>
            <w:proofErr w:type="spellEnd"/>
          </w:p>
          <w:p w:rsidR="005221DC" w:rsidRPr="004F2BD3" w:rsidRDefault="005221DC" w:rsidP="005221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tcBorders>
              <w:bottom w:val="single" w:sz="4" w:space="0" w:color="auto"/>
            </w:tcBorders>
            <w:shd w:val="clear" w:color="auto" w:fill="auto"/>
          </w:tcPr>
          <w:p w:rsidR="005221DC" w:rsidRPr="004F2BD3" w:rsidRDefault="005221DC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4F2BD3" w:rsidRPr="004F2BD3" w:rsidTr="005221DC">
        <w:trPr>
          <w:trHeight w:val="20"/>
        </w:trPr>
        <w:tc>
          <w:tcPr>
            <w:tcW w:w="876" w:type="pct"/>
            <w:shd w:val="clear" w:color="auto" w:fill="auto"/>
          </w:tcPr>
          <w:p w:rsidR="005221DC" w:rsidRPr="004F2BD3" w:rsidRDefault="005221DC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9" w:type="pct"/>
            <w:gridSpan w:val="3"/>
            <w:shd w:val="clear" w:color="auto" w:fill="auto"/>
          </w:tcPr>
          <w:p w:rsidR="005221DC" w:rsidRPr="004F2BD3" w:rsidRDefault="005221DC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" w:type="pct"/>
            <w:shd w:val="clear" w:color="auto" w:fill="auto"/>
          </w:tcPr>
          <w:p w:rsidR="005221DC" w:rsidRPr="004F2BD3" w:rsidRDefault="005221DC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6" w:type="pct"/>
            <w:tcBorders>
              <w:bottom w:val="single" w:sz="4" w:space="0" w:color="auto"/>
            </w:tcBorders>
            <w:shd w:val="clear" w:color="auto" w:fill="auto"/>
          </w:tcPr>
          <w:p w:rsidR="005221DC" w:rsidRPr="004F2BD3" w:rsidRDefault="005221DC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954136" w:rsidRPr="004F2BD3" w:rsidTr="005221DC">
        <w:trPr>
          <w:trHeight w:val="20"/>
        </w:trPr>
        <w:tc>
          <w:tcPr>
            <w:tcW w:w="3945" w:type="pct"/>
            <w:gridSpan w:val="4"/>
            <w:shd w:val="clear" w:color="auto" w:fill="auto"/>
          </w:tcPr>
          <w:p w:rsidR="00954136" w:rsidRPr="00954136" w:rsidRDefault="00954136" w:rsidP="00954136">
            <w:pPr>
              <w:spacing w:after="0" w:line="240" w:lineRule="auto"/>
              <w:jc w:val="both"/>
              <w:rPr>
                <w:sz w:val="24"/>
                <w:szCs w:val="26"/>
              </w:rPr>
            </w:pPr>
            <w:r w:rsidRPr="00954136">
              <w:rPr>
                <w:rStyle w:val="FontStyle53"/>
                <w:b/>
                <w:sz w:val="24"/>
                <w:szCs w:val="26"/>
              </w:rPr>
              <w:t>МДК.02.01 Техническая эксплуатация электрооборудования электрических станций, сетей и систем</w:t>
            </w:r>
          </w:p>
        </w:tc>
        <w:tc>
          <w:tcPr>
            <w:tcW w:w="609" w:type="pct"/>
            <w:shd w:val="clear" w:color="auto" w:fill="auto"/>
          </w:tcPr>
          <w:p w:rsidR="00954136" w:rsidRDefault="00FD4C37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120/100</w:t>
            </w:r>
          </w:p>
        </w:tc>
        <w:tc>
          <w:tcPr>
            <w:tcW w:w="446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221DC">
        <w:trPr>
          <w:trHeight w:val="20"/>
        </w:trPr>
        <w:tc>
          <w:tcPr>
            <w:tcW w:w="3945" w:type="pct"/>
            <w:gridSpan w:val="4"/>
            <w:shd w:val="clear" w:color="auto" w:fill="auto"/>
          </w:tcPr>
          <w:p w:rsidR="00954136" w:rsidRPr="00F45900" w:rsidRDefault="00954136" w:rsidP="004F2B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45900">
              <w:rPr>
                <w:rStyle w:val="FontStyle54"/>
                <w:sz w:val="24"/>
              </w:rPr>
              <w:t>Раздел 1. Организация  эксплуатации и контроля режима работы основного и вспомогательного оборудования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78/60</w:t>
            </w:r>
          </w:p>
        </w:tc>
        <w:tc>
          <w:tcPr>
            <w:tcW w:w="446" w:type="pct"/>
            <w:vMerge w:val="restar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221DC">
        <w:trPr>
          <w:trHeight w:val="20"/>
        </w:trPr>
        <w:tc>
          <w:tcPr>
            <w:tcW w:w="876" w:type="pct"/>
            <w:vMerge w:val="restar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900">
              <w:rPr>
                <w:rStyle w:val="FontStyle54"/>
                <w:sz w:val="24"/>
              </w:rPr>
              <w:t>Тема 1.1.Общие вопросы эксплуатации  основного и вспомогательного оборудования станций, сетей и систем</w:t>
            </w:r>
            <w:r w:rsidRPr="00FC52EA">
              <w:rPr>
                <w:rStyle w:val="FontStyle54"/>
              </w:rPr>
              <w:t>.</w:t>
            </w:r>
          </w:p>
        </w:tc>
        <w:tc>
          <w:tcPr>
            <w:tcW w:w="3069" w:type="pct"/>
            <w:gridSpan w:val="3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16/10</w:t>
            </w:r>
          </w:p>
        </w:tc>
        <w:tc>
          <w:tcPr>
            <w:tcW w:w="446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3" w:type="pct"/>
            <w:shd w:val="clear" w:color="auto" w:fill="auto"/>
          </w:tcPr>
          <w:p w:rsidR="00954136" w:rsidRPr="00F45900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900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энергетического производства. ПТЭ, ПУЭ, МПОТ</w:t>
            </w:r>
            <w:r w:rsidRPr="00F45900">
              <w:rPr>
                <w:rFonts w:ascii="Times New Roman" w:hAnsi="Times New Roman" w:cs="Times New Roman"/>
                <w:sz w:val="24"/>
                <w:szCs w:val="24"/>
              </w:rPr>
              <w:t>. Безопасность персонала обслуживающего эл/оборудование подстанции. Виды эл/защитных средств на подстанции Виды подстанций их структурные схемы и положение по отношению к энергосистеме. Назначение должности и общие обязанности электромонтёра по обслуживанию эл/оборудования</w:t>
            </w:r>
            <w:r w:rsidRPr="00F45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 w:val="restar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3" w:type="pct"/>
            <w:shd w:val="clear" w:color="auto" w:fill="auto"/>
          </w:tcPr>
          <w:p w:rsidR="00954136" w:rsidRPr="00F45900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900">
              <w:rPr>
                <w:rFonts w:ascii="Times New Roman" w:hAnsi="Times New Roman" w:cs="Times New Roman"/>
                <w:sz w:val="24"/>
                <w:szCs w:val="24"/>
              </w:rPr>
              <w:t>Виды технического обслуживания,  эксплуатации, транспортировки и хранения электротехнического и электрического  оборудования. Виды и причины износов электрического и электротехнического  оборудования.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3" w:type="pct"/>
            <w:shd w:val="clear" w:color="auto" w:fill="auto"/>
          </w:tcPr>
          <w:p w:rsidR="00954136" w:rsidRPr="00F45900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900">
              <w:rPr>
                <w:rFonts w:ascii="Times New Roman" w:hAnsi="Times New Roman" w:cs="Times New Roman"/>
                <w:sz w:val="24"/>
                <w:szCs w:val="24"/>
              </w:rPr>
              <w:t>Классификация ремонтов электротехнического и электрического оборудования. Классификация помещений  электроустановок. Монтаж эл/оборудования общие вопросы.  Содержание электромонтажных и пуско-наладочных работ.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 w:val="restar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3" w:type="pct"/>
            <w:shd w:val="clear" w:color="auto" w:fill="auto"/>
          </w:tcPr>
          <w:p w:rsidR="00954136" w:rsidRPr="0003490E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90E">
              <w:rPr>
                <w:rFonts w:ascii="Times New Roman" w:hAnsi="Times New Roman" w:cs="Times New Roman"/>
                <w:sz w:val="24"/>
                <w:szCs w:val="24"/>
              </w:rPr>
              <w:t>Инженерная подготовка монтажа электрического и электромеханического оборудования Общие вопросы по пуску испытаниям и вводу эл/оборудования после монтажа</w:t>
            </w:r>
            <w:r w:rsidRPr="0003490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3" w:type="pct"/>
            <w:shd w:val="clear" w:color="auto" w:fill="auto"/>
          </w:tcPr>
          <w:p w:rsidR="00954136" w:rsidRPr="0003490E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90E">
              <w:rPr>
                <w:rFonts w:ascii="Times New Roman" w:hAnsi="Times New Roman" w:cs="Times New Roman"/>
                <w:sz w:val="24"/>
                <w:szCs w:val="24"/>
              </w:rPr>
              <w:t>Эксплуатация распределительных устройств. Основные требования к РУ и задачи их эксплуатации. Эксплуатация КРУ. Эксплуатация выключателей, разьединителей, отделителей и короткозамыкателей.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3" w:type="pct"/>
            <w:shd w:val="clear" w:color="auto" w:fill="auto"/>
          </w:tcPr>
          <w:p w:rsidR="00954136" w:rsidRPr="0003490E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3490E">
              <w:rPr>
                <w:rFonts w:ascii="Times New Roman" w:hAnsi="Times New Roman" w:cs="Times New Roman"/>
                <w:sz w:val="24"/>
                <w:szCs w:val="24"/>
              </w:rPr>
              <w:t>Эксплуатация измерительных трансформаторов и конденсаторов связи. Эксплуатация токопроводов и шин. Эксплуатация реакторов.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3" w:type="pct"/>
            <w:shd w:val="clear" w:color="auto" w:fill="auto"/>
          </w:tcPr>
          <w:p w:rsidR="00954136" w:rsidRPr="0003490E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90E">
              <w:rPr>
                <w:rFonts w:ascii="Times New Roman" w:hAnsi="Times New Roman" w:cs="Times New Roman"/>
                <w:sz w:val="24"/>
                <w:szCs w:val="24"/>
              </w:rPr>
              <w:t xml:space="preserve">Эксплуатация разрядников. Эксплуатация </w:t>
            </w:r>
            <w:r w:rsidRPr="000349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коммутационно-защитной аппаратуры низкого напряжения.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3" w:type="pct"/>
            <w:shd w:val="clear" w:color="auto" w:fill="auto"/>
          </w:tcPr>
          <w:p w:rsidR="00954136" w:rsidRPr="0003490E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90E">
              <w:rPr>
                <w:rFonts w:ascii="Times New Roman" w:hAnsi="Times New Roman" w:cs="Times New Roman"/>
                <w:sz w:val="24"/>
                <w:szCs w:val="24"/>
              </w:rPr>
              <w:t>Эксплуатация блокировки и заземляющих устройств. Эксплуатация систем подготовки сжатого воздуха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221D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9" w:type="pct"/>
            <w:gridSpan w:val="3"/>
            <w:shd w:val="clear" w:color="auto" w:fill="auto"/>
          </w:tcPr>
          <w:p w:rsidR="00954136" w:rsidRPr="004F2BD3" w:rsidRDefault="00954136" w:rsidP="0003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Практическая работа 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3" w:type="pct"/>
            <w:shd w:val="clear" w:color="auto" w:fill="auto"/>
          </w:tcPr>
          <w:p w:rsidR="00954136" w:rsidRPr="0003490E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- </w:t>
            </w:r>
            <w:r w:rsidRPr="0003490E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ремонтов оборудования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3" w:type="pct"/>
            <w:shd w:val="clear" w:color="auto" w:fill="auto"/>
          </w:tcPr>
          <w:p w:rsidR="00954136" w:rsidRPr="0003490E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9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№7. - </w:t>
            </w:r>
            <w:r w:rsidRPr="0003490E">
              <w:rPr>
                <w:rFonts w:ascii="Times New Roman" w:hAnsi="Times New Roman" w:cs="Times New Roman"/>
                <w:sz w:val="24"/>
                <w:szCs w:val="24"/>
              </w:rPr>
              <w:t>Щит защитных средств подстанции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3" w:type="pct"/>
            <w:shd w:val="clear" w:color="auto" w:fill="auto"/>
          </w:tcPr>
          <w:p w:rsidR="00954136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2C">
              <w:rPr>
                <w:rFonts w:ascii="Times New Roman" w:hAnsi="Times New Roman" w:cs="Times New Roman"/>
                <w:b/>
                <w:sz w:val="24"/>
                <w:szCs w:val="24"/>
              </w:rPr>
              <w:t>№6.</w:t>
            </w:r>
            <w:r>
              <w:rPr>
                <w:b/>
                <w:sz w:val="26"/>
                <w:szCs w:val="26"/>
              </w:rPr>
              <w:t xml:space="preserve"> - </w:t>
            </w:r>
            <w:r w:rsidRPr="0003490E">
              <w:rPr>
                <w:rStyle w:val="FontStyle53"/>
                <w:sz w:val="24"/>
                <w:szCs w:val="26"/>
              </w:rPr>
              <w:t xml:space="preserve">Действия персонала при осмотрах оборудования  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3" w:type="pct"/>
            <w:shd w:val="clear" w:color="auto" w:fill="auto"/>
          </w:tcPr>
          <w:p w:rsidR="00954136" w:rsidRPr="00BA6B2C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B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№2. - </w:t>
            </w:r>
            <w:r w:rsidRPr="00BA6B2C">
              <w:rPr>
                <w:rStyle w:val="FontStyle53"/>
                <w:sz w:val="24"/>
                <w:szCs w:val="24"/>
              </w:rPr>
              <w:t>План перевозки эл/оборудования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3" w:type="pct"/>
            <w:shd w:val="clear" w:color="auto" w:fill="auto"/>
          </w:tcPr>
          <w:p w:rsidR="00954136" w:rsidRPr="009E181A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№3. - </w:t>
            </w:r>
            <w:r w:rsidRPr="009E181A">
              <w:rPr>
                <w:rStyle w:val="FontStyle53"/>
                <w:sz w:val="24"/>
                <w:szCs w:val="24"/>
              </w:rPr>
              <w:t>Общие вопросы по эксплуатации эл/оборудования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221DC">
        <w:trPr>
          <w:trHeight w:val="20"/>
        </w:trPr>
        <w:tc>
          <w:tcPr>
            <w:tcW w:w="876" w:type="pct"/>
            <w:vMerge w:val="restart"/>
            <w:shd w:val="clear" w:color="auto" w:fill="auto"/>
          </w:tcPr>
          <w:p w:rsidR="00954136" w:rsidRPr="009E181A" w:rsidRDefault="00954136" w:rsidP="00954136">
            <w:pPr>
              <w:tabs>
                <w:tab w:val="left" w:pos="916"/>
                <w:tab w:val="center" w:pos="166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1.2.</w:t>
            </w:r>
          </w:p>
          <w:p w:rsidR="00954136" w:rsidRPr="009E181A" w:rsidRDefault="00954136" w:rsidP="00954136">
            <w:pPr>
              <w:tabs>
                <w:tab w:val="left" w:pos="916"/>
                <w:tab w:val="center" w:pos="16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Эксплуатация  электрического и электромеханического оборудования подстанций.</w:t>
            </w:r>
          </w:p>
          <w:p w:rsidR="00954136" w:rsidRPr="004F2BD3" w:rsidRDefault="00954136" w:rsidP="0095413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9" w:type="pct"/>
            <w:gridSpan w:val="3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24/10</w:t>
            </w:r>
          </w:p>
        </w:tc>
        <w:tc>
          <w:tcPr>
            <w:tcW w:w="446" w:type="pct"/>
            <w:vMerge w:val="restart"/>
            <w:shd w:val="clear" w:color="auto" w:fill="auto"/>
          </w:tcPr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4136" w:rsidRPr="004F2BD3" w:rsidRDefault="00954136" w:rsidP="005221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3" w:type="pct"/>
            <w:tcBorders>
              <w:bottom w:val="single" w:sz="8" w:space="0" w:color="auto"/>
            </w:tcBorders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>Эксплуатация вторичных устройств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 xml:space="preserve">. (щиты управления и вторичные устройства). Источники оперативного тока. 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3" w:type="pct"/>
            <w:tcBorders>
              <w:top w:val="single" w:sz="8" w:space="0" w:color="auto"/>
            </w:tcBorders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Аккумуляторные установки и их обслуживание. Техническая и оперативная документация.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>Эксплуатация генераторов и синхронных компенсаторов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. Осмотры. Проверки синхронизации ,совпадения фаз, набора нагрузки.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3" w:type="pct"/>
            <w:tcBorders>
              <w:bottom w:val="single" w:sz="8" w:space="0" w:color="auto"/>
            </w:tcBorders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Нормальные режимы работы генераторов. Допустимые перегрузки и несимметричная работа.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 xml:space="preserve">Асинхронный режим работы, режим СК. Обслуживание щёточного аппарата генераторов, системы водяного охлаждения. 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3" w:type="pct"/>
            <w:tcBorders>
              <w:bottom w:val="single" w:sz="2" w:space="0" w:color="auto"/>
            </w:tcBorders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Паразитные токи на валу и подшипниках. Системы возбуждения – обслуживание. Вибрация электрических машин и её устранение.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3" w:type="pct"/>
            <w:tcBorders>
              <w:top w:val="single" w:sz="8" w:space="0" w:color="auto"/>
            </w:tcBorders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двигателей собственных нужд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 xml:space="preserve"> и их обслуживание. </w:t>
            </w:r>
            <w:proofErr w:type="spellStart"/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Самозапуск</w:t>
            </w:r>
            <w:proofErr w:type="spellEnd"/>
            <w:r w:rsidRPr="009E181A">
              <w:rPr>
                <w:rFonts w:ascii="Times New Roman" w:hAnsi="Times New Roman" w:cs="Times New Roman"/>
                <w:sz w:val="24"/>
                <w:szCs w:val="24"/>
              </w:rPr>
              <w:t xml:space="preserve"> и допустимые режимы работы. Неисправности двигателей и их причины.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>Обслуживание систем охлаждения трансформаторов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. Обслуживание устройств регулирования напряжения. Включение в сеть и контроль за работой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Параллельная работа. Фазировка. Экономичный режим работы. Защита от перенапряжения. Эксплуатация трансформаторного масла.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>Приёмка ВЛ в эксплуатацию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. Охранная зона ВЛ. Способы очистки трасс ВЛ  от зарослей. Периодические и внеочередные осмотры ВЛ.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 xml:space="preserve">Эксплуатация линейной изоляции. Эксплуатация линейной арматуры. 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Эксплуатация проводов, тросов и их соединительной арматуры.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D56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>Приёмка КЛ в эксплуатацию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. Допустимые нагрузки КЛ. Контроль за нагревом и нагрузкой. Повреждения КЛ. Методы определения мест повреждений КЛ. Эксплуатация маслонаполненных кабелей.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221D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9" w:type="pct"/>
            <w:gridSpan w:val="3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Практическая работа 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9E181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3" w:type="pct"/>
            <w:shd w:val="clear" w:color="auto" w:fill="auto"/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27. 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Кабельные линии до 35 кВ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9E181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3" w:type="pct"/>
            <w:shd w:val="clear" w:color="auto" w:fill="auto"/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28. 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электрических аппаратов 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9E181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3" w:type="pct"/>
            <w:shd w:val="clear" w:color="auto" w:fill="auto"/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29. 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Электрические машины маркировка составные части и эксплуатация (генераторы и трансформаторы)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9E181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3" w:type="pct"/>
            <w:shd w:val="clear" w:color="auto" w:fill="auto"/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30. 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Электрические машины маркировка составные части и эксплуатация (двигатели и синхронные компенсаторы)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9E181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3" w:type="pct"/>
            <w:shd w:val="clear" w:color="auto" w:fill="auto"/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31. 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Дефекты электрических машин,  методы борьбы, и устранение.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 w:val="restart"/>
            <w:shd w:val="clear" w:color="auto" w:fill="auto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1.3. </w:t>
            </w: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Общие вопросы правил техники безопасности (МПОТ) при технической эксплуатации электрооборудования станций  и сетей. </w:t>
            </w:r>
          </w:p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ПУЭ.</w:t>
            </w:r>
          </w:p>
          <w:p w:rsidR="00954136" w:rsidRPr="009E181A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3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609" w:type="pct"/>
            <w:shd w:val="clear" w:color="auto" w:fill="auto"/>
          </w:tcPr>
          <w:p w:rsidR="00954136" w:rsidRPr="00952A41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2A41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38/30</w:t>
            </w:r>
          </w:p>
        </w:tc>
        <w:tc>
          <w:tcPr>
            <w:tcW w:w="446" w:type="pct"/>
            <w:vMerge w:val="restar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Назначение правил по охране труда.  Термины. Область и порядок применения правил. Требования к персоналу.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Оперативное обслуживание. Осмотры электроустановок при технической эксплуатации. Порядок и условия производства работ в действующих электроустановках.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Организационные мероприятия при технической эксплуатации электроустановок. Ответственные за безопасность проведения работ в электроустановках.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Нарядная система работ в электроустановках. Организация работ по наряду. Организация работ  в электроустановках по распоряжению. Охрана труда при подготовке   рабочего места по наряду.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 xml:space="preserve">Надзор за бригадой. Перевод на другое рабочее место. Сдача рабочего места.  Включение оборудования. 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Охрана труда при технических мероприятиях. Производство отключений. Проверка отсутствия напряжения. Установка заземлений в </w:t>
            </w:r>
            <w:proofErr w:type="spellStart"/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распредустройствах</w:t>
            </w:r>
            <w:proofErr w:type="spellEnd"/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на ВЛ. 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>Ограждение рабочего места.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Меры безопасности при выполнении работ с коммутационными аппаратами. Меры безопасности при выполнении работ в комплектных распределительных устройствах.  Мачтовых ТП, силовых трансформаторах и реакторах. 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 xml:space="preserve">Охрана труда при работах на измерительных трансформаторах,  в аккумуляторных установках и на кабельных линиях. 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 xml:space="preserve">Охрана труда при работах на воздушных </w:t>
            </w:r>
            <w:r w:rsidRPr="009E18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линиях.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sz w:val="24"/>
                <w:szCs w:val="24"/>
              </w:rPr>
              <w:t xml:space="preserve">Охрана труда при работах с ручным инструментом. 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Меры безопасности при выполнении работ с силовыми трансформаторами.. Меры безопасности при выполнении работ с применением грузоподъёмных машин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работ с командированным персоналом. Организация работ с персоналом строительно-монтажных организаций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Ознакомление  с Правилами устройства электроустановок. (ПУЭ): Заземляющее устройство выше 1 кВ. </w:t>
            </w:r>
            <w:proofErr w:type="spellStart"/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глухозаземлённая</w:t>
            </w:r>
            <w:proofErr w:type="spellEnd"/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нейтраль, Заземляющее устройство выше 1 кВ. изолированная нейтраль,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 с Правилами устройства электроустановок. (ПУЭ): Заземляющее устройство до 1 кВ. изолированная нейтраль.</w:t>
            </w:r>
          </w:p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Заземляющее устройство до 1 кВ. </w:t>
            </w:r>
            <w:proofErr w:type="spellStart"/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глухозаземлённая</w:t>
            </w:r>
            <w:proofErr w:type="spellEnd"/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нейтраль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проектирования подстанции, РУ, КРУН,  ЗРУ, ВЛ до и выше 1 кВ.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проектирования подстанции: РУ, КРУН,  ЗРУ, ВЛ до и выше 1 кВ.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устройства ПУЭ: РУ, КРУН,  ЗРУ, ВЛ до и выше 1 кВ.</w:t>
            </w:r>
          </w:p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устройства ПУЭ: РУ, КРУН,  ЗРУ, ВЛ до и выше 1 кВ.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EA40D0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63" w:type="pct"/>
          </w:tcPr>
          <w:p w:rsidR="00954136" w:rsidRPr="009E181A" w:rsidRDefault="00954136" w:rsidP="009E1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81A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устройства ПУЭ: РУ, КРУН,  ЗРУ, ВЛ до и выше 1 кВ.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1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Практическая  работа №8 . </w:t>
            </w: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Перечень организационных мероприятий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при допуске бригады на присоединение РУ подстанции 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2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 работа №9</w:t>
            </w:r>
            <w:r w:rsidRPr="00952A41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.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Межотраслевые правила по охране труда и технике безопасности в электроустановках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3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 работа №21</w:t>
            </w:r>
            <w:r w:rsidRPr="00952A41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 xml:space="preserve">. 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>Перечень организационных мероприятий с перечнем мест вывешивания плакатов и зон ограждения.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4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Практическая  работа №22. 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>Перечень организационных мероприятий с перечнем мест вывешивания плакатов и зон ограждения.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5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Практическая  работа №10 </w:t>
            </w: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Правила технической эксплуатации электроустановок.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6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Практическая  работа №11 </w:t>
            </w: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Перечень технических мероприятий при выводе в ремонт ячейки РУ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7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Практическая  работа №23. 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>Перечень технических мероприятий с перечнем мест вывешивания плакатов и зон ограждения.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8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Практическая  работа №24. 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Перечень организационных мероприятий с перечнем 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lastRenderedPageBreak/>
              <w:t>мест вывешивания плакатов и зон ограждения.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 w:val="restar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9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Практическая  работа №25. 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>Перечень организационных  и технических мероприятий с перечнем мест вывешивания плакатов и зон ограждения.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10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Практическая  работа №26. </w:t>
            </w: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Заполнение наряда-допуска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11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Практическая  работа №4. </w:t>
            </w: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Трансформаторы.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D4118A">
            <w:pPr>
              <w:spacing w:after="0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13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D4118A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Практическая  работа №13. </w:t>
            </w: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Мини-доклад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D4118A">
            <w:pPr>
              <w:spacing w:after="0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14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D4118A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 работа №14</w:t>
            </w:r>
            <w:r w:rsidRPr="00952A41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.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>Мини-доклад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D4118A">
            <w:pPr>
              <w:spacing w:after="0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15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D4118A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Практическая  работа №15. </w:t>
            </w: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Мини-доклад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952A4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9" w:type="pct"/>
            <w:gridSpan w:val="3"/>
            <w:shd w:val="clear" w:color="auto" w:fill="auto"/>
          </w:tcPr>
          <w:p w:rsidR="00954136" w:rsidRPr="00FC52EA" w:rsidRDefault="00954136" w:rsidP="00D4118A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rPr>
                <w:b/>
                <w:bCs/>
                <w:sz w:val="26"/>
                <w:szCs w:val="26"/>
              </w:rPr>
            </w:pPr>
            <w:r>
              <w:rPr>
                <w:rStyle w:val="FontStyle53"/>
                <w:b/>
                <w:sz w:val="26"/>
                <w:szCs w:val="26"/>
              </w:rPr>
              <w:t>Лабораторные работы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1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 xml:space="preserve">Стенд №1 Лабораторная работа №1. 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>“Передача электрической энергии в радиальной распределительной сети”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2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Стенд №1 Лабораторная работа №2.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“Потери электрической энергии в распределительной сети”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3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Стенд №1 Лабораторная работа №3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>“Передача электрической энергии в кольцевой сети”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4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Стенд №1 Лабораторная работа №4.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“Продольная ёмкостная компенсация в распределительной сети”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sz w:val="24"/>
                <w:szCs w:val="26"/>
              </w:rPr>
              <w:t>5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tabs>
                <w:tab w:val="left" w:pos="60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Стенд №1 Лабораторная работа №5.</w:t>
            </w:r>
            <w:r w:rsidRPr="00952A41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 “Поперечная компенсация реактивной мощности с помощью конденсаторной батареи”</w:t>
            </w:r>
          </w:p>
        </w:tc>
        <w:tc>
          <w:tcPr>
            <w:tcW w:w="609" w:type="pct"/>
            <w:shd w:val="clear" w:color="auto" w:fill="auto"/>
          </w:tcPr>
          <w:p w:rsidR="00954136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221DC">
        <w:trPr>
          <w:trHeight w:val="20"/>
        </w:trPr>
        <w:tc>
          <w:tcPr>
            <w:tcW w:w="3945" w:type="pct"/>
            <w:gridSpan w:val="4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952A41">
              <w:rPr>
                <w:rStyle w:val="FontStyle54"/>
                <w:sz w:val="24"/>
              </w:rPr>
              <w:t>Раздел 2  Выполнение оперативных переключений и ликвидация аварий в электрической части энергоустановок</w:t>
            </w:r>
          </w:p>
        </w:tc>
        <w:tc>
          <w:tcPr>
            <w:tcW w:w="609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jc w:val="center"/>
              <w:rPr>
                <w:rStyle w:val="FontStyle53"/>
                <w:b/>
                <w:sz w:val="24"/>
                <w:szCs w:val="26"/>
              </w:rPr>
            </w:pPr>
            <w:r w:rsidRPr="00952A41">
              <w:rPr>
                <w:rStyle w:val="FontStyle53"/>
                <w:b/>
                <w:sz w:val="24"/>
                <w:szCs w:val="26"/>
              </w:rPr>
              <w:t>82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B753FE">
        <w:trPr>
          <w:trHeight w:val="20"/>
        </w:trPr>
        <w:tc>
          <w:tcPr>
            <w:tcW w:w="876" w:type="pct"/>
            <w:vMerge w:val="restart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eastAsia="Calibri"/>
                <w:bCs/>
                <w:sz w:val="24"/>
                <w:szCs w:val="26"/>
              </w:rPr>
            </w:pPr>
            <w:r w:rsidRPr="00952A41">
              <w:rPr>
                <w:rStyle w:val="FontStyle54"/>
                <w:sz w:val="24"/>
              </w:rPr>
              <w:t>Тема 2.1 Организация и порядок переключений.</w:t>
            </w:r>
          </w:p>
        </w:tc>
        <w:tc>
          <w:tcPr>
            <w:tcW w:w="3069" w:type="pct"/>
            <w:gridSpan w:val="3"/>
            <w:shd w:val="clear" w:color="auto" w:fill="auto"/>
          </w:tcPr>
          <w:p w:rsidR="00954136" w:rsidRPr="00952A41" w:rsidRDefault="00954136" w:rsidP="00D4118A">
            <w:pPr>
              <w:pStyle w:val="Style31"/>
              <w:widowControl/>
              <w:spacing w:line="240" w:lineRule="auto"/>
              <w:rPr>
                <w:rStyle w:val="FontStyle53"/>
                <w:sz w:val="24"/>
                <w:szCs w:val="26"/>
              </w:rPr>
            </w:pPr>
            <w:r w:rsidRPr="00952A41">
              <w:rPr>
                <w:b/>
                <w:szCs w:val="26"/>
              </w:rPr>
              <w:t>Содержание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954136" w:rsidRPr="00952A41" w:rsidRDefault="00954136" w:rsidP="00D4118A">
            <w:pPr>
              <w:spacing w:after="0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>42/40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8413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</w:tcPr>
          <w:p w:rsidR="00954136" w:rsidRPr="00952A41" w:rsidRDefault="00954136" w:rsidP="00952A41">
            <w:pPr>
              <w:pStyle w:val="Style20"/>
              <w:widowControl/>
              <w:spacing w:line="240" w:lineRule="auto"/>
              <w:jc w:val="center"/>
              <w:rPr>
                <w:rStyle w:val="FontStyle52"/>
                <w:sz w:val="24"/>
                <w:szCs w:val="26"/>
              </w:rPr>
            </w:pPr>
            <w:r w:rsidRPr="00952A41">
              <w:rPr>
                <w:rStyle w:val="FontStyle52"/>
                <w:sz w:val="24"/>
                <w:szCs w:val="26"/>
              </w:rPr>
              <w:t>1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rStyle w:val="FontStyle53"/>
                <w:sz w:val="24"/>
                <w:szCs w:val="26"/>
              </w:rPr>
            </w:pPr>
            <w:r w:rsidRPr="00952A41">
              <w:rPr>
                <w:rStyle w:val="FontStyle53"/>
                <w:sz w:val="24"/>
                <w:szCs w:val="26"/>
              </w:rPr>
              <w:t>Организация и порядок переключений. Бланки переключений. Последовательность типовых операций с коммутационными аппаратами при включении и отключении воздушных и кабельных линий.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931AA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2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rStyle w:val="FontStyle53"/>
                <w:sz w:val="24"/>
                <w:szCs w:val="26"/>
              </w:rPr>
            </w:pPr>
            <w:r w:rsidRPr="00952A41">
              <w:rPr>
                <w:rStyle w:val="FontStyle53"/>
                <w:sz w:val="24"/>
                <w:szCs w:val="26"/>
              </w:rPr>
              <w:t>Организация и порядок переключений .Последовательность операций в КРУ с выкатными элементами при включении присоединений воздушных и кабельных линий.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931AA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3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rStyle w:val="FontStyle53"/>
                <w:sz w:val="24"/>
                <w:szCs w:val="26"/>
              </w:rPr>
            </w:pPr>
            <w:r w:rsidRPr="00952A41">
              <w:rPr>
                <w:rStyle w:val="FontStyle53"/>
                <w:sz w:val="24"/>
                <w:szCs w:val="26"/>
              </w:rPr>
              <w:t>Организация и порядок переключений . Последовательность операций при включении и отключении трёхобмоточного трансформатора.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931AA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4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rStyle w:val="FontStyle53"/>
                <w:sz w:val="24"/>
                <w:szCs w:val="26"/>
              </w:rPr>
            </w:pPr>
            <w:r w:rsidRPr="00952A41">
              <w:rPr>
                <w:rStyle w:val="FontStyle53"/>
                <w:sz w:val="24"/>
                <w:szCs w:val="26"/>
              </w:rPr>
              <w:t>Организация и порядок переключений . Последовательность операций при включений и отключений одного из трансформатора Т1 на двухтрансформаторной  подстанции.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931AA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5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rStyle w:val="FontStyle53"/>
                <w:sz w:val="24"/>
                <w:szCs w:val="26"/>
              </w:rPr>
            </w:pPr>
            <w:r w:rsidRPr="00952A41">
              <w:rPr>
                <w:rStyle w:val="FontStyle53"/>
                <w:sz w:val="24"/>
                <w:szCs w:val="26"/>
              </w:rPr>
              <w:t xml:space="preserve">Организация и порядок переключений .Последовательность операций при отключении и включении одного из трансформаторов Т1 на </w:t>
            </w:r>
            <w:proofErr w:type="spellStart"/>
            <w:r w:rsidRPr="00952A41">
              <w:rPr>
                <w:rStyle w:val="FontStyle53"/>
                <w:sz w:val="24"/>
                <w:szCs w:val="26"/>
              </w:rPr>
              <w:t>отпаечной</w:t>
            </w:r>
            <w:proofErr w:type="spellEnd"/>
            <w:r w:rsidRPr="00952A41">
              <w:rPr>
                <w:rStyle w:val="FontStyle53"/>
                <w:sz w:val="24"/>
                <w:szCs w:val="26"/>
              </w:rPr>
              <w:t xml:space="preserve"> двухтрансформаторной подстанции.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931AAA">
        <w:trPr>
          <w:trHeight w:val="20"/>
        </w:trPr>
        <w:tc>
          <w:tcPr>
            <w:tcW w:w="876" w:type="pct"/>
            <w:vMerge/>
            <w:tcBorders>
              <w:right w:val="single" w:sz="4" w:space="0" w:color="auto"/>
            </w:tcBorders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6</w:t>
            </w:r>
          </w:p>
        </w:tc>
        <w:tc>
          <w:tcPr>
            <w:tcW w:w="2763" w:type="pct"/>
            <w:tcBorders>
              <w:left w:val="single" w:sz="4" w:space="0" w:color="auto"/>
            </w:tcBorders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rStyle w:val="FontStyle53"/>
                <w:sz w:val="24"/>
                <w:szCs w:val="26"/>
              </w:rPr>
            </w:pPr>
            <w:r w:rsidRPr="00952A41">
              <w:rPr>
                <w:rStyle w:val="FontStyle53"/>
                <w:sz w:val="24"/>
                <w:szCs w:val="26"/>
              </w:rPr>
              <w:t xml:space="preserve">Организация и порядок переключений </w:t>
            </w:r>
            <w:r w:rsidRPr="00952A41">
              <w:rPr>
                <w:rStyle w:val="FontStyle53"/>
                <w:sz w:val="24"/>
                <w:szCs w:val="26"/>
              </w:rPr>
              <w:lastRenderedPageBreak/>
              <w:t>Последовательность операций при отключении и включении линий электропередачи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0D211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1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rStyle w:val="FontStyle53"/>
                <w:sz w:val="24"/>
                <w:szCs w:val="26"/>
              </w:rPr>
            </w:pPr>
            <w:r w:rsidRPr="00952A41">
              <w:rPr>
                <w:b/>
                <w:szCs w:val="26"/>
              </w:rPr>
              <w:t>Практическая работа №32.</w:t>
            </w:r>
            <w:r w:rsidRPr="00952A41">
              <w:rPr>
                <w:rStyle w:val="FontStyle53"/>
                <w:sz w:val="24"/>
                <w:szCs w:val="26"/>
              </w:rPr>
              <w:t xml:space="preserve"> Проверка операций при производстве отключений, их последовательность и порядок организационных мероприятий. 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0D211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2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b/>
                <w:szCs w:val="26"/>
              </w:rPr>
            </w:pPr>
            <w:r w:rsidRPr="00952A41">
              <w:rPr>
                <w:b/>
                <w:szCs w:val="26"/>
              </w:rPr>
              <w:t>Практическая работа №32.</w:t>
            </w:r>
            <w:r w:rsidRPr="00952A41">
              <w:rPr>
                <w:rStyle w:val="FontStyle53"/>
                <w:sz w:val="24"/>
                <w:szCs w:val="26"/>
              </w:rPr>
              <w:t xml:space="preserve"> Проверка операций при производстве отключений, их последовательность и порядок организационных мероприятий.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0D211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3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rStyle w:val="FontStyle53"/>
                <w:sz w:val="24"/>
                <w:szCs w:val="26"/>
              </w:rPr>
            </w:pPr>
            <w:r w:rsidRPr="00952A41">
              <w:rPr>
                <w:b/>
                <w:szCs w:val="26"/>
              </w:rPr>
              <w:t>Практическая работа №16.</w:t>
            </w:r>
            <w:r w:rsidRPr="00952A41">
              <w:rPr>
                <w:rStyle w:val="FontStyle53"/>
                <w:sz w:val="24"/>
                <w:szCs w:val="26"/>
              </w:rPr>
              <w:t xml:space="preserve"> Составление бланка при включений/отключений линии.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0D211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4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rStyle w:val="FontStyle53"/>
                <w:sz w:val="24"/>
                <w:szCs w:val="26"/>
              </w:rPr>
            </w:pPr>
            <w:r w:rsidRPr="00952A41">
              <w:rPr>
                <w:b/>
                <w:szCs w:val="26"/>
              </w:rPr>
              <w:t>Практическая работа №17.</w:t>
            </w:r>
            <w:r w:rsidRPr="00952A41">
              <w:rPr>
                <w:rStyle w:val="FontStyle53"/>
                <w:sz w:val="24"/>
                <w:szCs w:val="26"/>
              </w:rPr>
              <w:t>Составление бланка при отключении/включении ячейки КРУН..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0D211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5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b/>
                <w:szCs w:val="26"/>
              </w:rPr>
            </w:pPr>
            <w:r w:rsidRPr="00952A41">
              <w:rPr>
                <w:b/>
                <w:szCs w:val="26"/>
              </w:rPr>
              <w:t>Практическая работа №18.</w:t>
            </w:r>
            <w:r w:rsidRPr="00952A41">
              <w:rPr>
                <w:rStyle w:val="FontStyle53"/>
                <w:sz w:val="24"/>
                <w:szCs w:val="26"/>
              </w:rPr>
              <w:t>Составление бланка при выводе в ремонт трансформатора подстанции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CC0FD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7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pStyle w:val="Style31"/>
              <w:widowControl/>
              <w:spacing w:line="240" w:lineRule="auto"/>
              <w:rPr>
                <w:rStyle w:val="FontStyle53"/>
                <w:sz w:val="24"/>
                <w:szCs w:val="26"/>
              </w:rPr>
            </w:pPr>
            <w:r w:rsidRPr="00952A41">
              <w:rPr>
                <w:rStyle w:val="FontStyle53"/>
                <w:sz w:val="24"/>
                <w:szCs w:val="26"/>
              </w:rPr>
              <w:t>Переключения при выводе оборудования в ремонт и при вводе его в работу после ремонта. Последовательность операций и действие персонала при вводе в работу АТ после ремонта с воздушными выключателями и ТН серии НКФ.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CC0FD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8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Style w:val="FontStyle53"/>
                <w:sz w:val="24"/>
                <w:szCs w:val="26"/>
              </w:rPr>
              <w:t>Переключения при выводе оборудования в ремонт и при вводе его в работу после ремонта. Составление бланка переключения при выводе в ремонт Т1  на двухтрансформаторной подстанции.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CC0FD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9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Переключения при выводе оборудования в ремонт и при вводе его в работу после ремонта. Составление бланка переключения при вводе в работу  Т1 на двухтрансформаторной подстанции.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CC0FD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10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Переключения при выводе оборудования в ремонт и при вводе его в работу после ремонта. Составление бланка переключения при выводе в ремонт линии  Л1при полуторной схеме с воздушными выключателями.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CC0FDC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11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Переключения при выводе оборудования в ремонт и при вводе его в работу после ремонта. Составление бланка переключения при вводе в работу  линии  Л1  при полуторной схеме с воздушными выключателями.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CF326F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6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работа №33.</w:t>
            </w: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Составление бланка при выводе в ремонт измерительных трансформаторов.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CF326F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7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работа №33.</w:t>
            </w: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Составление бланка при выводе в ремонт измерительных трансформаторов.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CF326F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2A41" w:rsidRDefault="00954136" w:rsidP="00952A4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8</w:t>
            </w:r>
          </w:p>
        </w:tc>
        <w:tc>
          <w:tcPr>
            <w:tcW w:w="2763" w:type="pct"/>
            <w:shd w:val="clear" w:color="auto" w:fill="auto"/>
          </w:tcPr>
          <w:p w:rsidR="00954136" w:rsidRPr="00952A41" w:rsidRDefault="00954136" w:rsidP="00952A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2A41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работа №19.</w:t>
            </w:r>
            <w:r w:rsidRPr="00952A41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Составление бланка при выводе в ремонт или вводе в работу выключателя.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0244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12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pStyle w:val="Style31"/>
              <w:widowControl/>
              <w:spacing w:line="240" w:lineRule="auto"/>
              <w:rPr>
                <w:rFonts w:eastAsia="Calibri"/>
                <w:bCs/>
                <w:szCs w:val="26"/>
              </w:rPr>
            </w:pPr>
            <w:r w:rsidRPr="00954136">
              <w:rPr>
                <w:rFonts w:eastAsia="Calibri"/>
                <w:bCs/>
                <w:szCs w:val="26"/>
              </w:rPr>
              <w:t>Способы вывода в ремонт и ввода в работу после ремонта выключателей. Основные группы операций при вводе в работу после ремонта  секционного выключателя  в схеме мостика при наличии ремонтной перемычки на разъединителях.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0244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13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pStyle w:val="Style31"/>
              <w:widowControl/>
              <w:spacing w:line="240" w:lineRule="auto"/>
              <w:rPr>
                <w:rFonts w:eastAsia="Calibri"/>
                <w:bCs/>
                <w:szCs w:val="26"/>
              </w:rPr>
            </w:pPr>
            <w:r w:rsidRPr="00954136">
              <w:rPr>
                <w:rFonts w:eastAsia="Calibri"/>
                <w:bCs/>
                <w:szCs w:val="26"/>
              </w:rPr>
              <w:t>Способы вывода в ремонт и ввода в работу после ремонта выключателей. Основные операции при выводе в ремонт выключателя присоединения и замене его обходным выключателем.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60244A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14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pStyle w:val="Style31"/>
              <w:widowControl/>
              <w:spacing w:line="240" w:lineRule="auto"/>
              <w:rPr>
                <w:rFonts w:eastAsia="Calibri"/>
                <w:bCs/>
                <w:szCs w:val="26"/>
              </w:rPr>
            </w:pPr>
            <w:r w:rsidRPr="00954136">
              <w:rPr>
                <w:rFonts w:eastAsia="Calibri"/>
                <w:bCs/>
                <w:szCs w:val="26"/>
              </w:rPr>
              <w:t>Способы вывода в ремонт и ввода в работу после ремонта выключателей. Основные группы операций при вводе в работу после ремонта выключателя присоединения, выведенного в ремонт с помощью обходного выключателя.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18466D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9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pStyle w:val="Style31"/>
              <w:widowControl/>
              <w:spacing w:line="240" w:lineRule="auto"/>
              <w:rPr>
                <w:rFonts w:eastAsia="Calibri"/>
                <w:bCs/>
                <w:szCs w:val="26"/>
              </w:rPr>
            </w:pPr>
            <w:r w:rsidRPr="00954136">
              <w:rPr>
                <w:b/>
                <w:szCs w:val="26"/>
              </w:rPr>
              <w:t>Практическая работа №34.</w:t>
            </w:r>
            <w:r w:rsidRPr="00954136">
              <w:rPr>
                <w:rFonts w:eastAsia="Calibri"/>
                <w:bCs/>
                <w:szCs w:val="26"/>
              </w:rPr>
              <w:t>Защитные средства подстанции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18466D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10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pStyle w:val="Style31"/>
              <w:widowControl/>
              <w:spacing w:line="240" w:lineRule="auto"/>
              <w:rPr>
                <w:b/>
                <w:szCs w:val="26"/>
              </w:rPr>
            </w:pPr>
            <w:r w:rsidRPr="00954136">
              <w:rPr>
                <w:b/>
                <w:szCs w:val="26"/>
              </w:rPr>
              <w:t>Практическая работа №34.</w:t>
            </w:r>
            <w:r w:rsidRPr="00954136">
              <w:rPr>
                <w:rFonts w:eastAsia="Calibri"/>
                <w:bCs/>
                <w:szCs w:val="26"/>
              </w:rPr>
              <w:t>Защитные средства подстанции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18466D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11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pStyle w:val="Style31"/>
              <w:widowControl/>
              <w:spacing w:line="240" w:lineRule="auto"/>
              <w:rPr>
                <w:b/>
                <w:szCs w:val="26"/>
              </w:rPr>
            </w:pPr>
            <w:r w:rsidRPr="00954136">
              <w:rPr>
                <w:b/>
                <w:szCs w:val="26"/>
              </w:rPr>
              <w:t>Практическая работа №4.</w:t>
            </w:r>
            <w:r w:rsidRPr="00954136">
              <w:rPr>
                <w:rFonts w:eastAsia="Calibri"/>
                <w:bCs/>
                <w:szCs w:val="26"/>
              </w:rPr>
              <w:t>Трансформаторы.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18466D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12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pStyle w:val="Style31"/>
              <w:widowControl/>
              <w:spacing w:line="240" w:lineRule="auto"/>
              <w:rPr>
                <w:b/>
                <w:szCs w:val="26"/>
              </w:rPr>
            </w:pPr>
            <w:r w:rsidRPr="00954136">
              <w:rPr>
                <w:b/>
                <w:szCs w:val="26"/>
              </w:rPr>
              <w:t>Практическая работа №20.</w:t>
            </w:r>
            <w:r w:rsidRPr="00954136">
              <w:rPr>
                <w:rFonts w:eastAsia="Calibri"/>
                <w:bCs/>
                <w:szCs w:val="26"/>
              </w:rPr>
              <w:t>Составление бланка при выводе в ремонт или вводе в работу питающей ВЛ подстанции.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4566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15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pStyle w:val="Style31"/>
              <w:widowControl/>
              <w:spacing w:line="240" w:lineRule="auto"/>
              <w:rPr>
                <w:rFonts w:eastAsia="Calibri"/>
                <w:bCs/>
                <w:szCs w:val="26"/>
              </w:rPr>
            </w:pPr>
            <w:r w:rsidRPr="00954136">
              <w:rPr>
                <w:rFonts w:eastAsia="Calibri"/>
                <w:bCs/>
                <w:szCs w:val="26"/>
              </w:rPr>
              <w:t>Переключения в распределительных сетях. Основные операции при вводе в работу после ремонта питающей кабельной линии. КЛ1.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4566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16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pStyle w:val="Style31"/>
              <w:widowControl/>
              <w:spacing w:line="240" w:lineRule="auto"/>
              <w:rPr>
                <w:rFonts w:eastAsia="Calibri"/>
                <w:bCs/>
                <w:szCs w:val="26"/>
              </w:rPr>
            </w:pPr>
            <w:r w:rsidRPr="00954136">
              <w:rPr>
                <w:rFonts w:eastAsia="Calibri"/>
                <w:bCs/>
                <w:szCs w:val="26"/>
              </w:rPr>
              <w:t>Переключения в распределительных сетях. Основные операции при выводе в ремонт линии Л6 распределительной электросети 6кВ..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4566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17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Переключения в распределительных сетях. Основные операции при вводе в работу после ремонта линии  Л6 распределительной электросети 6кВ.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4566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18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Переключения в распределительных сетях. Основные операции при выводе в ремонт трансформатора МТП питающегося ответвлением от линии Л6.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4566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19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Переключения в распределительных сетях. Основные операции при выводе в ремонт трансформаторной подстанции ТП1.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4566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20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Переключения в распределительных сетях. Основные операции при вводе в работу после ремонта  трансформаторной подстанции ТП1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345661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21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Переключения в распределительных сетях. Основные операции при выводе в ремонт линии 0,4 кВ.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814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13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работа №35.</w:t>
            </w: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Обслуживание ЛЭП и кабельных муфт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814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14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работа №35.</w:t>
            </w: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 xml:space="preserve"> Обслуживание ЛЭП и кабельных муфт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814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15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работа №36.</w:t>
            </w: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 xml:space="preserve">Виды подстанции: </w:t>
            </w: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lastRenderedPageBreak/>
              <w:t>КТП, ТП, ОРУ, ЗРУ, МТП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814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16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работа №36.</w:t>
            </w: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 xml:space="preserve"> Виды подстанции: КТП, ТП, ОРУ, ЗРУ, МТП.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814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17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работа №37.</w:t>
            </w: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Знаки электрической безопасности обеспечивающие обслуживание территории и оборудования подстанции в соответствии с директивными документами.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814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18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работа №37. .</w:t>
            </w: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Знаки электрической  безопасности обеспечивающие обслуживание территории и оборудования подстанции в соответствии с директивными документами.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814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19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работа №38.</w:t>
            </w: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>Плакаты безопасности.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54136" w:rsidRPr="004F2BD3" w:rsidTr="00581467">
        <w:trPr>
          <w:trHeight w:val="20"/>
        </w:trPr>
        <w:tc>
          <w:tcPr>
            <w:tcW w:w="87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" w:type="pct"/>
            <w:gridSpan w:val="2"/>
            <w:shd w:val="clear" w:color="auto" w:fill="auto"/>
            <w:vAlign w:val="center"/>
          </w:tcPr>
          <w:p w:rsidR="00954136" w:rsidRPr="00954136" w:rsidRDefault="00954136" w:rsidP="0095413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20</w:t>
            </w:r>
          </w:p>
        </w:tc>
        <w:tc>
          <w:tcPr>
            <w:tcW w:w="2763" w:type="pct"/>
            <w:shd w:val="clear" w:color="auto" w:fill="auto"/>
          </w:tcPr>
          <w:p w:rsidR="00954136" w:rsidRPr="00954136" w:rsidRDefault="00954136" w:rsidP="009541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</w:pPr>
            <w:r w:rsidRPr="00954136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Практическая работа №38.</w:t>
            </w:r>
            <w:r w:rsidRPr="00954136">
              <w:rPr>
                <w:rFonts w:ascii="Times New Roman" w:eastAsia="Calibri" w:hAnsi="Times New Roman" w:cs="Times New Roman"/>
                <w:bCs/>
                <w:sz w:val="24"/>
                <w:szCs w:val="26"/>
              </w:rPr>
              <w:t xml:space="preserve"> Плакаты безопасности.</w:t>
            </w:r>
          </w:p>
        </w:tc>
        <w:tc>
          <w:tcPr>
            <w:tcW w:w="609" w:type="pct"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6" w:type="pct"/>
            <w:vMerge/>
            <w:shd w:val="clear" w:color="auto" w:fill="auto"/>
          </w:tcPr>
          <w:p w:rsidR="00954136" w:rsidRPr="004F2BD3" w:rsidRDefault="0095413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2B96" w:rsidRPr="004F2BD3" w:rsidTr="002918D3">
        <w:trPr>
          <w:trHeight w:val="20"/>
        </w:trPr>
        <w:tc>
          <w:tcPr>
            <w:tcW w:w="911" w:type="pct"/>
            <w:gridSpan w:val="2"/>
            <w:shd w:val="clear" w:color="auto" w:fill="auto"/>
          </w:tcPr>
          <w:p w:rsidR="00AE2B96" w:rsidRPr="004F2BD3" w:rsidRDefault="00AE2B9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3034" w:type="pct"/>
            <w:gridSpan w:val="2"/>
            <w:shd w:val="clear" w:color="auto" w:fill="auto"/>
          </w:tcPr>
          <w:p w:rsidR="00AE2B96" w:rsidRPr="00AE2B96" w:rsidRDefault="00AE2B96" w:rsidP="00AE2B96">
            <w:pPr>
              <w:spacing w:after="0" w:line="240" w:lineRule="auto"/>
              <w:rPr>
                <w:sz w:val="24"/>
                <w:szCs w:val="26"/>
              </w:rPr>
            </w:pPr>
            <w:r w:rsidRPr="00AE2B96">
              <w:rPr>
                <w:rStyle w:val="FontStyle53"/>
                <w:b/>
                <w:sz w:val="24"/>
                <w:szCs w:val="26"/>
              </w:rPr>
              <w:t>МДК.02.01 Техническая эксплуатация электрооборудования электрических станций, сетей и систем</w:t>
            </w:r>
          </w:p>
        </w:tc>
        <w:tc>
          <w:tcPr>
            <w:tcW w:w="609" w:type="pct"/>
            <w:shd w:val="clear" w:color="auto" w:fill="auto"/>
          </w:tcPr>
          <w:p w:rsidR="00AE2B96" w:rsidRPr="003D0C15" w:rsidRDefault="00AE2B9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446" w:type="pct"/>
            <w:shd w:val="clear" w:color="auto" w:fill="auto"/>
          </w:tcPr>
          <w:p w:rsidR="00AE2B96" w:rsidRPr="004F2BD3" w:rsidRDefault="00AE2B96" w:rsidP="009E18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i/>
          <w:sz w:val="26"/>
          <w:szCs w:val="26"/>
          <w:lang w:eastAsia="ru-RU"/>
        </w:rPr>
      </w:pPr>
    </w:p>
    <w:p w:rsidR="00DB6D31" w:rsidRPr="002918D3" w:rsidRDefault="002918D3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i/>
          <w:sz w:val="26"/>
          <w:szCs w:val="26"/>
          <w:lang w:eastAsia="ru-RU"/>
        </w:rPr>
      </w:pPr>
      <w:r w:rsidRPr="002918D3">
        <w:rPr>
          <w:rFonts w:ascii="Times New Roman" w:eastAsia="TimesNewRoman" w:hAnsi="Times New Roman" w:cs="Times New Roman"/>
          <w:i/>
          <w:sz w:val="26"/>
          <w:szCs w:val="26"/>
          <w:lang w:eastAsia="ru-RU"/>
        </w:rPr>
        <w:t xml:space="preserve">Примечание: </w:t>
      </w: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2918D3" w:rsidRDefault="002918D3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>Обзорных лекций  - ___</w:t>
      </w:r>
    </w:p>
    <w:p w:rsidR="002918D3" w:rsidRDefault="002918D3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>Практических занятий - ______</w:t>
      </w:r>
    </w:p>
    <w:p w:rsidR="002918D3" w:rsidRDefault="002918D3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>Самостоятельная работа студента - _______</w:t>
      </w:r>
    </w:p>
    <w:p w:rsidR="00DB6D31" w:rsidRDefault="00DB6D31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DB6D31" w:rsidRDefault="00DB6D31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DB6D31" w:rsidRDefault="00DB6D31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68413C" w:rsidRPr="002918D3" w:rsidRDefault="0068413C" w:rsidP="00A15634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2918D3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lastRenderedPageBreak/>
        <w:t>ВОПРОСЫ ДЛЯ САМОКОНТРОЛЯ</w:t>
      </w:r>
    </w:p>
    <w:p w:rsidR="0068413C" w:rsidRP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использования и испытания средств защит</w:t>
      </w:r>
      <w:r w:rsidR="008C7241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,</w:t>
      </w: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применяемых в электроустановках</w:t>
      </w:r>
    </w:p>
    <w:p w:rsidR="00ED67A0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Перечень электрозащитных средств.</w:t>
      </w:r>
    </w:p>
    <w:p w:rsidR="007B2A07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Что такое электрозащитное средство.</w:t>
      </w:r>
    </w:p>
    <w:p w:rsidR="001C4DC2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Место применение электрозащитного средства.</w:t>
      </w:r>
    </w:p>
    <w:p w:rsidR="007B2A07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Перечень электрозащитных средств – основных.</w:t>
      </w:r>
    </w:p>
    <w:p w:rsidR="007B2A07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Перечень электрозащитных средств – дополнительных.</w:t>
      </w:r>
    </w:p>
    <w:p w:rsidR="007B2A07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Перечень индивидуальных средств защиты.</w:t>
      </w:r>
    </w:p>
    <w:p w:rsidR="007B2A07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Места хранения электрозащитных средств.</w:t>
      </w:r>
    </w:p>
    <w:p w:rsidR="007B2A07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Перечислите</w:t>
      </w:r>
      <w:r w:rsid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, </w:t>
      </w: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что должен делать оперативный персонал перед применением электрозащитных средств.</w:t>
      </w:r>
    </w:p>
    <w:p w:rsidR="00E57C26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Порядок хранения электрозащитных средств.</w:t>
      </w:r>
    </w:p>
    <w:p w:rsidR="00E57C26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Учёт средств защиты и контроль за их состоянием.</w:t>
      </w:r>
    </w:p>
    <w:p w:rsidR="001C4DC2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Правила пользования электрозащитными средствами в электроустановках.</w:t>
      </w:r>
    </w:p>
    <w:p w:rsidR="00E57C26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Как проверить работоспособность указателя напряжения.</w:t>
      </w:r>
    </w:p>
    <w:p w:rsidR="00E57C26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Укажите составные части оперативных шт</w:t>
      </w:r>
      <w:r w:rsid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а</w:t>
      </w: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нг и указателей напряжения.</w:t>
      </w:r>
    </w:p>
    <w:p w:rsidR="00E57C26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Для чего  и где применяются  плакаты и  знаки безопасности.</w:t>
      </w:r>
    </w:p>
    <w:p w:rsidR="00E57C26" w:rsidRPr="008C7241" w:rsidRDefault="00B2504B" w:rsidP="00A15634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Конструкция переносн</w:t>
      </w:r>
      <w:r w:rsid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о</w:t>
      </w: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го заземления и правила его установки.</w:t>
      </w:r>
    </w:p>
    <w:p w:rsidR="00B2504B" w:rsidRPr="008C7241" w:rsidRDefault="008C7241" w:rsidP="008C7241">
      <w:pPr>
        <w:pStyle w:val="aff9"/>
        <w:rPr>
          <w:rFonts w:ascii="Times New Roman" w:hAnsi="Times New Roman"/>
          <w:b/>
          <w:bCs/>
          <w:sz w:val="26"/>
          <w:szCs w:val="26"/>
        </w:rPr>
      </w:pPr>
      <w:r w:rsidRPr="008C7241">
        <w:rPr>
          <w:rFonts w:ascii="Times New Roman" w:hAnsi="Times New Roman"/>
          <w:b/>
          <w:bCs/>
          <w:sz w:val="26"/>
          <w:szCs w:val="26"/>
        </w:rPr>
        <w:t>Правила технической эксплуатации электроустановок потребителей.</w:t>
      </w:r>
    </w:p>
    <w:p w:rsidR="00E57C26" w:rsidRPr="00B060B3" w:rsidRDefault="00B060B3" w:rsidP="00A1563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Приёмка в эксплуатацию электроустановок.</w:t>
      </w:r>
    </w:p>
    <w:p w:rsidR="00E57C26" w:rsidRPr="00B060B3" w:rsidRDefault="00B060B3" w:rsidP="00A1563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Требование к персоналу и его подготовка.</w:t>
      </w:r>
    </w:p>
    <w:p w:rsidR="00E57C26" w:rsidRPr="00B060B3" w:rsidRDefault="00B060B3" w:rsidP="00A1563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Управление электрохозяйством (оперативное управление).</w:t>
      </w:r>
    </w:p>
    <w:p w:rsidR="00E57C26" w:rsidRPr="00B060B3" w:rsidRDefault="00B060B3" w:rsidP="00A1563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Техническое обслуживание ,модернизация, ремонт и реконструкция.</w:t>
      </w:r>
    </w:p>
    <w:p w:rsidR="000F39A9" w:rsidRPr="00B060B3" w:rsidRDefault="00B060B3" w:rsidP="00A15634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Техническая документация рабочего места оперативного персонала электроустановок.</w:t>
      </w:r>
    </w:p>
    <w:p w:rsidR="0068413C" w:rsidRP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по охране труда при эксплуатации электроустановок</w:t>
      </w:r>
    </w:p>
    <w:p w:rsidR="00ED67A0" w:rsidRPr="00397226" w:rsidRDefault="00397226" w:rsidP="00A156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Организационные мероприятия.</w:t>
      </w:r>
    </w:p>
    <w:p w:rsidR="001C4DC2" w:rsidRPr="00397226" w:rsidRDefault="00397226" w:rsidP="00A156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Технические мероприятия. </w:t>
      </w:r>
    </w:p>
    <w:p w:rsidR="001C4DC2" w:rsidRPr="00397226" w:rsidRDefault="00397226" w:rsidP="00A156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Командированный персонал и допуск его в электроустановках.</w:t>
      </w:r>
    </w:p>
    <w:p w:rsidR="001C4DC2" w:rsidRPr="00397226" w:rsidRDefault="00397226" w:rsidP="00A156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Организация работ  в электроустановках по распоряжению.</w:t>
      </w:r>
    </w:p>
    <w:p w:rsidR="001C4DC2" w:rsidRPr="00397226" w:rsidRDefault="00397226" w:rsidP="00A156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Что такое электроустановка – действующая.</w:t>
      </w:r>
    </w:p>
    <w:p w:rsidR="001C4DC2" w:rsidRPr="00397226" w:rsidRDefault="00397226" w:rsidP="00A156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Что такое – работы по наряду-допуску.</w:t>
      </w:r>
    </w:p>
    <w:p w:rsidR="001C4DC2" w:rsidRPr="00397226" w:rsidRDefault="00397226" w:rsidP="00A156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Организация работ на высоте.</w:t>
      </w:r>
    </w:p>
    <w:p w:rsidR="00241D86" w:rsidRPr="00397226" w:rsidRDefault="00397226" w:rsidP="00A156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Организация работ на воздушных линиях находящихся, под наведённом напряжении. </w:t>
      </w:r>
    </w:p>
    <w:p w:rsidR="00241D86" w:rsidRPr="00397226" w:rsidRDefault="00397226" w:rsidP="00A156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Организация работ при допуске в электроустановках персонала строительно-монтажных организаций.</w:t>
      </w:r>
    </w:p>
    <w:p w:rsidR="000F39A9" w:rsidRPr="00397226" w:rsidRDefault="00397226" w:rsidP="00A156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Организация работ при работах несколько бригад.</w:t>
      </w:r>
    </w:p>
    <w:p w:rsidR="00241D86" w:rsidRPr="00397226" w:rsidRDefault="00397226" w:rsidP="00A15634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Организация работ и мероприятий при изменении состава бригады. </w:t>
      </w:r>
    </w:p>
    <w:p w:rsidR="00ED67A0" w:rsidRPr="00B2504B" w:rsidRDefault="00B2504B" w:rsidP="005221DC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Инструкция по переключениям в электроустановкам</w:t>
      </w:r>
    </w:p>
    <w:p w:rsidR="00ED67A0" w:rsidRPr="00A15634" w:rsidRDefault="00A15634" w:rsidP="00A1563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Бланки переключений в электроустановках.</w:t>
      </w:r>
    </w:p>
    <w:p w:rsidR="00241D86" w:rsidRPr="00A15634" w:rsidRDefault="00A15634" w:rsidP="00A1563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Виды электрических схем подстанций.</w:t>
      </w:r>
    </w:p>
    <w:p w:rsidR="00241D86" w:rsidRPr="00A15634" w:rsidRDefault="00A15634" w:rsidP="00A1563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Организация выполнения переключений.</w:t>
      </w:r>
    </w:p>
    <w:p w:rsidR="000F39A9" w:rsidRPr="00A15634" w:rsidRDefault="00A15634" w:rsidP="00A1563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Виды бланков переключения оборудования в электроустановках.</w:t>
      </w:r>
    </w:p>
    <w:p w:rsidR="00241D86" w:rsidRPr="00A15634" w:rsidRDefault="00A15634" w:rsidP="00A1563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Переключения в КРУН-10 кВ.</w:t>
      </w:r>
    </w:p>
    <w:p w:rsidR="000F39A9" w:rsidRPr="00A15634" w:rsidRDefault="00A15634" w:rsidP="00A1563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Порядок переключений в электроустановках с двойной системой шин.</w:t>
      </w:r>
    </w:p>
    <w:p w:rsidR="000F39A9" w:rsidRPr="00A15634" w:rsidRDefault="00A15634" w:rsidP="00A1563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Порядок переключений в электроустановках с простой одиночной </w:t>
      </w:r>
      <w:proofErr w:type="spellStart"/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ситсемой</w:t>
      </w:r>
      <w:proofErr w:type="spellEnd"/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шин секционированной.</w:t>
      </w:r>
    </w:p>
    <w:p w:rsidR="000F39A9" w:rsidRPr="00A15634" w:rsidRDefault="00A15634" w:rsidP="00A1563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lastRenderedPageBreak/>
        <w:t>Порядок вывода в ремонт оборудования со схемой мостик.</w:t>
      </w:r>
    </w:p>
    <w:p w:rsidR="000F39A9" w:rsidRPr="00A15634" w:rsidRDefault="00A15634" w:rsidP="00A1563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Порядок вывода и ввода силового трансформатора  на подстанции 500/110/10 кВ.</w:t>
      </w:r>
    </w:p>
    <w:p w:rsidR="00A15634" w:rsidRPr="00A15634" w:rsidRDefault="00A15634" w:rsidP="00A15634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Порядок вывода и ввода силового трансформатора  на подстанции 220/10 кВ.</w:t>
      </w:r>
    </w:p>
    <w:p w:rsidR="000F39A9" w:rsidRPr="00A15634" w:rsidRDefault="000F39A9" w:rsidP="00A15634">
      <w:pPr>
        <w:spacing w:after="0" w:line="240" w:lineRule="auto"/>
        <w:ind w:left="360"/>
        <w:rPr>
          <w:rFonts w:ascii="Times New Roman" w:eastAsia="TimesNewRoman" w:hAnsi="Times New Roman" w:cs="Times New Roman"/>
          <w:sz w:val="26"/>
          <w:szCs w:val="26"/>
          <w:lang w:eastAsia="ru-RU"/>
        </w:rPr>
      </w:pPr>
    </w:p>
    <w:p w:rsidR="00AB2B03" w:rsidRPr="00A15634" w:rsidRDefault="00AB2B03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AB2B03" w:rsidRDefault="00AB2B03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AB2B03" w:rsidRDefault="00AB2B03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AB2B03" w:rsidRDefault="00AB2B03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AB2B03" w:rsidRDefault="00AB2B03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8C7241" w:rsidRDefault="008C7241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A15634" w:rsidRDefault="00A15634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A15634" w:rsidRDefault="00A15634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A15634" w:rsidRDefault="00A15634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A15634" w:rsidRDefault="00A15634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A15634" w:rsidRDefault="00A15634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A15634" w:rsidRDefault="00A15634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B2504B" w:rsidRDefault="00B2504B" w:rsidP="00ED67A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</w:p>
    <w:p w:rsidR="002918D3" w:rsidRDefault="002918D3" w:rsidP="00C3389F">
      <w:p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</w:p>
    <w:p w:rsidR="000F25D9" w:rsidRPr="00B2504B" w:rsidRDefault="00E57981" w:rsidP="00A15634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8"/>
          <w:szCs w:val="26"/>
          <w:lang w:eastAsia="ru-RU"/>
        </w:rPr>
        <w:lastRenderedPageBreak/>
        <w:t>КОНТРОЛЬНАЯ РАБОТА</w:t>
      </w:r>
      <w:r w:rsidR="008C4EE9" w:rsidRPr="00B2504B">
        <w:rPr>
          <w:rFonts w:ascii="Times New Roman" w:eastAsia="TimesNewRoman" w:hAnsi="Times New Roman" w:cs="Times New Roman"/>
          <w:b/>
          <w:sz w:val="28"/>
          <w:szCs w:val="26"/>
          <w:lang w:eastAsia="ru-RU"/>
        </w:rPr>
        <w:t xml:space="preserve"> № 1 </w:t>
      </w:r>
      <w:r w:rsidRPr="00B2504B">
        <w:rPr>
          <w:rFonts w:ascii="Times New Roman" w:eastAsia="TimesNewRoman" w:hAnsi="Times New Roman" w:cs="Times New Roman"/>
          <w:b/>
          <w:sz w:val="28"/>
          <w:szCs w:val="26"/>
          <w:lang w:eastAsia="ru-RU"/>
        </w:rPr>
        <w:t>ПО</w:t>
      </w:r>
      <w:r w:rsidR="000F25D9" w:rsidRPr="00B2504B">
        <w:rPr>
          <w:rFonts w:ascii="Times New Roman" w:eastAsia="TimesNewRoman" w:hAnsi="Times New Roman" w:cs="Times New Roman"/>
          <w:b/>
          <w:sz w:val="28"/>
          <w:szCs w:val="26"/>
          <w:lang w:eastAsia="ru-RU"/>
        </w:rPr>
        <w:t xml:space="preserve"> </w:t>
      </w:r>
      <w:r w:rsidR="00B2504B" w:rsidRPr="00B2504B">
        <w:rPr>
          <w:rFonts w:ascii="Times New Roman" w:eastAsia="TimesNewRoman" w:hAnsi="Times New Roman" w:cs="Times New Roman"/>
          <w:b/>
          <w:sz w:val="28"/>
          <w:szCs w:val="26"/>
          <w:lang w:eastAsia="ru-RU"/>
        </w:rPr>
        <w:t>МДК.02.01 Техническая эксплуатация электрооборудования электрических станций, сетей и систем</w:t>
      </w:r>
    </w:p>
    <w:p w:rsidR="0007145E" w:rsidRPr="0007145E" w:rsidRDefault="00E57981" w:rsidP="00E5798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7145E">
        <w:rPr>
          <w:rFonts w:ascii="Times New Roman" w:hAnsi="Times New Roman" w:cs="Times New Roman"/>
          <w:b/>
          <w:sz w:val="32"/>
          <w:szCs w:val="26"/>
        </w:rPr>
        <w:t>Вариант №1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использования и испытания средств защит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,</w:t>
      </w: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применяемых в электроустановках</w:t>
      </w:r>
    </w:p>
    <w:p w:rsidR="00A15634" w:rsidRPr="008C7241" w:rsidRDefault="00A15634" w:rsidP="00A15634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Перечень электрозащитных средств.</w:t>
      </w:r>
    </w:p>
    <w:p w:rsidR="00A15634" w:rsidRPr="008C7241" w:rsidRDefault="00A15634" w:rsidP="00A15634">
      <w:pPr>
        <w:pStyle w:val="aff9"/>
        <w:rPr>
          <w:rFonts w:ascii="Times New Roman" w:hAnsi="Times New Roman"/>
          <w:b/>
          <w:bCs/>
          <w:sz w:val="26"/>
          <w:szCs w:val="26"/>
        </w:rPr>
      </w:pPr>
      <w:r w:rsidRPr="008C7241">
        <w:rPr>
          <w:rFonts w:ascii="Times New Roman" w:hAnsi="Times New Roman"/>
          <w:b/>
          <w:bCs/>
          <w:sz w:val="26"/>
          <w:szCs w:val="26"/>
        </w:rPr>
        <w:t>Правила технической эксплуатации электроустановок потребителей.</w:t>
      </w:r>
    </w:p>
    <w:p w:rsidR="00A15634" w:rsidRPr="00B060B3" w:rsidRDefault="00A15634" w:rsidP="00A15634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Приёмка в эксплуатацию электроустановок.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по охране труда при эксплуатации электроустановок</w:t>
      </w:r>
    </w:p>
    <w:p w:rsidR="00A15634" w:rsidRPr="00397226" w:rsidRDefault="00A15634" w:rsidP="00A15634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Организационные мероприятия.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Инструкция по переключениям в электроустановкам</w:t>
      </w:r>
    </w:p>
    <w:p w:rsidR="00A15634" w:rsidRPr="00A15634" w:rsidRDefault="00A15634" w:rsidP="00A15634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Бланки переключений в электроустановках.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Практическое задание</w:t>
      </w:r>
    </w:p>
    <w:p w:rsidR="009B2803" w:rsidRDefault="009B2803" w:rsidP="00A1563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№1</w:t>
      </w:r>
    </w:p>
    <w:p w:rsidR="009B2803" w:rsidRDefault="009B2803" w:rsidP="00A1563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№2</w:t>
      </w:r>
    </w:p>
    <w:p w:rsidR="009B2803" w:rsidRDefault="009B2803" w:rsidP="00A1563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№3</w:t>
      </w:r>
    </w:p>
    <w:p w:rsidR="009B2803" w:rsidRPr="0007145E" w:rsidRDefault="009B2803" w:rsidP="009B280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7145E">
        <w:rPr>
          <w:rFonts w:ascii="Times New Roman" w:hAnsi="Times New Roman" w:cs="Times New Roman"/>
          <w:b/>
          <w:sz w:val="32"/>
          <w:szCs w:val="26"/>
        </w:rPr>
        <w:t>Вариант №</w:t>
      </w:r>
      <w:r>
        <w:rPr>
          <w:rFonts w:ascii="Times New Roman" w:hAnsi="Times New Roman" w:cs="Times New Roman"/>
          <w:b/>
          <w:sz w:val="32"/>
          <w:szCs w:val="26"/>
        </w:rPr>
        <w:t>2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использования и испытания средств защит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,</w:t>
      </w: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применяемых в электроустановках</w:t>
      </w:r>
    </w:p>
    <w:p w:rsidR="00A15634" w:rsidRPr="008C7241" w:rsidRDefault="00A15634" w:rsidP="00A15634">
      <w:pPr>
        <w:pStyle w:val="a3"/>
        <w:numPr>
          <w:ilvl w:val="0"/>
          <w:numId w:val="6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Что такое электрозащитное средство.</w:t>
      </w:r>
    </w:p>
    <w:p w:rsidR="00A15634" w:rsidRPr="008C7241" w:rsidRDefault="00A15634" w:rsidP="00A15634">
      <w:pPr>
        <w:pStyle w:val="aff9"/>
        <w:rPr>
          <w:rFonts w:ascii="Times New Roman" w:hAnsi="Times New Roman"/>
          <w:b/>
          <w:bCs/>
          <w:sz w:val="26"/>
          <w:szCs w:val="26"/>
        </w:rPr>
      </w:pPr>
      <w:r w:rsidRPr="008C7241">
        <w:rPr>
          <w:rFonts w:ascii="Times New Roman" w:hAnsi="Times New Roman"/>
          <w:b/>
          <w:bCs/>
          <w:sz w:val="26"/>
          <w:szCs w:val="26"/>
        </w:rPr>
        <w:t>Правила технической эксплуатации электроустановок потребителей.</w:t>
      </w:r>
    </w:p>
    <w:p w:rsidR="00A15634" w:rsidRPr="00B060B3" w:rsidRDefault="00A15634" w:rsidP="00A15634">
      <w:pPr>
        <w:pStyle w:val="a3"/>
        <w:numPr>
          <w:ilvl w:val="0"/>
          <w:numId w:val="59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Требование к персоналу и его подготовка.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по охране труда при эксплуатации электроустановок</w:t>
      </w:r>
    </w:p>
    <w:p w:rsidR="00A15634" w:rsidRPr="00397226" w:rsidRDefault="00A15634" w:rsidP="00A15634">
      <w:pPr>
        <w:pStyle w:val="a3"/>
        <w:numPr>
          <w:ilvl w:val="0"/>
          <w:numId w:val="58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Технические мероприятия. 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Инструкция по переключениям в электроустановкам</w:t>
      </w:r>
    </w:p>
    <w:p w:rsidR="00A15634" w:rsidRPr="00A15634" w:rsidRDefault="00A15634" w:rsidP="00A15634">
      <w:pPr>
        <w:pStyle w:val="a3"/>
        <w:numPr>
          <w:ilvl w:val="0"/>
          <w:numId w:val="57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Виды электрических схем подстанций.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Практическое задание</w:t>
      </w:r>
    </w:p>
    <w:p w:rsidR="00A15634" w:rsidRDefault="00A15634" w:rsidP="00A15634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№1</w:t>
      </w:r>
    </w:p>
    <w:p w:rsidR="00A15634" w:rsidRDefault="00A15634" w:rsidP="00A15634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№2</w:t>
      </w:r>
    </w:p>
    <w:p w:rsidR="00A15634" w:rsidRDefault="00A15634" w:rsidP="00A15634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№3</w:t>
      </w:r>
    </w:p>
    <w:p w:rsidR="00A16BF5" w:rsidRPr="0007145E" w:rsidRDefault="00A16BF5" w:rsidP="00A16BF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7145E">
        <w:rPr>
          <w:rFonts w:ascii="Times New Roman" w:hAnsi="Times New Roman" w:cs="Times New Roman"/>
          <w:b/>
          <w:sz w:val="32"/>
          <w:szCs w:val="26"/>
        </w:rPr>
        <w:t>Вариант №</w:t>
      </w:r>
      <w:r>
        <w:rPr>
          <w:rFonts w:ascii="Times New Roman" w:hAnsi="Times New Roman" w:cs="Times New Roman"/>
          <w:b/>
          <w:sz w:val="32"/>
          <w:szCs w:val="26"/>
        </w:rPr>
        <w:t>3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использования и испытания средств защит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,</w:t>
      </w: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применяемых в электроустановках</w:t>
      </w:r>
    </w:p>
    <w:p w:rsidR="00A15634" w:rsidRPr="008C7241" w:rsidRDefault="00A15634" w:rsidP="00A15634">
      <w:pPr>
        <w:pStyle w:val="a3"/>
        <w:numPr>
          <w:ilvl w:val="0"/>
          <w:numId w:val="56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Место применение электрозащитного средства.</w:t>
      </w:r>
    </w:p>
    <w:p w:rsidR="00A15634" w:rsidRPr="008C7241" w:rsidRDefault="00A15634" w:rsidP="00A15634">
      <w:pPr>
        <w:pStyle w:val="aff9"/>
        <w:rPr>
          <w:rFonts w:ascii="Times New Roman" w:hAnsi="Times New Roman"/>
          <w:b/>
          <w:bCs/>
          <w:sz w:val="26"/>
          <w:szCs w:val="26"/>
        </w:rPr>
      </w:pPr>
      <w:r w:rsidRPr="008C7241">
        <w:rPr>
          <w:rFonts w:ascii="Times New Roman" w:hAnsi="Times New Roman"/>
          <w:b/>
          <w:bCs/>
          <w:sz w:val="26"/>
          <w:szCs w:val="26"/>
        </w:rPr>
        <w:t>Правила технической эксплуатации электроустановок потребителей.</w:t>
      </w:r>
    </w:p>
    <w:p w:rsidR="00A15634" w:rsidRPr="00B060B3" w:rsidRDefault="00A15634" w:rsidP="00A15634">
      <w:pPr>
        <w:pStyle w:val="a3"/>
        <w:numPr>
          <w:ilvl w:val="0"/>
          <w:numId w:val="55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Управление электрохозяйством (оперативное управление).</w:t>
      </w:r>
    </w:p>
    <w:p w:rsidR="00A15634" w:rsidRPr="00B060B3" w:rsidRDefault="00A15634" w:rsidP="00A15634">
      <w:pPr>
        <w:pStyle w:val="a3"/>
        <w:numPr>
          <w:ilvl w:val="0"/>
          <w:numId w:val="55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электроустановок.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по охране труда при эксплуатации электроустановок</w:t>
      </w:r>
    </w:p>
    <w:p w:rsidR="00A15634" w:rsidRPr="00397226" w:rsidRDefault="00A15634" w:rsidP="00A15634">
      <w:pPr>
        <w:pStyle w:val="a3"/>
        <w:numPr>
          <w:ilvl w:val="0"/>
          <w:numId w:val="54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Командированный персонал и допуск его в электроустановках.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Инструкция по переключениям в электроустановкам</w:t>
      </w:r>
    </w:p>
    <w:p w:rsidR="00A15634" w:rsidRPr="00A15634" w:rsidRDefault="00A15634" w:rsidP="00A15634">
      <w:pPr>
        <w:pStyle w:val="a3"/>
        <w:numPr>
          <w:ilvl w:val="0"/>
          <w:numId w:val="53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Организация выполнения переключений.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Практическое задание</w:t>
      </w:r>
    </w:p>
    <w:p w:rsidR="00A15634" w:rsidRDefault="00A15634" w:rsidP="00A1563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№1</w:t>
      </w:r>
    </w:p>
    <w:p w:rsidR="00A15634" w:rsidRDefault="00A15634" w:rsidP="00A1563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№2</w:t>
      </w:r>
    </w:p>
    <w:p w:rsidR="00A15634" w:rsidRDefault="00A15634" w:rsidP="00A15634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№3</w:t>
      </w:r>
    </w:p>
    <w:p w:rsidR="001C32A4" w:rsidRPr="0007145E" w:rsidRDefault="001C32A4" w:rsidP="001C32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7145E">
        <w:rPr>
          <w:rFonts w:ascii="Times New Roman" w:hAnsi="Times New Roman" w:cs="Times New Roman"/>
          <w:b/>
          <w:sz w:val="32"/>
          <w:szCs w:val="26"/>
        </w:rPr>
        <w:t>Вариант №</w:t>
      </w:r>
      <w:r>
        <w:rPr>
          <w:rFonts w:ascii="Times New Roman" w:hAnsi="Times New Roman" w:cs="Times New Roman"/>
          <w:b/>
          <w:sz w:val="32"/>
          <w:szCs w:val="26"/>
        </w:rPr>
        <w:t>4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lastRenderedPageBreak/>
        <w:t>Правила использования и испытания средств защит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,</w:t>
      </w: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применяемых в электроустановках</w:t>
      </w:r>
    </w:p>
    <w:p w:rsidR="00A15634" w:rsidRPr="008C7241" w:rsidRDefault="00A15634" w:rsidP="00A15634">
      <w:pPr>
        <w:pStyle w:val="a3"/>
        <w:numPr>
          <w:ilvl w:val="0"/>
          <w:numId w:val="52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Перечень электрозащитных средств – основных.</w:t>
      </w:r>
    </w:p>
    <w:p w:rsidR="00A15634" w:rsidRPr="008C7241" w:rsidRDefault="00A15634" w:rsidP="00A15634">
      <w:pPr>
        <w:pStyle w:val="aff9"/>
        <w:rPr>
          <w:rFonts w:ascii="Times New Roman" w:hAnsi="Times New Roman"/>
          <w:b/>
          <w:bCs/>
          <w:sz w:val="26"/>
          <w:szCs w:val="26"/>
        </w:rPr>
      </w:pPr>
      <w:r w:rsidRPr="008C7241">
        <w:rPr>
          <w:rFonts w:ascii="Times New Roman" w:hAnsi="Times New Roman"/>
          <w:b/>
          <w:bCs/>
          <w:sz w:val="26"/>
          <w:szCs w:val="26"/>
        </w:rPr>
        <w:t>Правила технической эксплуатации электроустановок потребителей.</w:t>
      </w:r>
    </w:p>
    <w:p w:rsidR="00A15634" w:rsidRPr="00B060B3" w:rsidRDefault="00A15634" w:rsidP="00A15634">
      <w:pPr>
        <w:pStyle w:val="a3"/>
        <w:numPr>
          <w:ilvl w:val="0"/>
          <w:numId w:val="51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Техническое обслуживание ,модернизация, ремонт и реконструкция.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по охране труда при эксплуатации электроустановок</w:t>
      </w:r>
    </w:p>
    <w:p w:rsidR="00A15634" w:rsidRPr="00397226" w:rsidRDefault="00A15634" w:rsidP="00A15634">
      <w:pPr>
        <w:pStyle w:val="a3"/>
        <w:numPr>
          <w:ilvl w:val="0"/>
          <w:numId w:val="5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Организация работ  в электроустановках по распоряжению.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Инструкция по переключениям в электроустановкам</w:t>
      </w:r>
    </w:p>
    <w:p w:rsidR="00A15634" w:rsidRPr="00A15634" w:rsidRDefault="00A15634" w:rsidP="00A15634">
      <w:pPr>
        <w:pStyle w:val="a3"/>
        <w:numPr>
          <w:ilvl w:val="0"/>
          <w:numId w:val="49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Виды бланков переключения оборудования в электроустановках.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Практическое задание</w:t>
      </w:r>
    </w:p>
    <w:p w:rsidR="00A15634" w:rsidRDefault="00A15634" w:rsidP="00A15634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№1</w:t>
      </w:r>
    </w:p>
    <w:p w:rsidR="00A15634" w:rsidRDefault="00A15634" w:rsidP="00A15634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№2</w:t>
      </w:r>
    </w:p>
    <w:p w:rsidR="00A15634" w:rsidRDefault="00A15634" w:rsidP="00A15634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№3</w:t>
      </w:r>
    </w:p>
    <w:p w:rsidR="0064284E" w:rsidRPr="0007145E" w:rsidRDefault="0064284E" w:rsidP="006428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07145E">
        <w:rPr>
          <w:rFonts w:ascii="Times New Roman" w:hAnsi="Times New Roman" w:cs="Times New Roman"/>
          <w:b/>
          <w:sz w:val="32"/>
          <w:szCs w:val="26"/>
        </w:rPr>
        <w:t>Вариант №</w:t>
      </w:r>
      <w:r>
        <w:rPr>
          <w:rFonts w:ascii="Times New Roman" w:hAnsi="Times New Roman" w:cs="Times New Roman"/>
          <w:b/>
          <w:sz w:val="32"/>
          <w:szCs w:val="26"/>
        </w:rPr>
        <w:t>5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использования и испытания средств защит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,</w:t>
      </w: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применяемых в электроустановках</w:t>
      </w:r>
    </w:p>
    <w:p w:rsidR="00A15634" w:rsidRPr="008C7241" w:rsidRDefault="00A15634" w:rsidP="00A15634">
      <w:pPr>
        <w:pStyle w:val="a3"/>
        <w:numPr>
          <w:ilvl w:val="0"/>
          <w:numId w:val="48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Перечень электрозащитных средств – дополнительных.</w:t>
      </w:r>
    </w:p>
    <w:p w:rsidR="00A15634" w:rsidRPr="008C7241" w:rsidRDefault="00A15634" w:rsidP="00A15634">
      <w:pPr>
        <w:pStyle w:val="aff9"/>
        <w:rPr>
          <w:rFonts w:ascii="Times New Roman" w:hAnsi="Times New Roman"/>
          <w:b/>
          <w:bCs/>
          <w:sz w:val="26"/>
          <w:szCs w:val="26"/>
        </w:rPr>
      </w:pPr>
      <w:r w:rsidRPr="008C7241">
        <w:rPr>
          <w:rFonts w:ascii="Times New Roman" w:hAnsi="Times New Roman"/>
          <w:b/>
          <w:bCs/>
          <w:sz w:val="26"/>
          <w:szCs w:val="26"/>
        </w:rPr>
        <w:t>Правила технической эксплуатации электроустановок потребителей.</w:t>
      </w:r>
    </w:p>
    <w:p w:rsidR="00A15634" w:rsidRPr="00B060B3" w:rsidRDefault="00A15634" w:rsidP="00A15634">
      <w:pPr>
        <w:pStyle w:val="a3"/>
        <w:numPr>
          <w:ilvl w:val="0"/>
          <w:numId w:val="47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Техническая документация рабочего места оперативного персонала электроустановок.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по охране труда при эксплуатации электроустановок</w:t>
      </w:r>
    </w:p>
    <w:p w:rsidR="00A15634" w:rsidRPr="00397226" w:rsidRDefault="00A15634" w:rsidP="00A15634">
      <w:pPr>
        <w:pStyle w:val="a3"/>
        <w:numPr>
          <w:ilvl w:val="0"/>
          <w:numId w:val="46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Что такое электроустановка – действующая.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Инструкция по переключениям в электроустановкам</w:t>
      </w:r>
    </w:p>
    <w:p w:rsidR="00A15634" w:rsidRPr="00A15634" w:rsidRDefault="00A15634" w:rsidP="00A15634">
      <w:pPr>
        <w:pStyle w:val="a3"/>
        <w:numPr>
          <w:ilvl w:val="0"/>
          <w:numId w:val="45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Переключения в КРУН-10 кВ.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Практическое задание</w:t>
      </w:r>
    </w:p>
    <w:p w:rsidR="00A15634" w:rsidRDefault="00A15634" w:rsidP="00A15634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№1</w:t>
      </w:r>
    </w:p>
    <w:p w:rsidR="00A15634" w:rsidRDefault="00A15634" w:rsidP="00A15634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№2</w:t>
      </w:r>
    </w:p>
    <w:p w:rsidR="00A15634" w:rsidRDefault="00A15634" w:rsidP="00A15634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№3</w:t>
      </w:r>
    </w:p>
    <w:p w:rsidR="00400AE8" w:rsidRPr="00E56444" w:rsidRDefault="00400AE8" w:rsidP="00400AE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E56444">
        <w:rPr>
          <w:rFonts w:ascii="Times New Roman" w:hAnsi="Times New Roman" w:cs="Times New Roman"/>
          <w:b/>
          <w:sz w:val="32"/>
          <w:szCs w:val="26"/>
        </w:rPr>
        <w:t>Вариант №6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использования и испытания средств защит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,</w:t>
      </w: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применяемых в электроустановках</w:t>
      </w:r>
    </w:p>
    <w:p w:rsidR="00A15634" w:rsidRPr="008C7241" w:rsidRDefault="00A15634" w:rsidP="00A15634">
      <w:pPr>
        <w:pStyle w:val="a3"/>
        <w:numPr>
          <w:ilvl w:val="0"/>
          <w:numId w:val="44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Перечень индивидуальных средств защиты.</w:t>
      </w:r>
    </w:p>
    <w:p w:rsidR="00A15634" w:rsidRPr="008C7241" w:rsidRDefault="00A15634" w:rsidP="00A15634">
      <w:pPr>
        <w:pStyle w:val="aff9"/>
        <w:rPr>
          <w:rFonts w:ascii="Times New Roman" w:hAnsi="Times New Roman"/>
          <w:b/>
          <w:bCs/>
          <w:sz w:val="26"/>
          <w:szCs w:val="26"/>
        </w:rPr>
      </w:pPr>
      <w:r w:rsidRPr="008C7241">
        <w:rPr>
          <w:rFonts w:ascii="Times New Roman" w:hAnsi="Times New Roman"/>
          <w:b/>
          <w:bCs/>
          <w:sz w:val="26"/>
          <w:szCs w:val="26"/>
        </w:rPr>
        <w:t>Правила технической эксплуатации электроустановок потребителей.</w:t>
      </w:r>
    </w:p>
    <w:p w:rsidR="00A15634" w:rsidRPr="00B060B3" w:rsidRDefault="00A15634" w:rsidP="00A15634">
      <w:pPr>
        <w:pStyle w:val="a3"/>
        <w:numPr>
          <w:ilvl w:val="0"/>
          <w:numId w:val="43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Приёмка в эксплуатацию электроустановок.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по охране труда при эксплуатации электроустановок</w:t>
      </w:r>
    </w:p>
    <w:p w:rsidR="00A15634" w:rsidRPr="00397226" w:rsidRDefault="00A15634" w:rsidP="00A15634">
      <w:pPr>
        <w:pStyle w:val="a3"/>
        <w:numPr>
          <w:ilvl w:val="0"/>
          <w:numId w:val="42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Что такое – работы по наряду-допуску.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Инструкция по переключениям в электроустановкам</w:t>
      </w:r>
    </w:p>
    <w:p w:rsidR="00A15634" w:rsidRPr="00A15634" w:rsidRDefault="00A15634" w:rsidP="00A15634">
      <w:pPr>
        <w:pStyle w:val="a3"/>
        <w:numPr>
          <w:ilvl w:val="0"/>
          <w:numId w:val="41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Порядок переключений в электроустановках с двойной системой шин.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Практическое задание</w:t>
      </w:r>
    </w:p>
    <w:p w:rsidR="00A15634" w:rsidRDefault="00A15634" w:rsidP="00A15634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№1</w:t>
      </w:r>
    </w:p>
    <w:p w:rsidR="00A15634" w:rsidRDefault="00A15634" w:rsidP="00A15634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№2</w:t>
      </w:r>
    </w:p>
    <w:p w:rsidR="00A15634" w:rsidRDefault="00A15634" w:rsidP="00A15634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№3</w:t>
      </w:r>
    </w:p>
    <w:p w:rsidR="00E56444" w:rsidRPr="00E56444" w:rsidRDefault="00E56444" w:rsidP="00E564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E56444">
        <w:rPr>
          <w:rFonts w:ascii="Times New Roman" w:hAnsi="Times New Roman" w:cs="Times New Roman"/>
          <w:b/>
          <w:sz w:val="32"/>
          <w:szCs w:val="26"/>
        </w:rPr>
        <w:t>Вариант №</w:t>
      </w:r>
      <w:r>
        <w:rPr>
          <w:rFonts w:ascii="Times New Roman" w:hAnsi="Times New Roman" w:cs="Times New Roman"/>
          <w:b/>
          <w:sz w:val="32"/>
          <w:szCs w:val="26"/>
        </w:rPr>
        <w:t>7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использования и испытания средств защит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,</w:t>
      </w: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применяемых в электроустановках</w:t>
      </w:r>
    </w:p>
    <w:p w:rsidR="00A15634" w:rsidRPr="008C7241" w:rsidRDefault="00A15634" w:rsidP="00A15634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Места хранения электрозащитных средств.</w:t>
      </w:r>
    </w:p>
    <w:p w:rsidR="00A15634" w:rsidRPr="008C7241" w:rsidRDefault="00A15634" w:rsidP="00A15634">
      <w:pPr>
        <w:pStyle w:val="aff9"/>
        <w:rPr>
          <w:rFonts w:ascii="Times New Roman" w:hAnsi="Times New Roman"/>
          <w:b/>
          <w:bCs/>
          <w:sz w:val="26"/>
          <w:szCs w:val="26"/>
        </w:rPr>
      </w:pPr>
      <w:r w:rsidRPr="008C7241">
        <w:rPr>
          <w:rFonts w:ascii="Times New Roman" w:hAnsi="Times New Roman"/>
          <w:b/>
          <w:bCs/>
          <w:sz w:val="26"/>
          <w:szCs w:val="26"/>
        </w:rPr>
        <w:t>Правила технической эксплуатации электроустановок потребителей.</w:t>
      </w:r>
    </w:p>
    <w:p w:rsidR="00A15634" w:rsidRPr="00B060B3" w:rsidRDefault="00A15634" w:rsidP="00A15634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lastRenderedPageBreak/>
        <w:t>Техническая документация рабочего места оперативного персонала электроустановок.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по охране труда при эксплуатации электроустановок</w:t>
      </w:r>
    </w:p>
    <w:p w:rsidR="00A15634" w:rsidRPr="00397226" w:rsidRDefault="00A15634" w:rsidP="00A15634">
      <w:pPr>
        <w:pStyle w:val="a3"/>
        <w:numPr>
          <w:ilvl w:val="0"/>
          <w:numId w:val="38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Что такое – работы по наряду-допуску.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Инструкция по переключениям в электроустановкам</w:t>
      </w:r>
    </w:p>
    <w:p w:rsidR="00A15634" w:rsidRPr="00A15634" w:rsidRDefault="00A15634" w:rsidP="00A15634">
      <w:pPr>
        <w:pStyle w:val="a3"/>
        <w:numPr>
          <w:ilvl w:val="0"/>
          <w:numId w:val="37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Порядок переключений в электроустановках с простой одиночной </w:t>
      </w:r>
      <w:proofErr w:type="spellStart"/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ситсемой</w:t>
      </w:r>
      <w:proofErr w:type="spellEnd"/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 шин секционированной.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Практическое задание</w:t>
      </w:r>
    </w:p>
    <w:p w:rsidR="00A15634" w:rsidRDefault="00A15634" w:rsidP="00A15634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№1</w:t>
      </w:r>
    </w:p>
    <w:p w:rsidR="00A15634" w:rsidRDefault="00A15634" w:rsidP="00A15634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№2</w:t>
      </w:r>
    </w:p>
    <w:p w:rsidR="00A15634" w:rsidRDefault="00A15634" w:rsidP="00A15634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№3</w:t>
      </w:r>
    </w:p>
    <w:p w:rsidR="00C8706C" w:rsidRDefault="00C8706C" w:rsidP="0007145E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8706C" w:rsidRPr="00E56444" w:rsidRDefault="00C8706C" w:rsidP="00C870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E56444">
        <w:rPr>
          <w:rFonts w:ascii="Times New Roman" w:hAnsi="Times New Roman" w:cs="Times New Roman"/>
          <w:b/>
          <w:sz w:val="32"/>
          <w:szCs w:val="26"/>
        </w:rPr>
        <w:t>Вариант №</w:t>
      </w:r>
      <w:r>
        <w:rPr>
          <w:rFonts w:ascii="Times New Roman" w:hAnsi="Times New Roman" w:cs="Times New Roman"/>
          <w:b/>
          <w:sz w:val="32"/>
          <w:szCs w:val="26"/>
        </w:rPr>
        <w:t>8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использования и испытания средств защит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,</w:t>
      </w: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применяемых в электроустановках</w:t>
      </w:r>
    </w:p>
    <w:p w:rsidR="00A15634" w:rsidRPr="008C7241" w:rsidRDefault="00A15634" w:rsidP="00A15634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Перечислите</w:t>
      </w:r>
      <w:r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, </w:t>
      </w: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что должен делать оперативный персонал перед применением электрозащитных средств.</w:t>
      </w:r>
    </w:p>
    <w:p w:rsidR="00A15634" w:rsidRPr="008C7241" w:rsidRDefault="00A15634" w:rsidP="00A15634">
      <w:pPr>
        <w:pStyle w:val="aff9"/>
        <w:rPr>
          <w:rFonts w:ascii="Times New Roman" w:hAnsi="Times New Roman"/>
          <w:b/>
          <w:bCs/>
          <w:sz w:val="26"/>
          <w:szCs w:val="26"/>
        </w:rPr>
      </w:pPr>
      <w:r w:rsidRPr="008C7241">
        <w:rPr>
          <w:rFonts w:ascii="Times New Roman" w:hAnsi="Times New Roman"/>
          <w:b/>
          <w:bCs/>
          <w:sz w:val="26"/>
          <w:szCs w:val="26"/>
        </w:rPr>
        <w:t>Правила технической эксплуатации электроустановок потребителей.</w:t>
      </w:r>
    </w:p>
    <w:p w:rsidR="00A15634" w:rsidRPr="00B060B3" w:rsidRDefault="00A15634" w:rsidP="00A15634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Техническое обслуживание ,модернизация, ремонт и реконструкция.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по охране труда при эксплуатации электроустановок</w:t>
      </w:r>
    </w:p>
    <w:p w:rsidR="00A15634" w:rsidRPr="00397226" w:rsidRDefault="00A15634" w:rsidP="00A15634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 xml:space="preserve">Организация работ на воздушных линиях находящихся, под наведённом напряжении. 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Инструкция по переключениям в электроустановкам</w:t>
      </w:r>
    </w:p>
    <w:p w:rsidR="00A15634" w:rsidRPr="00A15634" w:rsidRDefault="00A15634" w:rsidP="00A15634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Порядок вывода в ремонт оборудования со схемой мостик.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Практическое задание</w:t>
      </w:r>
    </w:p>
    <w:p w:rsidR="00A15634" w:rsidRDefault="00A15634" w:rsidP="00A15634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№1</w:t>
      </w:r>
    </w:p>
    <w:p w:rsidR="00A15634" w:rsidRDefault="00A15634" w:rsidP="00A15634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№2</w:t>
      </w:r>
    </w:p>
    <w:p w:rsidR="00A15634" w:rsidRDefault="00A15634" w:rsidP="00A15634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№3</w:t>
      </w:r>
    </w:p>
    <w:p w:rsidR="00F809F1" w:rsidRDefault="00F809F1" w:rsidP="0007145E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09F1" w:rsidRPr="00486CB8" w:rsidRDefault="00F809F1" w:rsidP="00F809F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486CB8">
        <w:rPr>
          <w:rFonts w:ascii="Times New Roman" w:hAnsi="Times New Roman" w:cs="Times New Roman"/>
          <w:b/>
          <w:sz w:val="32"/>
          <w:szCs w:val="26"/>
        </w:rPr>
        <w:t>Вариант №9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использования и испытания средств защит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,</w:t>
      </w: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применяемых в электроустановках</w:t>
      </w:r>
    </w:p>
    <w:p w:rsidR="00A15634" w:rsidRPr="008C7241" w:rsidRDefault="00A15634" w:rsidP="00A15634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t>Порядок хранения электрозащитных средств.</w:t>
      </w:r>
    </w:p>
    <w:p w:rsidR="00A15634" w:rsidRPr="008C7241" w:rsidRDefault="00A15634" w:rsidP="00A15634">
      <w:pPr>
        <w:pStyle w:val="aff9"/>
        <w:rPr>
          <w:rFonts w:ascii="Times New Roman" w:hAnsi="Times New Roman"/>
          <w:b/>
          <w:bCs/>
          <w:sz w:val="26"/>
          <w:szCs w:val="26"/>
        </w:rPr>
      </w:pPr>
      <w:r w:rsidRPr="008C7241">
        <w:rPr>
          <w:rFonts w:ascii="Times New Roman" w:hAnsi="Times New Roman"/>
          <w:b/>
          <w:bCs/>
          <w:sz w:val="26"/>
          <w:szCs w:val="26"/>
        </w:rPr>
        <w:t>Правила технической эксплуатации электроустановок потребителей.</w:t>
      </w:r>
    </w:p>
    <w:p w:rsidR="00A15634" w:rsidRPr="00B060B3" w:rsidRDefault="00A15634" w:rsidP="00A15634">
      <w:pPr>
        <w:pStyle w:val="a3"/>
        <w:numPr>
          <w:ilvl w:val="0"/>
          <w:numId w:val="31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Управление электрохозяйством (оперативное управление).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по охране труда при эксплуатации электроустановок</w:t>
      </w:r>
    </w:p>
    <w:p w:rsidR="00A15634" w:rsidRPr="00397226" w:rsidRDefault="00A15634" w:rsidP="00A15634">
      <w:pPr>
        <w:pStyle w:val="a3"/>
        <w:numPr>
          <w:ilvl w:val="0"/>
          <w:numId w:val="30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Организация работ при допуске в электроустановках персонала строительно-монтажных организаций.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Инструкция по переключениям в электроустановкам</w:t>
      </w:r>
    </w:p>
    <w:p w:rsidR="00A15634" w:rsidRPr="00A15634" w:rsidRDefault="00A15634" w:rsidP="00A15634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Порядок вывода и ввода силового трансформатора  на подстанции 500/110/10 кВ.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Практическое задание</w:t>
      </w:r>
    </w:p>
    <w:p w:rsidR="00A15634" w:rsidRDefault="00A15634" w:rsidP="00A1563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№1</w:t>
      </w:r>
    </w:p>
    <w:p w:rsidR="00A15634" w:rsidRDefault="00A15634" w:rsidP="00A1563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№2</w:t>
      </w:r>
    </w:p>
    <w:p w:rsidR="00A15634" w:rsidRDefault="00A15634" w:rsidP="00A15634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№3</w:t>
      </w:r>
    </w:p>
    <w:p w:rsidR="00ED67A0" w:rsidRPr="00486CB8" w:rsidRDefault="00ED67A0" w:rsidP="00ED67A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486CB8">
        <w:rPr>
          <w:rFonts w:ascii="Times New Roman" w:hAnsi="Times New Roman" w:cs="Times New Roman"/>
          <w:b/>
          <w:sz w:val="32"/>
          <w:szCs w:val="26"/>
        </w:rPr>
        <w:t>Вариант №</w:t>
      </w:r>
      <w:r>
        <w:rPr>
          <w:rFonts w:ascii="Times New Roman" w:hAnsi="Times New Roman" w:cs="Times New Roman"/>
          <w:b/>
          <w:sz w:val="32"/>
          <w:szCs w:val="26"/>
        </w:rPr>
        <w:t>10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использования и испытания средств защит</w:t>
      </w: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,</w:t>
      </w: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 xml:space="preserve">  применяемых в электроустановках</w:t>
      </w:r>
    </w:p>
    <w:p w:rsidR="00A15634" w:rsidRPr="008C7241" w:rsidRDefault="00A15634" w:rsidP="00A15634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8C7241">
        <w:rPr>
          <w:rFonts w:ascii="Times New Roman" w:eastAsia="TimesNewRoman" w:hAnsi="Times New Roman" w:cs="Times New Roman"/>
          <w:sz w:val="26"/>
          <w:szCs w:val="26"/>
          <w:lang w:eastAsia="ru-RU"/>
        </w:rPr>
        <w:lastRenderedPageBreak/>
        <w:t>Правила пользования электрозащитными средствами в электроустановках.</w:t>
      </w:r>
    </w:p>
    <w:p w:rsidR="00A15634" w:rsidRPr="008C7241" w:rsidRDefault="00A15634" w:rsidP="00A15634">
      <w:pPr>
        <w:pStyle w:val="aff9"/>
        <w:rPr>
          <w:rFonts w:ascii="Times New Roman" w:hAnsi="Times New Roman"/>
          <w:b/>
          <w:bCs/>
          <w:sz w:val="26"/>
          <w:szCs w:val="26"/>
        </w:rPr>
      </w:pPr>
      <w:r w:rsidRPr="008C7241">
        <w:rPr>
          <w:rFonts w:ascii="Times New Roman" w:hAnsi="Times New Roman"/>
          <w:b/>
          <w:bCs/>
          <w:sz w:val="26"/>
          <w:szCs w:val="26"/>
        </w:rPr>
        <w:t>Правила технической эксплуатации электроустановок потребителей.</w:t>
      </w:r>
    </w:p>
    <w:p w:rsidR="00A15634" w:rsidRPr="00B060B3" w:rsidRDefault="00A15634" w:rsidP="00A15634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060B3">
        <w:rPr>
          <w:rFonts w:ascii="Times New Roman" w:eastAsia="TimesNewRoman" w:hAnsi="Times New Roman" w:cs="Times New Roman"/>
          <w:sz w:val="26"/>
          <w:szCs w:val="26"/>
          <w:lang w:eastAsia="ru-RU"/>
        </w:rPr>
        <w:t>Требование к персоналу и его подготовка.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Правила по охране труда при эксплуатации электроустановок</w:t>
      </w:r>
    </w:p>
    <w:p w:rsidR="00A15634" w:rsidRPr="00397226" w:rsidRDefault="00A15634" w:rsidP="00A15634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397226">
        <w:rPr>
          <w:rFonts w:ascii="Times New Roman" w:eastAsia="TimesNewRoman" w:hAnsi="Times New Roman" w:cs="Times New Roman"/>
          <w:sz w:val="26"/>
          <w:szCs w:val="26"/>
          <w:lang w:eastAsia="ru-RU"/>
        </w:rPr>
        <w:t>Организация работ при работах несколько бригад.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 w:rsidRPr="00B2504B"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Инструкция по переключениям в электроустановкам</w:t>
      </w:r>
    </w:p>
    <w:p w:rsidR="00A15634" w:rsidRPr="00A15634" w:rsidRDefault="00A15634" w:rsidP="00A15634">
      <w:pPr>
        <w:pStyle w:val="a3"/>
        <w:numPr>
          <w:ilvl w:val="0"/>
          <w:numId w:val="25"/>
        </w:numPr>
        <w:spacing w:after="0" w:line="240" w:lineRule="auto"/>
        <w:rPr>
          <w:rFonts w:ascii="Times New Roman" w:eastAsia="TimesNewRoman" w:hAnsi="Times New Roman" w:cs="Times New Roman"/>
          <w:sz w:val="26"/>
          <w:szCs w:val="26"/>
          <w:lang w:eastAsia="ru-RU"/>
        </w:rPr>
      </w:pPr>
      <w:r w:rsidRPr="00A15634">
        <w:rPr>
          <w:rFonts w:ascii="Times New Roman" w:eastAsia="TimesNewRoman" w:hAnsi="Times New Roman" w:cs="Times New Roman"/>
          <w:sz w:val="26"/>
          <w:szCs w:val="26"/>
          <w:lang w:eastAsia="ru-RU"/>
        </w:rPr>
        <w:t>Порядок вывода и ввода силового трансформатора  на подстанции 220/10 кВ.</w:t>
      </w:r>
    </w:p>
    <w:p w:rsidR="00A15634" w:rsidRPr="00B2504B" w:rsidRDefault="00A15634" w:rsidP="00A15634">
      <w:pPr>
        <w:spacing w:after="0" w:line="240" w:lineRule="auto"/>
        <w:contextualSpacing/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NewRoman" w:hAnsi="Times New Roman" w:cs="Times New Roman"/>
          <w:b/>
          <w:sz w:val="26"/>
          <w:szCs w:val="26"/>
          <w:lang w:eastAsia="ru-RU"/>
        </w:rPr>
        <w:t>Практическое задание</w:t>
      </w:r>
    </w:p>
    <w:p w:rsidR="00A15634" w:rsidRDefault="00A15634" w:rsidP="00A1563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№1</w:t>
      </w:r>
    </w:p>
    <w:p w:rsidR="00A15634" w:rsidRDefault="00A15634" w:rsidP="00A1563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№2</w:t>
      </w:r>
    </w:p>
    <w:p w:rsidR="00A15634" w:rsidRDefault="00A15634" w:rsidP="00A15634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Задача №3</w:t>
      </w:r>
    </w:p>
    <w:p w:rsidR="00ED67A0" w:rsidRDefault="00ED67A0" w:rsidP="00ED67A0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09F1" w:rsidRDefault="00F809F1" w:rsidP="0007145E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918D3" w:rsidRDefault="002918D3" w:rsidP="0007145E">
      <w:pPr>
        <w:pStyle w:val="a3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35173" w:rsidRDefault="00F35173" w:rsidP="00D55D6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</w:p>
    <w:p w:rsidR="0007145E" w:rsidRPr="00486CB8" w:rsidRDefault="0007145E" w:rsidP="00D55D6E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26"/>
        </w:rPr>
      </w:pPr>
      <w:r w:rsidRPr="00486CB8">
        <w:rPr>
          <w:rFonts w:ascii="Times New Roman" w:hAnsi="Times New Roman" w:cs="Times New Roman"/>
          <w:b/>
          <w:sz w:val="32"/>
          <w:szCs w:val="26"/>
        </w:rPr>
        <w:t>Задача №1.</w:t>
      </w:r>
    </w:p>
    <w:p w:rsidR="00486CB8" w:rsidRDefault="00486CB8" w:rsidP="0007145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B647F" w:rsidRPr="00832440" w:rsidRDefault="006B647F" w:rsidP="006B647F">
      <w:pPr>
        <w:pStyle w:val="1"/>
        <w:spacing w:before="0" w:line="240" w:lineRule="auto"/>
        <w:rPr>
          <w:rFonts w:ascii="Times New Roman" w:eastAsia="Times New Roman" w:hAnsi="Times New Roman" w:cs="Times New Roman"/>
          <w:b w:val="0"/>
          <w:sz w:val="26"/>
          <w:szCs w:val="26"/>
          <w:lang w:eastAsia="ru-RU"/>
        </w:rPr>
      </w:pPr>
      <w:bookmarkStart w:id="4" w:name="_Toc454132378"/>
      <w:r w:rsidRPr="003505BE">
        <w:rPr>
          <w:rFonts w:ascii="Times New Roman" w:eastAsia="Times New Roman" w:hAnsi="Times New Roman" w:cs="Times New Roman"/>
          <w:szCs w:val="26"/>
          <w:u w:val="single"/>
          <w:lang w:eastAsia="ru-RU"/>
        </w:rPr>
        <w:t>Задание</w:t>
      </w:r>
      <w:r w:rsidRPr="00832440">
        <w:rPr>
          <w:rFonts w:ascii="Times New Roman" w:eastAsia="Times New Roman" w:hAnsi="Times New Roman" w:cs="Times New Roman"/>
          <w:szCs w:val="26"/>
          <w:lang w:eastAsia="ru-RU"/>
        </w:rPr>
        <w:t xml:space="preserve">:  </w:t>
      </w:r>
      <w:r w:rsidRPr="00832440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Составление графика ремонтов КТП -10/0,4 кВ</w:t>
      </w:r>
      <w:bookmarkEnd w:id="4"/>
    </w:p>
    <w:p w:rsidR="006B647F" w:rsidRDefault="006B647F" w:rsidP="006B647F">
      <w:pPr>
        <w:pStyle w:val="1"/>
        <w:spacing w:before="0" w:line="240" w:lineRule="auto"/>
        <w:rPr>
          <w:rFonts w:ascii="Times New Roman" w:hAnsi="Times New Roman" w:cs="Times New Roman"/>
          <w:b w:val="0"/>
          <w:sz w:val="26"/>
          <w:szCs w:val="26"/>
        </w:rPr>
      </w:pPr>
    </w:p>
    <w:p w:rsidR="006B647F" w:rsidRDefault="006B647F" w:rsidP="006B647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6734B">
        <w:rPr>
          <w:rFonts w:ascii="Times New Roman" w:hAnsi="Times New Roman" w:cs="Times New Roman"/>
          <w:b/>
          <w:sz w:val="26"/>
          <w:szCs w:val="26"/>
        </w:rPr>
        <w:t xml:space="preserve">ПЕРЕЧЕНЬ ДЕФЕКТОВ </w:t>
      </w:r>
      <w:r>
        <w:rPr>
          <w:rFonts w:ascii="Times New Roman" w:hAnsi="Times New Roman" w:cs="Times New Roman"/>
          <w:b/>
          <w:sz w:val="26"/>
          <w:szCs w:val="26"/>
        </w:rPr>
        <w:t>И ПРОДОЛЖИТЕЛЬНОСТЬ РАБОТ В ДНЯХ И КОЛИЧЕСТВО РАБОЧИХ ДЛЯ ДАННОЙ РАБОТЫ</w:t>
      </w:r>
    </w:p>
    <w:p w:rsidR="006B647F" w:rsidRPr="0016734B" w:rsidRDefault="006B647F" w:rsidP="006B647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B647F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>Деревянная стойка: загнивание; растрескивание; обгорание; излом</w:t>
      </w:r>
      <w:r>
        <w:rPr>
          <w:rFonts w:ascii="Times New Roman" w:hAnsi="Times New Roman" w:cs="Times New Roman"/>
          <w:sz w:val="26"/>
          <w:szCs w:val="26"/>
        </w:rPr>
        <w:t xml:space="preserve"> – 10дн. /5 чел.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Деревянная приставка: загнивание; растрескивание; обгорание; излом</w:t>
      </w:r>
      <w:r>
        <w:rPr>
          <w:rFonts w:ascii="Times New Roman" w:hAnsi="Times New Roman" w:cs="Times New Roman"/>
          <w:sz w:val="26"/>
          <w:szCs w:val="26"/>
        </w:rPr>
        <w:t xml:space="preserve"> – 12дн./ 5чел.</w:t>
      </w:r>
    </w:p>
    <w:p w:rsidR="006B647F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Деревянные траверсы, поперечины: загнивание; растрескивание </w:t>
      </w:r>
      <w:r>
        <w:rPr>
          <w:rFonts w:ascii="Times New Roman" w:hAnsi="Times New Roman" w:cs="Times New Roman"/>
          <w:sz w:val="26"/>
          <w:szCs w:val="26"/>
        </w:rPr>
        <w:t xml:space="preserve"> -</w:t>
      </w:r>
    </w:p>
    <w:p w:rsidR="006B647F" w:rsidRPr="00D269AD" w:rsidRDefault="006B647F" w:rsidP="006B647F">
      <w:pPr>
        <w:pStyle w:val="a3"/>
        <w:spacing w:after="0" w:line="240" w:lineRule="auto"/>
        <w:ind w:left="11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15дн./ 5 чел.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 Ослабление стяжки траверсы со стойкой </w:t>
      </w:r>
      <w:r>
        <w:rPr>
          <w:rFonts w:ascii="Times New Roman" w:hAnsi="Times New Roman" w:cs="Times New Roman"/>
          <w:sz w:val="26"/>
          <w:szCs w:val="26"/>
        </w:rPr>
        <w:t>– 13дн./ 6 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Повреждение заземляющего спуска </w:t>
      </w:r>
      <w:r>
        <w:rPr>
          <w:rFonts w:ascii="Times New Roman" w:hAnsi="Times New Roman" w:cs="Times New Roman"/>
          <w:sz w:val="26"/>
          <w:szCs w:val="26"/>
        </w:rPr>
        <w:t>– 12дн. / 3чел.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Железобетонная приставка: оголение арматуры, растрескивание; излом</w:t>
      </w:r>
      <w:r>
        <w:rPr>
          <w:rFonts w:ascii="Times New Roman" w:hAnsi="Times New Roman" w:cs="Times New Roman"/>
          <w:sz w:val="26"/>
          <w:szCs w:val="26"/>
        </w:rPr>
        <w:t xml:space="preserve"> – 13дн./4 чел.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 Прогиб деревянной стойки сверх допустимых значений</w:t>
      </w:r>
      <w:r>
        <w:rPr>
          <w:rFonts w:ascii="Times New Roman" w:hAnsi="Times New Roman" w:cs="Times New Roman"/>
          <w:sz w:val="26"/>
          <w:szCs w:val="26"/>
        </w:rPr>
        <w:t xml:space="preserve"> – 14дн./6 чел.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 Прогиб железобетонной ст</w:t>
      </w:r>
      <w:r>
        <w:rPr>
          <w:rFonts w:ascii="Times New Roman" w:hAnsi="Times New Roman" w:cs="Times New Roman"/>
          <w:sz w:val="26"/>
          <w:szCs w:val="26"/>
        </w:rPr>
        <w:t>ойки сверх допустимых значений – 10дн./6чел.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Железобетонная стойка: растрескивание; наклон сверх допустимых значений; излом</w:t>
      </w:r>
      <w:r>
        <w:rPr>
          <w:rFonts w:ascii="Times New Roman" w:hAnsi="Times New Roman" w:cs="Times New Roman"/>
          <w:sz w:val="26"/>
          <w:szCs w:val="26"/>
        </w:rPr>
        <w:t xml:space="preserve"> – 12дн. /4чел.</w:t>
      </w:r>
    </w:p>
    <w:p w:rsidR="006B647F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Металлическая траверса: коррозия; разрушение; прогиб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</w:p>
    <w:p w:rsidR="006B647F" w:rsidRPr="0016734B" w:rsidRDefault="006B647F" w:rsidP="006B647F">
      <w:pPr>
        <w:pStyle w:val="a3"/>
        <w:spacing w:after="0" w:line="240" w:lineRule="auto"/>
        <w:ind w:left="11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13дн. /4чел.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>Коррозия кронштейна привода разъединителя</w:t>
      </w:r>
      <w:r>
        <w:rPr>
          <w:rFonts w:ascii="Times New Roman" w:hAnsi="Times New Roman" w:cs="Times New Roman"/>
          <w:sz w:val="26"/>
          <w:szCs w:val="26"/>
        </w:rPr>
        <w:t xml:space="preserve"> – 2дн. /2чел.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Коррозия кронштейна разрядника</w:t>
      </w:r>
      <w:r>
        <w:rPr>
          <w:rFonts w:ascii="Times New Roman" w:hAnsi="Times New Roman" w:cs="Times New Roman"/>
          <w:sz w:val="26"/>
          <w:szCs w:val="26"/>
        </w:rPr>
        <w:t xml:space="preserve"> – 2дн. /2 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Коррозия тяги привода разъединителя </w:t>
      </w:r>
      <w:r>
        <w:rPr>
          <w:rFonts w:ascii="Times New Roman" w:hAnsi="Times New Roman" w:cs="Times New Roman"/>
          <w:sz w:val="26"/>
          <w:szCs w:val="26"/>
        </w:rPr>
        <w:t xml:space="preserve"> - 3дн. /2чел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Повреждение кронштейна привода разъединителя </w:t>
      </w:r>
      <w:r>
        <w:rPr>
          <w:rFonts w:ascii="Times New Roman" w:hAnsi="Times New Roman" w:cs="Times New Roman"/>
          <w:sz w:val="26"/>
          <w:szCs w:val="26"/>
        </w:rPr>
        <w:t>– 5дн. /1 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Повреждение кронштейна разрядника </w:t>
      </w:r>
      <w:r>
        <w:rPr>
          <w:rFonts w:ascii="Times New Roman" w:hAnsi="Times New Roman" w:cs="Times New Roman"/>
          <w:sz w:val="26"/>
          <w:szCs w:val="26"/>
        </w:rPr>
        <w:t xml:space="preserve"> - 5дн. /2чел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Повреждение тяги привода разъединителя </w:t>
      </w:r>
      <w:r>
        <w:rPr>
          <w:rFonts w:ascii="Times New Roman" w:hAnsi="Times New Roman" w:cs="Times New Roman"/>
          <w:sz w:val="26"/>
          <w:szCs w:val="26"/>
        </w:rPr>
        <w:t>– 4дн. /1чел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Рама разъединителя: перекос; коррозия; повреждение</w:t>
      </w:r>
      <w:r>
        <w:rPr>
          <w:rFonts w:ascii="Times New Roman" w:hAnsi="Times New Roman" w:cs="Times New Roman"/>
          <w:sz w:val="26"/>
          <w:szCs w:val="26"/>
        </w:rPr>
        <w:t xml:space="preserve"> – 6дн. /3чел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Площадки обслуживания: повреждение; коррозия</w:t>
      </w:r>
      <w:r>
        <w:rPr>
          <w:rFonts w:ascii="Times New Roman" w:hAnsi="Times New Roman" w:cs="Times New Roman"/>
          <w:sz w:val="26"/>
          <w:szCs w:val="26"/>
        </w:rPr>
        <w:t xml:space="preserve"> – 4дн. /2чел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Фундаментная стойка, лежня: разрушение; оголение арматуры; растрескивание</w:t>
      </w:r>
      <w:r>
        <w:rPr>
          <w:rFonts w:ascii="Times New Roman" w:hAnsi="Times New Roman" w:cs="Times New Roman"/>
          <w:sz w:val="26"/>
          <w:szCs w:val="26"/>
        </w:rPr>
        <w:t xml:space="preserve"> – 9дн. /3чел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lastRenderedPageBreak/>
        <w:t xml:space="preserve"> Повреждение опорной рамы КТП, КРУН</w:t>
      </w:r>
      <w:r>
        <w:rPr>
          <w:rFonts w:ascii="Times New Roman" w:hAnsi="Times New Roman" w:cs="Times New Roman"/>
          <w:sz w:val="26"/>
          <w:szCs w:val="26"/>
        </w:rPr>
        <w:t xml:space="preserve"> – 15дн. /5чел</w:t>
      </w:r>
    </w:p>
    <w:p w:rsidR="006B647F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Контур заземления: повреждение; сопротивление выше нормы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</w:p>
    <w:p w:rsidR="006B647F" w:rsidRPr="0016734B" w:rsidRDefault="006B647F" w:rsidP="006B647F">
      <w:pPr>
        <w:pStyle w:val="a3"/>
        <w:spacing w:after="0" w:line="240" w:lineRule="auto"/>
        <w:ind w:left="11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15дн. /4чел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Двери ТП: повреждение; коррозия </w:t>
      </w:r>
      <w:r>
        <w:rPr>
          <w:rFonts w:ascii="Times New Roman" w:hAnsi="Times New Roman" w:cs="Times New Roman"/>
          <w:sz w:val="26"/>
          <w:szCs w:val="26"/>
        </w:rPr>
        <w:t>– 10дн./2чел</w:t>
      </w:r>
    </w:p>
    <w:p w:rsidR="006B647F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Шкафы, короба КРУН: внешние повреждения: коррозия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</w:p>
    <w:p w:rsidR="006B647F" w:rsidRPr="0016734B" w:rsidRDefault="006B647F" w:rsidP="006B647F">
      <w:pPr>
        <w:pStyle w:val="a3"/>
        <w:spacing w:after="0" w:line="240" w:lineRule="auto"/>
        <w:ind w:left="11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10дн. /3чел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Повреждение фундамента ТП</w:t>
      </w:r>
      <w:r>
        <w:rPr>
          <w:rFonts w:ascii="Times New Roman" w:hAnsi="Times New Roman" w:cs="Times New Roman"/>
          <w:sz w:val="26"/>
          <w:szCs w:val="26"/>
        </w:rPr>
        <w:t xml:space="preserve"> – 15дн. /2чел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Повреждение уплотнений, гидроизоляции фундамента</w:t>
      </w:r>
      <w:r>
        <w:rPr>
          <w:rFonts w:ascii="Times New Roman" w:hAnsi="Times New Roman" w:cs="Times New Roman"/>
          <w:sz w:val="26"/>
          <w:szCs w:val="26"/>
        </w:rPr>
        <w:t xml:space="preserve"> – 15дн. /3чел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Повреждение стеновых панелей</w:t>
      </w:r>
      <w:r>
        <w:rPr>
          <w:rFonts w:ascii="Times New Roman" w:hAnsi="Times New Roman" w:cs="Times New Roman"/>
          <w:sz w:val="26"/>
          <w:szCs w:val="26"/>
        </w:rPr>
        <w:t xml:space="preserve"> – 16дн. /4чел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Повреждение крыши здания ТП </w:t>
      </w:r>
      <w:r>
        <w:rPr>
          <w:rFonts w:ascii="Times New Roman" w:hAnsi="Times New Roman" w:cs="Times New Roman"/>
          <w:sz w:val="26"/>
          <w:szCs w:val="26"/>
        </w:rPr>
        <w:t>– 18дн./5чел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Повреждение пола ТП </w:t>
      </w:r>
      <w:r>
        <w:rPr>
          <w:rFonts w:ascii="Times New Roman" w:hAnsi="Times New Roman" w:cs="Times New Roman"/>
          <w:sz w:val="26"/>
          <w:szCs w:val="26"/>
        </w:rPr>
        <w:t>– 20дн. /4чел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>Отсутствие нумерации, диспетчерских обозначений, предупредительных плакатов</w:t>
      </w:r>
      <w:r>
        <w:rPr>
          <w:rFonts w:ascii="Times New Roman" w:hAnsi="Times New Roman" w:cs="Times New Roman"/>
          <w:sz w:val="26"/>
          <w:szCs w:val="26"/>
        </w:rPr>
        <w:t xml:space="preserve"> – 2дн. /1чел</w:t>
      </w:r>
    </w:p>
    <w:p w:rsidR="006B647F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Коррозия защитного кожуха, короба, сетчатого ограждения</w:t>
      </w:r>
      <w:r>
        <w:rPr>
          <w:rFonts w:ascii="Times New Roman" w:hAnsi="Times New Roman" w:cs="Times New Roman"/>
          <w:sz w:val="26"/>
          <w:szCs w:val="26"/>
        </w:rPr>
        <w:t xml:space="preserve"> –</w:t>
      </w:r>
    </w:p>
    <w:p w:rsidR="006B647F" w:rsidRPr="0016734B" w:rsidRDefault="006B647F" w:rsidP="006B647F">
      <w:pPr>
        <w:pStyle w:val="a3"/>
        <w:spacing w:after="0" w:line="240" w:lineRule="auto"/>
        <w:ind w:left="111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2дн. /2чел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Повреждение маслоприемника </w:t>
      </w:r>
      <w:r>
        <w:rPr>
          <w:rFonts w:ascii="Times New Roman" w:hAnsi="Times New Roman" w:cs="Times New Roman"/>
          <w:sz w:val="26"/>
          <w:szCs w:val="26"/>
        </w:rPr>
        <w:t>– 15дн./2чел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Повреждение освещения ТП, РП</w:t>
      </w:r>
      <w:r>
        <w:rPr>
          <w:rFonts w:ascii="Times New Roman" w:hAnsi="Times New Roman" w:cs="Times New Roman"/>
          <w:sz w:val="26"/>
          <w:szCs w:val="26"/>
        </w:rPr>
        <w:t xml:space="preserve"> – 10дн. /2чел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Повреждение ограды </w:t>
      </w:r>
      <w:r>
        <w:rPr>
          <w:rFonts w:ascii="Times New Roman" w:hAnsi="Times New Roman" w:cs="Times New Roman"/>
          <w:sz w:val="26"/>
          <w:szCs w:val="26"/>
        </w:rPr>
        <w:t>– 10дн. /2чел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 Загромождение охранной зоны</w:t>
      </w:r>
      <w:r>
        <w:rPr>
          <w:rFonts w:ascii="Times New Roman" w:hAnsi="Times New Roman" w:cs="Times New Roman"/>
          <w:sz w:val="26"/>
          <w:szCs w:val="26"/>
        </w:rPr>
        <w:t xml:space="preserve"> – 5дн. /4чел</w:t>
      </w:r>
    </w:p>
    <w:p w:rsidR="006B647F" w:rsidRPr="0016734B" w:rsidRDefault="006B647F" w:rsidP="00A15634">
      <w:pPr>
        <w:pStyle w:val="a3"/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 Повреждение средств пожарной безопасности</w:t>
      </w:r>
      <w:r>
        <w:rPr>
          <w:rFonts w:ascii="Times New Roman" w:hAnsi="Times New Roman" w:cs="Times New Roman"/>
          <w:sz w:val="26"/>
          <w:szCs w:val="26"/>
        </w:rPr>
        <w:t xml:space="preserve"> – 5дн./1чел</w:t>
      </w:r>
    </w:p>
    <w:p w:rsidR="006B647F" w:rsidRDefault="006B647F" w:rsidP="00A15634">
      <w:pPr>
        <w:pStyle w:val="a3"/>
        <w:numPr>
          <w:ilvl w:val="1"/>
          <w:numId w:val="5"/>
        </w:num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16734B">
        <w:rPr>
          <w:rFonts w:ascii="Times New Roman" w:hAnsi="Times New Roman" w:cs="Times New Roman"/>
          <w:sz w:val="26"/>
          <w:szCs w:val="26"/>
        </w:rPr>
        <w:t xml:space="preserve">  Отсутствие или повреждение защитных средств </w:t>
      </w:r>
      <w:r>
        <w:rPr>
          <w:rFonts w:ascii="Times New Roman" w:hAnsi="Times New Roman" w:cs="Times New Roman"/>
          <w:sz w:val="26"/>
          <w:szCs w:val="26"/>
        </w:rPr>
        <w:t xml:space="preserve"> - 2дн. /1чел</w:t>
      </w:r>
    </w:p>
    <w:p w:rsidR="006B647F" w:rsidRPr="0016734B" w:rsidRDefault="006B647F" w:rsidP="006B647F">
      <w:pPr>
        <w:pStyle w:val="a3"/>
        <w:spacing w:after="120" w:line="240" w:lineRule="auto"/>
        <w:ind w:left="1110"/>
        <w:rPr>
          <w:rFonts w:ascii="Times New Roman" w:hAnsi="Times New Roman" w:cs="Times New Roman"/>
          <w:sz w:val="26"/>
          <w:szCs w:val="26"/>
        </w:rPr>
      </w:pPr>
    </w:p>
    <w:p w:rsidR="006B647F" w:rsidRDefault="006B647F" w:rsidP="006B647F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 1 – Исходные данные   для работы №1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36"/>
        <w:gridCol w:w="2828"/>
        <w:gridCol w:w="2639"/>
        <w:gridCol w:w="2868"/>
      </w:tblGrid>
      <w:tr w:rsidR="006B647F" w:rsidTr="001B58AB">
        <w:tc>
          <w:tcPr>
            <w:tcW w:w="1236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варианта </w:t>
            </w:r>
          </w:p>
        </w:tc>
        <w:tc>
          <w:tcPr>
            <w:tcW w:w="282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 дефектов</w:t>
            </w:r>
          </w:p>
          <w:p w:rsidR="006B647F" w:rsidRPr="00C64637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639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Численность бригады</w:t>
            </w:r>
          </w:p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(чел)</w:t>
            </w:r>
          </w:p>
        </w:tc>
        <w:tc>
          <w:tcPr>
            <w:tcW w:w="286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 плана ремонтных работ</w:t>
            </w:r>
          </w:p>
        </w:tc>
      </w:tr>
      <w:tr w:rsidR="006B647F" w:rsidTr="001B58AB">
        <w:tc>
          <w:tcPr>
            <w:tcW w:w="1236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2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639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86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месяца</w:t>
            </w:r>
          </w:p>
        </w:tc>
      </w:tr>
      <w:tr w:rsidR="006B647F" w:rsidTr="001B58AB">
        <w:tc>
          <w:tcPr>
            <w:tcW w:w="1236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2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639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86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месяца</w:t>
            </w:r>
          </w:p>
        </w:tc>
      </w:tr>
      <w:tr w:rsidR="006B647F" w:rsidTr="001B58AB">
        <w:tc>
          <w:tcPr>
            <w:tcW w:w="1236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2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2639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6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месяцев</w:t>
            </w:r>
          </w:p>
        </w:tc>
      </w:tr>
      <w:tr w:rsidR="006B647F" w:rsidTr="001B58AB">
        <w:tc>
          <w:tcPr>
            <w:tcW w:w="1236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2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2639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86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месяц</w:t>
            </w:r>
          </w:p>
        </w:tc>
      </w:tr>
      <w:tr w:rsidR="006B647F" w:rsidTr="001B58AB">
        <w:tc>
          <w:tcPr>
            <w:tcW w:w="1236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2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639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86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месяца</w:t>
            </w:r>
          </w:p>
        </w:tc>
      </w:tr>
      <w:tr w:rsidR="006B647F" w:rsidTr="001B58AB">
        <w:tc>
          <w:tcPr>
            <w:tcW w:w="1236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2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639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86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месяцев</w:t>
            </w:r>
          </w:p>
        </w:tc>
      </w:tr>
      <w:tr w:rsidR="006B647F" w:rsidTr="001B58AB">
        <w:tc>
          <w:tcPr>
            <w:tcW w:w="1236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82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2639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86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 месяцев</w:t>
            </w:r>
          </w:p>
        </w:tc>
      </w:tr>
      <w:tr w:rsidR="006B647F" w:rsidTr="001B58AB">
        <w:tc>
          <w:tcPr>
            <w:tcW w:w="1236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82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2639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86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 месяца</w:t>
            </w:r>
          </w:p>
        </w:tc>
      </w:tr>
      <w:tr w:rsidR="006B647F" w:rsidTr="001B58AB">
        <w:tc>
          <w:tcPr>
            <w:tcW w:w="1236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82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639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2868" w:type="dxa"/>
          </w:tcPr>
          <w:p w:rsidR="006B647F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месяца</w:t>
            </w:r>
          </w:p>
        </w:tc>
      </w:tr>
      <w:tr w:rsidR="00D428FC" w:rsidTr="001B58AB">
        <w:tc>
          <w:tcPr>
            <w:tcW w:w="1236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828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639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868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2,5 месяца</w:t>
            </w:r>
          </w:p>
        </w:tc>
      </w:tr>
    </w:tbl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6B647F" w:rsidRPr="00832440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перечня ремонтов данного объекта, необходимо выбрать количество работ по варианту и рассчитать сколько </w:t>
      </w:r>
      <w:r w:rsidRPr="008324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рабочих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дней займёт данный список работ всей бригадой. Составить календарный план занятости бригады по дням, вычертить по нему график ремонта бригады и сравнить его с плановым сроком. Каждый календарный день должна быть занята вся бригада. </w:t>
      </w:r>
      <w:r w:rsidRPr="008324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Написать вывод.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17DD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Внешний вид графика 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монтов, представлен ниже.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  <w:r w:rsidRPr="00F44714"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  <w:lastRenderedPageBreak/>
        <w:t>ПРИМЕР РАСЧЁТА</w:t>
      </w:r>
    </w:p>
    <w:p w:rsidR="006B647F" w:rsidRPr="00F44714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u w:val="single"/>
          <w:lang w:eastAsia="ru-RU"/>
        </w:rPr>
      </w:pP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примеру бригада состоит из 8  человек, работы выбраны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изсписка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(№1.1, №1.5, №1.6, №1.16) и составлен план занятости бригады.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графике представлен пример занятости бригады по работам, каждый день должно быть занято восемь человек т.е. вся  бригада. 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Работами №1.1 и №1.5 с 1 по 10 число (это если рабочие работали бы и в выходные дни) занято 8 человек.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Работами №1.5 и №1.16 и №1.6,  с11 по  12 число занята вся бригада – 8 человек.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 по окончании работы № 1.5  освободится 3  рабочих, и их можно перебросить на работу № 1.6. Нужно высчитать сколько тогда дней займет данная работа. 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Найдём сколько </w:t>
      </w:r>
      <w:r w:rsidRPr="00A751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%  работы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выполняется </w:t>
      </w:r>
      <w:r w:rsidRPr="00A751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 один день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647F" w:rsidRDefault="006D4B7C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 w:val="26"/>
                  <w:szCs w:val="26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  <w:lang w:eastAsia="ru-RU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  <w:lang w:eastAsia="ru-RU"/>
                    </w:rPr>
                    <m:t>100%-13дн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  <w:lang w:eastAsia="ru-RU"/>
                    </w:rPr>
                    <m:t>Х %-   1дн</m:t>
                  </m:r>
                </m:e>
              </m:eqArr>
            </m:e>
          </m:d>
          <m:r>
            <w:rPr>
              <w:rFonts w:ascii="Cambria Math" w:eastAsia="Times New Roman" w:hAnsi="Cambria Math" w:cs="Times New Roman"/>
              <w:sz w:val="26"/>
              <w:szCs w:val="26"/>
              <w:lang w:eastAsia="ru-RU"/>
            </w:rPr>
            <m:t xml:space="preserve">    Х=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6"/>
                  <w:szCs w:val="26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6"/>
                  <w:szCs w:val="26"/>
                  <w:lang w:eastAsia="ru-RU"/>
                </w:rPr>
                <m:t>100%×1дн</m:t>
              </m:r>
            </m:num>
            <m:den>
              <m:r>
                <w:rPr>
                  <w:rFonts w:ascii="Cambria Math" w:eastAsia="Times New Roman" w:hAnsi="Cambria Math" w:cs="Times New Roman"/>
                  <w:sz w:val="26"/>
                  <w:szCs w:val="26"/>
                  <w:lang w:eastAsia="ru-RU"/>
                </w:rPr>
                <m:t>13дн</m:t>
              </m:r>
            </m:den>
          </m:f>
          <m:r>
            <w:rPr>
              <w:rFonts w:ascii="Cambria Math" w:eastAsia="Times New Roman" w:hAnsi="Cambria Math" w:cs="Times New Roman"/>
              <w:sz w:val="26"/>
              <w:szCs w:val="26"/>
              <w:lang w:eastAsia="ru-RU"/>
            </w:rPr>
            <m:t xml:space="preserve"> ≅8%</m:t>
          </m:r>
        </m:oMath>
      </m:oMathPara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Найдём сколько </w:t>
      </w:r>
      <w:r w:rsidRPr="00A751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% работы в день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будет выполнять </w:t>
      </w:r>
      <w:r w:rsidRPr="00A751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 человек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если начиная с 12 и13  числа на работу №1,6 перебросят освободившихся 3 рабочих.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647F" w:rsidRDefault="006D4B7C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 w:val="26"/>
                  <w:szCs w:val="26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  <w:lang w:eastAsia="ru-RU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  <w:lang w:eastAsia="ru-RU"/>
                    </w:rPr>
                    <m:t>8 %-4 чел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  <w:lang w:eastAsia="ru-RU"/>
                    </w:rPr>
                    <m:t>Х %-   7 чел</m:t>
                  </m:r>
                </m:e>
              </m:eqArr>
            </m:e>
          </m:d>
          <m:r>
            <w:rPr>
              <w:rFonts w:ascii="Cambria Math" w:eastAsia="Times New Roman" w:hAnsi="Cambria Math" w:cs="Times New Roman"/>
              <w:sz w:val="26"/>
              <w:szCs w:val="26"/>
              <w:lang w:eastAsia="ru-RU"/>
            </w:rPr>
            <m:t xml:space="preserve">      Х=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6"/>
                  <w:szCs w:val="26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6"/>
                  <w:szCs w:val="26"/>
                  <w:lang w:eastAsia="ru-RU"/>
                </w:rPr>
                <m:t>8 %×7 чел</m:t>
              </m:r>
            </m:num>
            <m:den>
              <m:r>
                <w:rPr>
                  <w:rFonts w:ascii="Cambria Math" w:eastAsia="Times New Roman" w:hAnsi="Cambria Math" w:cs="Times New Roman"/>
                  <w:sz w:val="26"/>
                  <w:szCs w:val="26"/>
                  <w:lang w:eastAsia="ru-RU"/>
                </w:rPr>
                <m:t>4 чел</m:t>
              </m:r>
            </m:den>
          </m:f>
          <m:r>
            <w:rPr>
              <w:rFonts w:ascii="Cambria Math" w:eastAsia="Times New Roman" w:hAnsi="Cambria Math" w:cs="Times New Roman"/>
              <w:sz w:val="26"/>
              <w:szCs w:val="26"/>
              <w:lang w:eastAsia="ru-RU"/>
            </w:rPr>
            <m:t xml:space="preserve"> ≅14 %</m:t>
          </m:r>
        </m:oMath>
      </m:oMathPara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Найдём сколько </w:t>
      </w:r>
      <w:r w:rsidRPr="00A751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% работы в день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будет выполнять </w:t>
      </w:r>
      <w:r w:rsidRPr="00A751E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 человек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если начиная с 14 числа на работу №1,6 перебросят освободившегося 1 рабочего.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647F" w:rsidRDefault="006D4B7C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 w:val="26"/>
                  <w:szCs w:val="26"/>
                  <w:lang w:eastAsia="ru-RU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sz w:val="26"/>
                      <w:szCs w:val="26"/>
                      <w:lang w:eastAsia="ru-RU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  <w:lang w:eastAsia="ru-RU"/>
                    </w:rPr>
                    <m:t>8 %-4 чел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6"/>
                      <w:szCs w:val="26"/>
                      <w:lang w:eastAsia="ru-RU"/>
                    </w:rPr>
                    <m:t>Х %-   8 чел</m:t>
                  </m:r>
                </m:e>
              </m:eqArr>
            </m:e>
          </m:d>
          <m:r>
            <w:rPr>
              <w:rFonts w:ascii="Cambria Math" w:eastAsia="Times New Roman" w:hAnsi="Cambria Math" w:cs="Times New Roman"/>
              <w:sz w:val="26"/>
              <w:szCs w:val="26"/>
              <w:lang w:eastAsia="ru-RU"/>
            </w:rPr>
            <m:t xml:space="preserve">      Х=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6"/>
                  <w:szCs w:val="26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6"/>
                  <w:szCs w:val="26"/>
                  <w:lang w:eastAsia="ru-RU"/>
                </w:rPr>
                <m:t>8 %×8 чел</m:t>
              </m:r>
            </m:num>
            <m:den>
              <m:r>
                <w:rPr>
                  <w:rFonts w:ascii="Cambria Math" w:eastAsia="Times New Roman" w:hAnsi="Cambria Math" w:cs="Times New Roman"/>
                  <w:sz w:val="26"/>
                  <w:szCs w:val="26"/>
                  <w:lang w:eastAsia="ru-RU"/>
                </w:rPr>
                <m:t>4 чел</m:t>
              </m:r>
            </m:den>
          </m:f>
          <m:r>
            <w:rPr>
              <w:rFonts w:ascii="Cambria Math" w:eastAsia="Times New Roman" w:hAnsi="Cambria Math" w:cs="Times New Roman"/>
              <w:sz w:val="26"/>
              <w:szCs w:val="26"/>
              <w:lang w:eastAsia="ru-RU"/>
            </w:rPr>
            <m:t xml:space="preserve"> ≅16 %</m:t>
          </m:r>
        </m:oMath>
      </m:oMathPara>
    </w:p>
    <w:p w:rsidR="006B647F" w:rsidRPr="002D4F63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Рассчитаем в какой срок будет выполнена работа № 1,6  с учётом периодического добавления рабочих</w:t>
      </w:r>
    </w:p>
    <w:p w:rsidR="006B647F" w:rsidRDefault="006B647F" w:rsidP="006B647F">
      <w:pPr>
        <w:spacing w:after="0"/>
        <w:ind w:hanging="42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 2 – Исходные данные   для работы №1,6</w:t>
      </w:r>
    </w:p>
    <w:tbl>
      <w:tblPr>
        <w:tblStyle w:val="a4"/>
        <w:tblW w:w="10026" w:type="dxa"/>
        <w:tblInd w:w="-318" w:type="dxa"/>
        <w:tblLook w:val="04A0" w:firstRow="1" w:lastRow="0" w:firstColumn="1" w:lastColumn="0" w:noHBand="0" w:noVBand="1"/>
      </w:tblPr>
      <w:tblGrid>
        <w:gridCol w:w="1844"/>
        <w:gridCol w:w="1843"/>
        <w:gridCol w:w="1984"/>
        <w:gridCol w:w="1843"/>
        <w:gridCol w:w="2512"/>
      </w:tblGrid>
      <w:tr w:rsidR="006B647F" w:rsidTr="001B58AB">
        <w:tc>
          <w:tcPr>
            <w:tcW w:w="1844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 число</w:t>
            </w:r>
          </w:p>
        </w:tc>
        <w:tc>
          <w:tcPr>
            <w:tcW w:w="1843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 число</w:t>
            </w:r>
          </w:p>
        </w:tc>
        <w:tc>
          <w:tcPr>
            <w:tcW w:w="1984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 число</w:t>
            </w:r>
          </w:p>
        </w:tc>
        <w:tc>
          <w:tcPr>
            <w:tcW w:w="1843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 число</w:t>
            </w:r>
          </w:p>
        </w:tc>
        <w:tc>
          <w:tcPr>
            <w:tcW w:w="2512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14 ,15,16,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6"/>
                      <w:szCs w:val="26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6"/>
                      <w:szCs w:val="26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6"/>
                      <w:szCs w:val="26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6"/>
                  <w:szCs w:val="26"/>
                  <w:lang w:eastAsia="ru-RU"/>
                </w:rPr>
                <m:t xml:space="preserve">17 </m:t>
              </m:r>
            </m:oMath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числа</w:t>
            </w:r>
          </w:p>
        </w:tc>
      </w:tr>
      <w:tr w:rsidR="006B647F" w:rsidTr="001B58AB">
        <w:tc>
          <w:tcPr>
            <w:tcW w:w="1844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8% работы-</w:t>
            </w:r>
          </w:p>
        </w:tc>
        <w:tc>
          <w:tcPr>
            <w:tcW w:w="1843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8%</w:t>
            </w:r>
          </w:p>
        </w:tc>
        <w:tc>
          <w:tcPr>
            <w:tcW w:w="1984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14%</w:t>
            </w:r>
          </w:p>
        </w:tc>
        <w:tc>
          <w:tcPr>
            <w:tcW w:w="1843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14%</w:t>
            </w:r>
          </w:p>
        </w:tc>
        <w:tc>
          <w:tcPr>
            <w:tcW w:w="2512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16%</w:t>
            </w:r>
          </w:p>
        </w:tc>
      </w:tr>
      <w:tr w:rsidR="006B647F" w:rsidTr="001B58AB">
        <w:tc>
          <w:tcPr>
            <w:tcW w:w="1844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10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100%-8%=92%</w:t>
            </w:r>
          </w:p>
        </w:tc>
        <w:tc>
          <w:tcPr>
            <w:tcW w:w="1843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92%-8%=84%</w:t>
            </w:r>
          </w:p>
        </w:tc>
        <w:tc>
          <w:tcPr>
            <w:tcW w:w="1984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84%-14%=70%</w:t>
            </w:r>
          </w:p>
        </w:tc>
        <w:tc>
          <w:tcPr>
            <w:tcW w:w="1843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10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70%-14%=56%</w:t>
            </w:r>
          </w:p>
        </w:tc>
        <w:tc>
          <w:tcPr>
            <w:tcW w:w="2512" w:type="dxa"/>
          </w:tcPr>
          <w:p w:rsidR="006B647F" w:rsidRDefault="006D4B7C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6"/>
                        <w:szCs w:val="26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eastAsia="ru-RU"/>
                      </w:rPr>
                      <m:t>56%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  <w:lang w:eastAsia="ru-RU"/>
                      </w:rPr>
                      <m:t>16%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6"/>
                    <w:szCs w:val="26"/>
                    <w:lang w:eastAsia="ru-RU"/>
                  </w:rPr>
                  <m:t>=3,5 дня</m:t>
                </m:r>
              </m:oMath>
            </m:oMathPara>
          </w:p>
        </w:tc>
      </w:tr>
      <w:tr w:rsidR="006B647F" w:rsidTr="001B58AB">
        <w:tc>
          <w:tcPr>
            <w:tcW w:w="1844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человека</w:t>
            </w:r>
          </w:p>
        </w:tc>
        <w:tc>
          <w:tcPr>
            <w:tcW w:w="1843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 человека</w:t>
            </w:r>
          </w:p>
        </w:tc>
        <w:tc>
          <w:tcPr>
            <w:tcW w:w="1984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человек</w:t>
            </w:r>
          </w:p>
        </w:tc>
        <w:tc>
          <w:tcPr>
            <w:tcW w:w="1843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 человек</w:t>
            </w:r>
          </w:p>
        </w:tc>
        <w:tc>
          <w:tcPr>
            <w:tcW w:w="2512" w:type="dxa"/>
          </w:tcPr>
          <w:p w:rsidR="006B647F" w:rsidRDefault="006B647F" w:rsidP="001B58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человек</w:t>
            </w:r>
          </w:p>
        </w:tc>
      </w:tr>
    </w:tbl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 таблице видно что работа № 1.6 закончится  в первой половине дня 17 числа.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0D2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 согласно линии планового ремонтного срока, бригада перечень  работ выполнила раньше срока на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-количество дней. 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Студентам нужно рассчитывать только </w:t>
      </w:r>
      <w:r w:rsidRPr="0083244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рабочие дни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</w:p>
    <w:p w:rsidR="006B647F" w:rsidRPr="00832440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График выполняется </w:t>
      </w:r>
      <w:r w:rsidRPr="00832440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 xml:space="preserve"> на миллиметровой бумаге.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Расчёты в лекциях.</w:t>
      </w:r>
    </w:p>
    <w:p w:rsidR="006B647F" w:rsidRPr="00B717DD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bookmarkStart w:id="5" w:name="_MON_1514551822"/>
    <w:bookmarkEnd w:id="5"/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object w:dxaOrig="8130" w:dyaOrig="9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449.9pt" o:ole="">
            <v:imagedata r:id="rId9" o:title=""/>
          </v:shape>
          <o:OLEObject Type="Embed" ProgID="Visio.Drawing.15" ShapeID="_x0000_i1025" DrawAspect="Content" ObjectID="_1536856618" r:id="rId10"/>
        </w:objec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6B647F" w:rsidRPr="00E426B7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26B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 – Календарный график ремонта бригады, состоящей из 8 человек</w:t>
      </w: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6B647F" w:rsidRDefault="006B647F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D428FC" w:rsidRDefault="00D428FC" w:rsidP="006B64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4F58E0" w:rsidRDefault="004F58E0" w:rsidP="00D55D6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B2B03" w:rsidRDefault="00AB2B03" w:rsidP="00D55D6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574C3" w:rsidRDefault="00D55D6E" w:rsidP="00D428F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86CB8">
        <w:rPr>
          <w:rFonts w:ascii="Times New Roman" w:hAnsi="Times New Roman" w:cs="Times New Roman"/>
          <w:b/>
          <w:sz w:val="32"/>
          <w:szCs w:val="26"/>
        </w:rPr>
        <w:t>Задача №2.</w:t>
      </w:r>
    </w:p>
    <w:p w:rsidR="006B647F" w:rsidRPr="006D5C4D" w:rsidRDefault="006B647F" w:rsidP="006B647F">
      <w:pPr>
        <w:pStyle w:val="1"/>
        <w:spacing w:before="0"/>
        <w:rPr>
          <w:rFonts w:ascii="Times New Roman" w:eastAsia="Times New Roman" w:hAnsi="Times New Roman" w:cs="Times New Roman"/>
          <w:b w:val="0"/>
          <w:sz w:val="26"/>
          <w:szCs w:val="26"/>
          <w:lang w:eastAsia="ru-RU"/>
        </w:rPr>
      </w:pPr>
      <w:bookmarkStart w:id="6" w:name="_Toc454132402"/>
      <w:r w:rsidRPr="00991ECB">
        <w:rPr>
          <w:rFonts w:ascii="Times New Roman" w:eastAsia="Times New Roman" w:hAnsi="Times New Roman" w:cs="Times New Roman"/>
          <w:szCs w:val="26"/>
          <w:u w:val="single"/>
          <w:lang w:eastAsia="ru-RU"/>
        </w:rPr>
        <w:lastRenderedPageBreak/>
        <w:t>Задание</w:t>
      </w:r>
      <w:r w:rsidRPr="00CC5AF8">
        <w:rPr>
          <w:rFonts w:ascii="Times New Roman" w:eastAsia="Times New Roman" w:hAnsi="Times New Roman" w:cs="Times New Roman"/>
          <w:szCs w:val="26"/>
          <w:lang w:eastAsia="ru-RU"/>
        </w:rPr>
        <w:t>:  П</w:t>
      </w:r>
      <w:r w:rsidRPr="00CC5AF8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разделу </w:t>
      </w:r>
      <w:r w:rsidRPr="006D5C4D">
        <w:rPr>
          <w:rFonts w:ascii="Times New Roman" w:eastAsia="Times New Roman" w:hAnsi="Times New Roman" w:cs="Times New Roman"/>
          <w:sz w:val="26"/>
          <w:szCs w:val="26"/>
          <w:lang w:eastAsia="ru-RU"/>
        </w:rPr>
        <w:t>ПУЭ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гл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</w:t>
      </w:r>
      <w:r w:rsidRPr="006D5C4D">
        <w:rPr>
          <w:rFonts w:ascii="Times New Roman" w:eastAsia="Times New Roman" w:hAnsi="Times New Roman" w:cs="Times New Roman"/>
          <w:sz w:val="26"/>
          <w:szCs w:val="26"/>
          <w:lang w:eastAsia="ru-RU"/>
        </w:rPr>
        <w:t>. “Правила устройства  силовых трансформаторов и распределительных устройств.”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Выполнить задание по варианту, применяя нижеследующий материал.</w:t>
      </w:r>
      <w:bookmarkEnd w:id="6"/>
    </w:p>
    <w:p w:rsidR="006B647F" w:rsidRDefault="006B647F" w:rsidP="006B647F">
      <w:pPr>
        <w:pStyle w:val="1"/>
        <w:spacing w:before="0"/>
        <w:ind w:hanging="567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bookmarkStart w:id="7" w:name="_Toc454132403"/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5E44658D" wp14:editId="00F8AEFD">
            <wp:extent cx="6355080" cy="2392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7"/>
                    <a:stretch/>
                  </pic:blipFill>
                  <pic:spPr bwMode="auto">
                    <a:xfrm>
                      <a:off x="0" y="0"/>
                      <a:ext cx="6360648" cy="23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</w:p>
    <w:p w:rsidR="006B647F" w:rsidRDefault="006B647F" w:rsidP="006B647F">
      <w:pPr>
        <w:pStyle w:val="1"/>
        <w:spacing w:before="0"/>
        <w:ind w:hanging="567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bookmarkStart w:id="8" w:name="_Toc454132404"/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5F5DCE70" wp14:editId="2CC5972D">
            <wp:extent cx="6355080" cy="6056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04" cy="605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6B647F" w:rsidRDefault="006B647F" w:rsidP="006B647F">
      <w:pPr>
        <w:pStyle w:val="1"/>
        <w:spacing w:before="0"/>
        <w:ind w:hanging="709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bookmarkStart w:id="9" w:name="_Toc454132405"/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 wp14:anchorId="33455B49" wp14:editId="06CBD35E">
            <wp:extent cx="6217920" cy="26050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98" cy="26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:rsidR="006B647F" w:rsidRDefault="006B647F" w:rsidP="006B647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4787A70" wp14:editId="2CFE0ADB">
            <wp:extent cx="4671060" cy="30495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0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Default="006B647F" w:rsidP="006B647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8F34A2D" wp14:editId="1871794A">
            <wp:extent cx="5940425" cy="5770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Default="006B647F" w:rsidP="006B647F">
      <w:pPr>
        <w:ind w:hanging="567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446D6A9" wp14:editId="3CA5F5E0">
            <wp:extent cx="6590873" cy="19735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05" cy="19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Default="006B647F" w:rsidP="006B647F">
      <w:pPr>
        <w:ind w:hanging="567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D65C1B" wp14:editId="4B984775">
            <wp:extent cx="4919585" cy="2110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58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Pr="00CC5AF8" w:rsidRDefault="006B647F" w:rsidP="006B647F">
      <w:pPr>
        <w:ind w:hanging="567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BFA3091" wp14:editId="3825F515">
            <wp:extent cx="5940425" cy="5347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Default="006B647F" w:rsidP="006B647F">
      <w:pPr>
        <w:pStyle w:val="1"/>
        <w:spacing w:befor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bookmarkStart w:id="10" w:name="_Toc454132406"/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2337E845" wp14:editId="32D6570A">
            <wp:extent cx="5036820" cy="3270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2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6B647F" w:rsidRPr="00CC5AF8" w:rsidRDefault="006B647F" w:rsidP="006B647F">
      <w:pPr>
        <w:rPr>
          <w:lang w:eastAsia="ru-RU"/>
        </w:rPr>
      </w:pPr>
    </w:p>
    <w:p w:rsidR="006B647F" w:rsidRDefault="006B647F" w:rsidP="006B647F">
      <w:pPr>
        <w:pStyle w:val="1"/>
        <w:spacing w:befor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bookmarkStart w:id="11" w:name="_Toc454132407"/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63D5E868" wp14:editId="2041CC74">
            <wp:extent cx="5783580" cy="3962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:rsidR="006B647F" w:rsidRPr="00CC5AF8" w:rsidRDefault="006B647F" w:rsidP="006B647F">
      <w:pPr>
        <w:rPr>
          <w:lang w:eastAsia="ru-RU"/>
        </w:rPr>
      </w:pPr>
    </w:p>
    <w:p w:rsidR="006B647F" w:rsidRDefault="006B647F" w:rsidP="006B647F">
      <w:pPr>
        <w:pStyle w:val="1"/>
        <w:spacing w:befor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bookmarkStart w:id="12" w:name="_Toc454132408"/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lastRenderedPageBreak/>
        <w:drawing>
          <wp:inline distT="0" distB="0" distL="0" distR="0" wp14:anchorId="174D3C7C" wp14:editId="09161952">
            <wp:extent cx="3451860" cy="22668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26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6B647F" w:rsidRDefault="006B647F" w:rsidP="006B647F">
      <w:pPr>
        <w:pStyle w:val="1"/>
        <w:spacing w:befor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bookmarkStart w:id="13" w:name="_Toc454132409"/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2FD62213" wp14:editId="44E61116">
            <wp:extent cx="5940425" cy="3882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6B647F" w:rsidRPr="00CC5AF8" w:rsidRDefault="006B647F" w:rsidP="006B647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92A5F32" wp14:editId="7992D1B5">
            <wp:extent cx="3528060" cy="3329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33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Default="006B647F" w:rsidP="006B647F">
      <w:pPr>
        <w:pStyle w:val="1"/>
        <w:spacing w:befor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bookmarkStart w:id="14" w:name="_Toc454132410"/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0841713" wp14:editId="3675F35E">
            <wp:extent cx="5814060" cy="457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6B647F" w:rsidRDefault="006B647F" w:rsidP="006B647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6063137" wp14:editId="169B038B">
            <wp:extent cx="3131820" cy="17373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Default="006B647F" w:rsidP="006B647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3E3A8F0" wp14:editId="5FD4D6ED">
            <wp:extent cx="5783580" cy="6400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Default="006B647F" w:rsidP="006B647F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4636D7" wp14:editId="37B2896F">
            <wp:extent cx="3954780" cy="10591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Default="006B647F" w:rsidP="006B647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74F2B10" wp14:editId="1333D716">
            <wp:extent cx="5940425" cy="40225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Pr="00CC5AF8" w:rsidRDefault="006B647F" w:rsidP="006B647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6CF2B67" wp14:editId="14C0E20A">
            <wp:extent cx="3848100" cy="25017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0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Default="006B647F" w:rsidP="006B647F">
      <w:pPr>
        <w:pStyle w:val="1"/>
        <w:spacing w:befor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bookmarkStart w:id="15" w:name="_Toc454132411"/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46AC6862" wp14:editId="5F2D4DC4">
            <wp:extent cx="5940425" cy="4956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6B647F" w:rsidRDefault="006B647F" w:rsidP="006B647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80D540F" wp14:editId="625EA6F4">
            <wp:extent cx="4480560" cy="31856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18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Default="006B647F" w:rsidP="006B647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437C0DF" wp14:editId="49EF09DF">
            <wp:extent cx="5661660" cy="4267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Pr="00CC5AF8" w:rsidRDefault="006B647F" w:rsidP="006B647F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5A8833" wp14:editId="162804B7">
            <wp:extent cx="3383280" cy="238082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38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7F" w:rsidRDefault="006B647F" w:rsidP="006B647F">
      <w:pPr>
        <w:pStyle w:val="1"/>
        <w:spacing w:befor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bookmarkStart w:id="16" w:name="_Toc454132412"/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 wp14:anchorId="1849A172" wp14:editId="5BC35865">
            <wp:extent cx="5722620" cy="3962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6B647F" w:rsidRDefault="006B647F" w:rsidP="006B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B647F" w:rsidRPr="00CC586A" w:rsidRDefault="006B647F" w:rsidP="006B647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  <w:t>Минимальное к</w:t>
      </w:r>
      <w:r w:rsidRPr="00CC586A"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  <w:t xml:space="preserve">оличество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  <w:t>(некоторых)</w:t>
      </w:r>
      <w:r w:rsidRPr="00CC586A"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  <w:t>изоляторов на ЛЭП (в гирлянде ВЛ)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  <w:t xml:space="preserve"> по ПУЭ.</w:t>
      </w:r>
    </w:p>
    <w:tbl>
      <w:tblPr>
        <w:tblW w:w="8445" w:type="dxa"/>
        <w:tblCellSpacing w:w="15" w:type="dxa"/>
        <w:tblCellMar>
          <w:top w:w="15" w:type="dxa"/>
          <w:left w:w="75" w:type="dxa"/>
          <w:bottom w:w="15" w:type="dxa"/>
          <w:right w:w="75" w:type="dxa"/>
        </w:tblCellMar>
        <w:tblLook w:val="04A0" w:firstRow="1" w:lastRow="0" w:firstColumn="1" w:lastColumn="0" w:noHBand="0" w:noVBand="1"/>
      </w:tblPr>
      <w:tblGrid>
        <w:gridCol w:w="8445"/>
      </w:tblGrid>
      <w:tr w:rsidR="006B647F" w:rsidRPr="00CC586A" w:rsidTr="001B58AB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6705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D6E3EC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84"/>
              <w:gridCol w:w="711"/>
              <w:gridCol w:w="819"/>
              <w:gridCol w:w="819"/>
              <w:gridCol w:w="819"/>
              <w:gridCol w:w="819"/>
              <w:gridCol w:w="834"/>
            </w:tblGrid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87CEEB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20"/>
                      <w:szCs w:val="20"/>
                      <w:lang w:eastAsia="ru-RU"/>
                    </w:rPr>
                    <w:t>Тип изолятора по ГОСТ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87CEEB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20"/>
                      <w:szCs w:val="20"/>
                      <w:lang w:eastAsia="ru-RU"/>
                    </w:rPr>
                    <w:t>ВЛ 35 кВ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87CEEB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20"/>
                      <w:szCs w:val="20"/>
                      <w:lang w:eastAsia="ru-RU"/>
                    </w:rPr>
                    <w:t>ВЛ 110 кВ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87CEEB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20"/>
                      <w:szCs w:val="20"/>
                      <w:lang w:eastAsia="ru-RU"/>
                    </w:rPr>
                    <w:t>ВЛ 150 кВ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87CEEB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20"/>
                      <w:szCs w:val="20"/>
                      <w:lang w:eastAsia="ru-RU"/>
                    </w:rPr>
                    <w:t>ВЛ 220 кВ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87CEEB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20"/>
                      <w:szCs w:val="20"/>
                      <w:lang w:eastAsia="ru-RU"/>
                    </w:rPr>
                    <w:t>ВЛ 330 кВ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87CEEB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b/>
                      <w:bCs/>
                      <w:color w:val="444444"/>
                      <w:sz w:val="20"/>
                      <w:szCs w:val="20"/>
                      <w:lang w:eastAsia="ru-RU"/>
                    </w:rPr>
                    <w:t>ВЛ 500 кВ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ПФ6-А (П-4,5)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ПФ6-Б (ПМ-4,5)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ПФ6-В (ПФЕ-4,5)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(ПФЕ-11)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ПФ16-А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23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ПФ20-А (ПФЕ-16)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(ПФ-8,5)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(П-11)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ПС6-А (ПС-4,5)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ПС-11 (ПС-8,5)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ПС16-А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ПС16-Б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24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ПС22-А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21</w:t>
                  </w:r>
                </w:p>
              </w:tc>
            </w:tr>
            <w:tr w:rsidR="006B647F" w:rsidRPr="00CC586A" w:rsidTr="001B58A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ПС30-А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6E3EC"/>
                  <w:vAlign w:val="center"/>
                  <w:hideMark/>
                </w:tcPr>
                <w:p w:rsidR="006B647F" w:rsidRPr="00CC586A" w:rsidRDefault="006B647F" w:rsidP="001B58AB">
                  <w:pPr>
                    <w:spacing w:after="0" w:line="255" w:lineRule="atLeast"/>
                    <w:jc w:val="center"/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</w:pPr>
                  <w:r w:rsidRPr="00CC586A">
                    <w:rPr>
                      <w:rFonts w:ascii="Tahoma" w:eastAsia="Times New Roman" w:hAnsi="Tahoma" w:cs="Tahoma"/>
                      <w:color w:val="444444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</w:tr>
          </w:tbl>
          <w:p w:rsidR="006B647F" w:rsidRPr="00CC586A" w:rsidRDefault="006B647F" w:rsidP="001B58AB">
            <w:pPr>
              <w:spacing w:after="75" w:line="255" w:lineRule="atLeast"/>
              <w:rPr>
                <w:rFonts w:ascii="Tahoma" w:eastAsia="Times New Roman" w:hAnsi="Tahoma" w:cs="Tahoma"/>
                <w:color w:val="444444"/>
                <w:sz w:val="20"/>
                <w:szCs w:val="20"/>
                <w:lang w:eastAsia="ru-RU"/>
              </w:rPr>
            </w:pPr>
          </w:p>
        </w:tc>
      </w:tr>
    </w:tbl>
    <w:p w:rsidR="006B647F" w:rsidRPr="00CC586A" w:rsidRDefault="006B647F" w:rsidP="006B647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C58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1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Количество подвесных тарельчатых изоляторов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поддерживающих гирляндах, а также в каждой гирлянде специальной конструкции, составл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енной из изоляторов одного типа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ВЛ на металлических, железобетонных и деревянных опорах с заземленными креплениями гирлянд определяется по формуле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B647F" w:rsidRPr="00D503C8" w:rsidRDefault="006B647F" w:rsidP="006B647F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70230D8E" wp14:editId="0BCBEBE3">
            <wp:extent cx="586740" cy="441960"/>
            <wp:effectExtent l="0" t="0" r="0" b="0"/>
            <wp:docPr id="27" name="Рисунок 27" descr="http://www.infosait.ru/norma_doc/9/9919/x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www.infosait.ru/norma_doc/9/9919/x004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(3)</w:t>
      </w:r>
    </w:p>
    <w:p w:rsidR="006B647F" w:rsidRPr="00D503C8" w:rsidRDefault="006B647F" w:rsidP="006B647F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29251B23" wp14:editId="0F8EE5FC">
            <wp:extent cx="205740" cy="205740"/>
            <wp:effectExtent l="0" t="0" r="0" b="0"/>
            <wp:docPr id="28" name="Рисунок 28" descr="http://www.infosait.ru/norma_doc/9/9919/x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www.infosait.ru/norma_doc/9/9919/x006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длина пути утечки одного изолятора, см.</w:t>
      </w:r>
    </w:p>
    <w:p w:rsidR="006B647F" w:rsidRDefault="006B647F" w:rsidP="006B647F">
      <w:pPr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</w:pPr>
    </w:p>
    <w:p w:rsidR="006B647F" w:rsidRDefault="006B647F" w:rsidP="006B647F">
      <w:pPr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</w:pPr>
    </w:p>
    <w:p w:rsidR="006B647F" w:rsidRPr="00D503C8" w:rsidRDefault="006B647F" w:rsidP="006B647F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7"/>
          <w:lang w:eastAsia="ru-RU"/>
        </w:rPr>
      </w:pPr>
      <w:r w:rsidRPr="00D503C8"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  <w:lastRenderedPageBreak/>
        <w:t>Основные геометрические параметры подвесных тарельчатых изоляторов для воздушных линий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1"/>
        <w:gridCol w:w="1145"/>
        <w:gridCol w:w="1990"/>
        <w:gridCol w:w="1197"/>
        <w:gridCol w:w="1687"/>
        <w:gridCol w:w="2201"/>
      </w:tblGrid>
      <w:tr w:rsidR="006B647F" w:rsidRPr="00D503C8" w:rsidTr="001B58AB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 изолятора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 стекла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Строительная высота, мм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Диаметр, мм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vertAlign w:val="subscript"/>
                <w:lang w:eastAsia="ru-RU"/>
              </w:rPr>
              <w:drawing>
                <wp:inline distT="0" distB="0" distL="0" distR="0" wp14:anchorId="7819A6F8" wp14:editId="0B2781AA">
                  <wp:extent cx="205740" cy="205740"/>
                  <wp:effectExtent l="0" t="0" r="0" b="0"/>
                  <wp:docPr id="29" name="Рисунок 29" descr="http://www.infosait.ru/norma_doc/9/9919/x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://www.infosait.ru/norma_doc/9/9919/x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</w:t>
            </w: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лина пути утечки, мм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Коэффициент эффективности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ПС70Е (ПС70Д)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МЩС, 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127/146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303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ПСД70Е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ПФ70Д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127/146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303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ПФС70А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318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0,9*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ПСС70А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МЩС, 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127/170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0,9*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ПС120Б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МЩС, 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1,15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ПСВ120Б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МЩС, 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442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1,25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ПСС120А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ПЩС, 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127/155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0,9*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ПС160Д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146/170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1,15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ПСД160А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ПС210В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1,15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ПСС210Б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0,9*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ПС300В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385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ПСК300А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0,9*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ПС400Б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475</w:t>
            </w:r>
            <w:r w:rsidRPr="00D503C8">
              <w:rPr>
                <w:rFonts w:ascii="Symbol" w:eastAsia="Times New Roman" w:hAnsi="Symbol" w:cs="Times New Roman"/>
                <w:sz w:val="20"/>
                <w:szCs w:val="20"/>
                <w:lang w:eastAsia="ru-RU"/>
              </w:rPr>
              <w:t></w:t>
            </w: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* При I-II СЗА К=1,0.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Примечание.</w:t>
            </w:r>
            <w:r w:rsidRPr="00D50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 МЩС - </w:t>
            </w:r>
            <w:proofErr w:type="spellStart"/>
            <w:r w:rsidRPr="00D50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малощелочное</w:t>
            </w:r>
            <w:proofErr w:type="spellEnd"/>
            <w:r w:rsidRPr="00D503C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стекло, ЩС - щелочное стекло.</w:t>
            </w:r>
          </w:p>
        </w:tc>
      </w:tr>
    </w:tbl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ПС-70 используются на ВЛЭП напряжением 35-220 кВ, при нагрузках не превышающих нормированную 70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ПС-120 используются на ВЛЭП напряжением 35-330 кВ, при нагрузках не превышающих нормированную 120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ПС-160Д используются на ВЛЭП напряжением 110-500 кВ, при нагрузках не превышающих нормированную 160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ПС-210Б используются на ВЛЭП напряжением 110-750 кВ, при нагрузках не превышающих нормированную 210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ПС-300Б используются на ВЛЭП напряжением 110-750 кВ, при нагрузках не превышающих нормированную 300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ПС-400Б используются на ВЛЭП напряжением 330-750 кВ, при нагрузках не превышающих нормированную 400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ПСД-70Е используются на ВЛЭП напряжением 35-220 кВ, при нагрузках не превышающих нормированную 70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Изоляторы имеют увеличенную длину пути утечки благодаря изоляционной детали с двойным ребром.</w:t>
      </w:r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ПСВ-120Б используются на ВЛЭП напряжением 110-500 кВ, при нагрузках не превышающих нормированную 120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Изоляторы имеют увеличенную длину пути утечки благодаря вытянутым формам ребер.</w:t>
      </w:r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ПСВ-160Б используются на ВЛЭП напряжением 220-750 кВ, при нагрузках не превышающих нормированную 160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Изоляторы имеют увеличенную длину пути утечки благодаря вытянутым формам ребер.</w:t>
      </w:r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ПСС-120Б используются на ВЛЭП напряжением 35-220 кВ, при нагрузках не превышающих нормированную 120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Изоляторы имеют специальную форму изоляционной детали. Сферическая форма позволяет изолятору лучше работать в условиях пустыни, степи и открытых пространств с большой ветровой нагрузкой благодаря лучшей само очистке изолятора.</w:t>
      </w:r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ПСС-210Б используются на ВЛЭП напряжением 220-500 кВ, при нагрузках не превышающих нормированную 210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Изоляторы имеют специальную форму изоляционной детали. Сферическая форма позволяет изолятору лучше работать в условиях пустыни, степи и открытых пространств с большой ветровой нагрузкой благодаря лучшей само очистке изолятора.</w:t>
      </w:r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Подвесные стеклянные изоляторы ПСК-300А используются на ВЛЭП напряжением 500-1150 кВ, при нагрузках не превышающих нормированную 300 </w:t>
      </w:r>
      <w:proofErr w:type="spellStart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кН.</w:t>
      </w:r>
      <w:proofErr w:type="spellEnd"/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Изоляторы имеют специальную форму изоляционной </w:t>
      </w:r>
      <w:r w:rsidRPr="00D503C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детали. Коническая форма позволяет изолятору лучше работать в условиях пустыни, степи с большой ветровой нагрузкой благодаря лучшей само очистке изолятора.</w:t>
      </w:r>
    </w:p>
    <w:p w:rsidR="006B647F" w:rsidRPr="00D503C8" w:rsidRDefault="006B647F" w:rsidP="006B647F">
      <w:pPr>
        <w:rPr>
          <w:rFonts w:ascii="Calibri" w:eastAsia="Calibri" w:hAnsi="Calibri" w:cs="Times New Roman"/>
        </w:rPr>
      </w:pPr>
    </w:p>
    <w:p w:rsidR="006B647F" w:rsidRPr="00D503C8" w:rsidRDefault="006B647F" w:rsidP="006B647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6971B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Длина пути утечки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- </w:t>
      </w:r>
      <w:r w:rsidRPr="006971B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L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(см) изоляторов и изоляционных конструкций должна определяться по формуле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B647F" w:rsidRPr="00D503C8" w:rsidRDefault="006B647F" w:rsidP="006B647F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L=</w:t>
      </w:r>
      <w:r w:rsidRPr="00D503C8">
        <w:rPr>
          <w:rFonts w:ascii="Symbol" w:eastAsia="Times New Roman" w:hAnsi="Symbol" w:cs="Times New Roman"/>
          <w:i/>
          <w:iCs/>
          <w:color w:val="000000"/>
          <w:sz w:val="24"/>
          <w:szCs w:val="24"/>
          <w:lang w:eastAsia="ru-RU"/>
        </w:rPr>
        <w:t>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D503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UK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                                                                    (1)</w:t>
      </w:r>
    </w:p>
    <w:p w:rsidR="006B647F" w:rsidRPr="00D503C8" w:rsidRDefault="006B647F" w:rsidP="006B647F">
      <w:pPr>
        <w:spacing w:after="0" w:line="240" w:lineRule="auto"/>
        <w:ind w:left="794" w:hanging="794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D503C8">
        <w:rPr>
          <w:rFonts w:ascii="Symbol" w:eastAsia="Times New Roman" w:hAnsi="Symbol" w:cs="Times New Roman"/>
          <w:i/>
          <w:iCs/>
          <w:color w:val="000000"/>
          <w:sz w:val="24"/>
          <w:szCs w:val="24"/>
          <w:lang w:eastAsia="ru-RU"/>
        </w:rPr>
        <w:t>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удельная эффективная длина пути утечки, см/кВ. Значения приведены в </w:t>
      </w:r>
    </w:p>
    <w:p w:rsidR="006B647F" w:rsidRPr="00D503C8" w:rsidRDefault="006B647F" w:rsidP="006B647F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U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наибольшее рабочее междуфазное напряжение, кВ </w:t>
      </w:r>
    </w:p>
    <w:p w:rsidR="006B647F" w:rsidRPr="00D503C8" w:rsidRDefault="006B647F" w:rsidP="006B647F">
      <w:pPr>
        <w:spacing w:after="120" w:line="240" w:lineRule="auto"/>
        <w:ind w:firstLine="425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503C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коэффициент эффективности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  изолятора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B647F" w:rsidRPr="00D503C8" w:rsidRDefault="006B647F" w:rsidP="006B647F">
      <w:pPr>
        <w:spacing w:after="12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</w:pPr>
    </w:p>
    <w:p w:rsidR="006B647F" w:rsidRPr="00D503C8" w:rsidRDefault="006B647F" w:rsidP="006B647F">
      <w:pPr>
        <w:spacing w:after="12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7"/>
          <w:lang w:eastAsia="ru-RU"/>
        </w:rPr>
      </w:pPr>
      <w:r w:rsidRPr="00D503C8">
        <w:rPr>
          <w:rFonts w:ascii="Symbol" w:eastAsia="Times New Roman" w:hAnsi="Symbol" w:cs="Times New Roman"/>
          <w:i/>
          <w:iCs/>
          <w:color w:val="000000"/>
          <w:sz w:val="24"/>
          <w:szCs w:val="24"/>
          <w:lang w:eastAsia="ru-RU"/>
        </w:rPr>
        <w:t>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D503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</w:t>
      </w:r>
      <w:r w:rsidRPr="00D503C8"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  <w:t>Удельная эффективная длина пути утечки поддерживающих гирлянд изоляторов и штыревых изоляторов ВЛ на металлических и железобетонных опорах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3"/>
        <w:gridCol w:w="1420"/>
        <w:gridCol w:w="2152"/>
        <w:gridCol w:w="2396"/>
      </w:tblGrid>
      <w:tr w:rsidR="006B647F" w:rsidRPr="00D503C8" w:rsidTr="001B58A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Степень загрязненности атмосферы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Удельная эффективная длина пути утечки, см/кВ (не менее), </w:t>
            </w: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при номинальном напряжении, кВ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47F" w:rsidRPr="00D503C8" w:rsidRDefault="006B647F" w:rsidP="001B58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6-35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110-220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330-1150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2D6126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лес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1,40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город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1,50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мелких  заводов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1,80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промзона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ремонтных заводов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2,25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-ТЭЦ, ТЭС, ГЭС, АЭС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2,60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-алюминиевые заводы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3,10</w:t>
            </w:r>
          </w:p>
        </w:tc>
      </w:tr>
      <w:tr w:rsidR="006B647F" w:rsidRPr="00D503C8" w:rsidTr="001B58AB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-нефтеперерабатывающие заводы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47F" w:rsidRPr="00D503C8" w:rsidRDefault="006B647F" w:rsidP="001B58AB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03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3,70</w:t>
            </w:r>
          </w:p>
        </w:tc>
      </w:tr>
    </w:tbl>
    <w:p w:rsidR="006B647F" w:rsidRDefault="006B647F" w:rsidP="006B647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B647F" w:rsidRPr="003351F9" w:rsidRDefault="006B647F" w:rsidP="006B647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</w:pPr>
      <w:r w:rsidRPr="003351F9">
        <w:rPr>
          <w:rFonts w:ascii="Times New Roman" w:eastAsia="Times New Roman" w:hAnsi="Times New Roman" w:cs="Times New Roman"/>
          <w:i/>
          <w:color w:val="000000"/>
          <w:sz w:val="24"/>
          <w:szCs w:val="27"/>
          <w:lang w:eastAsia="ru-RU"/>
        </w:rPr>
        <w:t>Допустимые расстояния до токоведущих частей, находящихся под напряжением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10"/>
        <w:gridCol w:w="3110"/>
        <w:gridCol w:w="3110"/>
      </w:tblGrid>
      <w:tr w:rsidR="006B647F" w:rsidRPr="003351F9" w:rsidTr="001B58AB">
        <w:trPr>
          <w:tblHeader/>
        </w:trPr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Напряжение, кВ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людей и применяемых ими инструментов и приспособлений от временных ограждений, м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от механизмов и грузоподъемных машин в рабочем и транспортном положении, от стропов, грузозахватных приспособлений и грузов, м</w:t>
            </w:r>
          </w:p>
        </w:tc>
      </w:tr>
      <w:tr w:rsidR="006B647F" w:rsidRPr="003351F9" w:rsidTr="001B58AB">
        <w:tc>
          <w:tcPr>
            <w:tcW w:w="3110" w:type="dxa"/>
            <w:tcBorders>
              <w:bottom w:val="nil"/>
            </w:tcBorders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 на ВЛ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647F" w:rsidRPr="003351F9" w:rsidTr="001B58AB">
        <w:tc>
          <w:tcPr>
            <w:tcW w:w="3110" w:type="dxa"/>
            <w:tcBorders>
              <w:top w:val="nil"/>
            </w:tcBorders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 в остальных электроустановках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нормируется</w:t>
            </w:r>
          </w:p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(без прикосновения)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647F" w:rsidRPr="003351F9" w:rsidTr="001B58AB"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1-35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6B647F" w:rsidRPr="003351F9" w:rsidTr="001B58AB"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B647F" w:rsidRPr="003351F9" w:rsidTr="001B58AB"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6B647F" w:rsidRPr="003351F9" w:rsidTr="001B58AB"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</w:tr>
      <w:tr w:rsidR="006B647F" w:rsidRPr="003351F9" w:rsidTr="001B58AB"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</w:tr>
      <w:tr w:rsidR="006B647F" w:rsidRPr="003351F9" w:rsidTr="001B58AB"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</w:t>
            </w:r>
          </w:p>
        </w:tc>
      </w:tr>
      <w:tr w:rsidR="006B647F" w:rsidRPr="003351F9" w:rsidTr="001B58AB"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3110" w:type="dxa"/>
          </w:tcPr>
          <w:p w:rsidR="006B647F" w:rsidRPr="003351F9" w:rsidRDefault="006B647F" w:rsidP="001B5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51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</w:tbl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Default="006B647F" w:rsidP="006B647F">
      <w:pPr>
        <w:spacing w:after="0" w:line="255" w:lineRule="atLeas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6B647F" w:rsidRPr="006971B9" w:rsidRDefault="006B647F" w:rsidP="006B647F">
      <w:pPr>
        <w:spacing w:after="0" w:line="255" w:lineRule="atLeast"/>
        <w:rPr>
          <w:rFonts w:ascii="Times New Roman" w:hAnsi="Times New Roman" w:cs="Times New Roman"/>
          <w:b/>
          <w:i/>
          <w:sz w:val="26"/>
          <w:szCs w:val="26"/>
        </w:rPr>
      </w:pPr>
      <w:r w:rsidRPr="006971B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Таблица 12 – Исходные данные   для работы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701"/>
        <w:gridCol w:w="3119"/>
      </w:tblGrid>
      <w:tr w:rsidR="006B647F" w:rsidRPr="006971B9" w:rsidTr="001B58AB">
        <w:tc>
          <w:tcPr>
            <w:tcW w:w="959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№ вар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</w:t>
            </w: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Вид схемы ОРУ 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 Место  п/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ст</w:t>
            </w:r>
            <w:proofErr w:type="spellEnd"/>
          </w:p>
        </w:tc>
        <w:tc>
          <w:tcPr>
            <w:tcW w:w="1701" w:type="dxa"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Напряжение подстанции</w:t>
            </w:r>
          </w:p>
        </w:tc>
        <w:tc>
          <w:tcPr>
            <w:tcW w:w="3119" w:type="dxa"/>
          </w:tcPr>
          <w:p w:rsidR="006B647F" w:rsidRPr="00BA658A" w:rsidRDefault="006B647F" w:rsidP="001B58AB">
            <w:pPr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</w:pPr>
            <w:r w:rsidRPr="00BA658A">
              <w:rPr>
                <w:rFonts w:ascii="Times New Roman" w:eastAsia="Times New Roman" w:hAnsi="Times New Roman" w:cs="Times New Roman"/>
                <w:b/>
                <w:sz w:val="24"/>
                <w:szCs w:val="26"/>
                <w:lang w:eastAsia="ru-RU"/>
              </w:rPr>
              <w:t>Задание выполнить на миллиметровке А3</w:t>
            </w:r>
          </w:p>
        </w:tc>
      </w:tr>
      <w:tr w:rsidR="006B647F" w:rsidRPr="006971B9" w:rsidTr="001B58AB">
        <w:tc>
          <w:tcPr>
            <w:tcW w:w="959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В-1, </w:t>
            </w:r>
          </w:p>
        </w:tc>
        <w:tc>
          <w:tcPr>
            <w:tcW w:w="3260" w:type="dxa"/>
          </w:tcPr>
          <w:p w:rsidR="006B647F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Две системы шин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. </w:t>
            </w:r>
          </w:p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Около города</w:t>
            </w:r>
          </w:p>
        </w:tc>
        <w:tc>
          <w:tcPr>
            <w:tcW w:w="1701" w:type="dxa"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500/10</w:t>
            </w:r>
          </w:p>
        </w:tc>
        <w:tc>
          <w:tcPr>
            <w:tcW w:w="3119" w:type="dxa"/>
            <w:vMerge w:val="restart"/>
          </w:tcPr>
          <w:p w:rsidR="006B647F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1</w:t>
            </w:r>
            <w:r w:rsidRPr="00BA658A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.начертить разрез ячейки с размерами  схемы своего варианта по образцу,</w:t>
            </w:r>
          </w:p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6B647F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рассчитать число изоляторов в подвесной гирлянде вашего РУ для вашего напряжения и длину гирлянды, сравнив её с   </w:t>
            </w: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</w:t>
            </w: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 (из таблице </w:t>
            </w: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“</w:t>
            </w:r>
            <w:r w:rsidRPr="00BA658A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наименьшие расстояние в</w:t>
            </w:r>
            <w:r w:rsidRPr="006971B9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 свету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…</w:t>
            </w: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) , с  таблицей </w:t>
            </w: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“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7"/>
                <w:lang w:eastAsia="ru-RU"/>
              </w:rPr>
              <w:t>д</w:t>
            </w:r>
            <w:r w:rsidRPr="003351F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7"/>
                <w:lang w:eastAsia="ru-RU"/>
              </w:rPr>
              <w:t>опустимые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7"/>
                <w:lang w:eastAsia="ru-RU"/>
              </w:rPr>
              <w:t xml:space="preserve"> </w:t>
            </w:r>
            <w:r w:rsidRPr="003351F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7"/>
                <w:lang w:eastAsia="ru-RU"/>
              </w:rPr>
              <w:t>расстояния</w:t>
            </w: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и с таблицей </w:t>
            </w:r>
            <w:r w:rsidRPr="00BA658A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“</w:t>
            </w:r>
            <w:r w:rsidRPr="00BA658A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 xml:space="preserve">минимальное количество изоляторов по напряжению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/>
              </w:rPr>
              <w:t>ЛЭП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..</w:t>
            </w:r>
            <w:r w:rsidRPr="00BA658A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”</w:t>
            </w:r>
          </w:p>
          <w:p w:rsidR="006B647F" w:rsidRPr="00BA658A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6B647F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3.найти все указанные размеры на образце.</w:t>
            </w:r>
          </w:p>
          <w:p w:rsidR="006B647F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4.</w:t>
            </w:r>
            <w:r w:rsidRPr="00BA658A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указать всё оборудование на вашем разрезе по наименованию обозначив его цифрами как в образце.</w:t>
            </w:r>
          </w:p>
        </w:tc>
      </w:tr>
      <w:tr w:rsidR="006B647F" w:rsidRPr="006971B9" w:rsidTr="001B58AB">
        <w:tc>
          <w:tcPr>
            <w:tcW w:w="959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В-2</w:t>
            </w:r>
          </w:p>
        </w:tc>
        <w:tc>
          <w:tcPr>
            <w:tcW w:w="3260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Две системы шин с обходной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 Около ТЭС</w:t>
            </w:r>
          </w:p>
        </w:tc>
        <w:tc>
          <w:tcPr>
            <w:tcW w:w="1701" w:type="dxa"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330/10</w:t>
            </w:r>
          </w:p>
        </w:tc>
        <w:tc>
          <w:tcPr>
            <w:tcW w:w="3119" w:type="dxa"/>
            <w:vMerge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6B647F" w:rsidRPr="006971B9" w:rsidTr="001B58AB">
        <w:tc>
          <w:tcPr>
            <w:tcW w:w="959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В-3, </w:t>
            </w:r>
          </w:p>
        </w:tc>
        <w:tc>
          <w:tcPr>
            <w:tcW w:w="3260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Одна 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секционированная  система шин. Около нефтеперерабатывающего завода</w:t>
            </w:r>
          </w:p>
        </w:tc>
        <w:tc>
          <w:tcPr>
            <w:tcW w:w="1701" w:type="dxa"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110/10</w:t>
            </w:r>
          </w:p>
        </w:tc>
        <w:tc>
          <w:tcPr>
            <w:tcW w:w="3119" w:type="dxa"/>
            <w:vMerge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6B647F" w:rsidRPr="006971B9" w:rsidTr="001B58AB">
        <w:tc>
          <w:tcPr>
            <w:tcW w:w="959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В-4, </w:t>
            </w:r>
          </w:p>
        </w:tc>
        <w:tc>
          <w:tcPr>
            <w:tcW w:w="3260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Одна система шин с обходной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. Около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лесовой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зоны</w:t>
            </w:r>
          </w:p>
        </w:tc>
        <w:tc>
          <w:tcPr>
            <w:tcW w:w="1701" w:type="dxa"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220/10</w:t>
            </w:r>
          </w:p>
        </w:tc>
        <w:tc>
          <w:tcPr>
            <w:tcW w:w="3119" w:type="dxa"/>
            <w:vMerge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6B647F" w:rsidRPr="006971B9" w:rsidTr="001B58AB">
        <w:tc>
          <w:tcPr>
            <w:tcW w:w="959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В-5, </w:t>
            </w:r>
          </w:p>
        </w:tc>
        <w:tc>
          <w:tcPr>
            <w:tcW w:w="3260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Две системы шин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 Около алюминиевого завода</w:t>
            </w:r>
          </w:p>
        </w:tc>
        <w:tc>
          <w:tcPr>
            <w:tcW w:w="1701" w:type="dxa"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750/10</w:t>
            </w:r>
          </w:p>
        </w:tc>
        <w:tc>
          <w:tcPr>
            <w:tcW w:w="3119" w:type="dxa"/>
            <w:vMerge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6B647F" w:rsidRPr="006971B9" w:rsidTr="001B58AB">
        <w:tc>
          <w:tcPr>
            <w:tcW w:w="959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В-6</w:t>
            </w:r>
          </w:p>
        </w:tc>
        <w:tc>
          <w:tcPr>
            <w:tcW w:w="3260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Две системы шин с обходной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 Около  мелкого промышленного завода</w:t>
            </w:r>
          </w:p>
        </w:tc>
        <w:tc>
          <w:tcPr>
            <w:tcW w:w="1701" w:type="dxa"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500/10</w:t>
            </w:r>
          </w:p>
        </w:tc>
        <w:tc>
          <w:tcPr>
            <w:tcW w:w="3119" w:type="dxa"/>
            <w:vMerge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6B647F" w:rsidRPr="006971B9" w:rsidTr="001B58AB">
        <w:tc>
          <w:tcPr>
            <w:tcW w:w="959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В-7</w:t>
            </w:r>
          </w:p>
        </w:tc>
        <w:tc>
          <w:tcPr>
            <w:tcW w:w="3260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Одна секционированная  система шин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 Около АЭС</w:t>
            </w: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220/10  </w:t>
            </w:r>
          </w:p>
        </w:tc>
        <w:tc>
          <w:tcPr>
            <w:tcW w:w="3119" w:type="dxa"/>
            <w:vMerge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6B647F" w:rsidRPr="006971B9" w:rsidTr="001B58AB">
        <w:tc>
          <w:tcPr>
            <w:tcW w:w="959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В-8</w:t>
            </w:r>
          </w:p>
        </w:tc>
        <w:tc>
          <w:tcPr>
            <w:tcW w:w="3260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Одна система шин с обходной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. Около ГЭС</w:t>
            </w:r>
          </w:p>
        </w:tc>
        <w:tc>
          <w:tcPr>
            <w:tcW w:w="1701" w:type="dxa"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330/10</w:t>
            </w:r>
          </w:p>
        </w:tc>
        <w:tc>
          <w:tcPr>
            <w:tcW w:w="3119" w:type="dxa"/>
            <w:vMerge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  <w:tr w:rsidR="006B647F" w:rsidRPr="006971B9" w:rsidTr="001B58AB">
        <w:tc>
          <w:tcPr>
            <w:tcW w:w="959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В-9</w:t>
            </w:r>
            <w:r w:rsidR="00D428FC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,10</w:t>
            </w:r>
          </w:p>
        </w:tc>
        <w:tc>
          <w:tcPr>
            <w:tcW w:w="3260" w:type="dxa"/>
          </w:tcPr>
          <w:p w:rsidR="006B647F" w:rsidRPr="006971B9" w:rsidRDefault="006B647F" w:rsidP="001B58AB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Две системы шин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. Около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промзоны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ремонтного завода</w:t>
            </w:r>
          </w:p>
        </w:tc>
        <w:tc>
          <w:tcPr>
            <w:tcW w:w="1701" w:type="dxa"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  <w:r w:rsidRPr="006971B9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750/10</w:t>
            </w:r>
          </w:p>
        </w:tc>
        <w:tc>
          <w:tcPr>
            <w:tcW w:w="3119" w:type="dxa"/>
            <w:vMerge/>
          </w:tcPr>
          <w:p w:rsidR="006B647F" w:rsidRPr="006971B9" w:rsidRDefault="006B647F" w:rsidP="001B58AB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</w:pPr>
          </w:p>
        </w:tc>
      </w:tr>
    </w:tbl>
    <w:p w:rsidR="006B647F" w:rsidRDefault="006B647F" w:rsidP="006B647F">
      <w:pPr>
        <w:pStyle w:val="1"/>
        <w:spacing w:before="0"/>
        <w:ind w:hanging="851"/>
      </w:pPr>
      <w:bookmarkStart w:id="17" w:name="_Toc454132413"/>
    </w:p>
    <w:p w:rsidR="006B647F" w:rsidRDefault="006B647F" w:rsidP="006B647F">
      <w:pPr>
        <w:pStyle w:val="1"/>
        <w:spacing w:before="0"/>
        <w:ind w:hanging="851"/>
      </w:pPr>
    </w:p>
    <w:p w:rsidR="006B647F" w:rsidRPr="00BA658A" w:rsidRDefault="006B647F" w:rsidP="006B647F">
      <w:pPr>
        <w:pStyle w:val="1"/>
        <w:spacing w:before="0"/>
        <w:ind w:hanging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1900" w:dyaOrig="7995">
          <v:shape id="_x0000_i1026" type="#_x0000_t75" style="width:515.9pt;height:188.5pt" o:ole="">
            <v:imagedata r:id="rId37" o:title=""/>
          </v:shape>
          <o:OLEObject Type="Embed" ProgID="Visio.Drawing.15" ShapeID="_x0000_i1026" DrawAspect="Content" ObjectID="_1536856619" r:id="rId38"/>
        </w:object>
      </w:r>
      <w:r w:rsidRPr="00BA658A">
        <w:rPr>
          <w:rFonts w:ascii="Times New Roman" w:hAnsi="Times New Roman" w:cs="Times New Roman"/>
          <w:b w:val="0"/>
          <w:i/>
          <w:color w:val="auto"/>
          <w:sz w:val="24"/>
        </w:rPr>
        <w:t xml:space="preserve">Рисунок 1 – образец для задания </w:t>
      </w:r>
      <w:r>
        <w:rPr>
          <w:rFonts w:ascii="Times New Roman" w:hAnsi="Times New Roman" w:cs="Times New Roman"/>
          <w:b w:val="0"/>
          <w:i/>
          <w:color w:val="auto"/>
          <w:sz w:val="24"/>
        </w:rPr>
        <w:t>по работе</w:t>
      </w:r>
      <w:r w:rsidRPr="00BA658A">
        <w:rPr>
          <w:rFonts w:ascii="Times New Roman" w:hAnsi="Times New Roman" w:cs="Times New Roman"/>
          <w:b w:val="0"/>
          <w:i/>
          <w:color w:val="auto"/>
          <w:sz w:val="24"/>
        </w:rPr>
        <w:t>.</w:t>
      </w:r>
      <w:bookmarkEnd w:id="17"/>
    </w:p>
    <w:p w:rsidR="006B647F" w:rsidRDefault="006B647F" w:rsidP="006B647F">
      <w:pPr>
        <w:pStyle w:val="1"/>
        <w:spacing w:before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4B5077" w:rsidRPr="004B5077" w:rsidRDefault="004B5077" w:rsidP="004B5077">
      <w:pPr>
        <w:spacing w:after="0" w:line="240" w:lineRule="auto"/>
        <w:rPr>
          <w:rFonts w:ascii="Times New Roman" w:eastAsia="Times New Roman" w:hAnsi="Times New Roman" w:cs="Times New Roman"/>
          <w:spacing w:val="20"/>
          <w:sz w:val="26"/>
          <w:szCs w:val="26"/>
          <w:lang w:eastAsia="ru-RU"/>
        </w:rPr>
      </w:pPr>
    </w:p>
    <w:p w:rsidR="00F574C3" w:rsidRDefault="00F574C3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2B03" w:rsidRDefault="00AB2B03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02330" w:rsidRPr="00486CB8" w:rsidRDefault="00F02330" w:rsidP="00F0233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 w:rsidRPr="00486CB8">
        <w:rPr>
          <w:rFonts w:ascii="Times New Roman" w:hAnsi="Times New Roman" w:cs="Times New Roman"/>
          <w:b/>
          <w:sz w:val="32"/>
          <w:szCs w:val="26"/>
        </w:rPr>
        <w:t>Задача №3.</w:t>
      </w:r>
    </w:p>
    <w:p w:rsidR="00F02330" w:rsidRDefault="00F02330" w:rsidP="009D3BBD">
      <w:pPr>
        <w:pStyle w:val="a3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428FC" w:rsidRDefault="00D428FC" w:rsidP="00D428FC">
      <w:pPr>
        <w:pStyle w:val="1"/>
        <w:spacing w:before="0"/>
        <w:rPr>
          <w:rFonts w:ascii="Times New Roman" w:eastAsia="Times New Roman" w:hAnsi="Times New Roman" w:cs="Times New Roman"/>
          <w:b w:val="0"/>
          <w:sz w:val="26"/>
          <w:szCs w:val="26"/>
          <w:u w:val="single"/>
          <w:lang w:eastAsia="ru-RU"/>
        </w:rPr>
      </w:pPr>
      <w:bookmarkStart w:id="18" w:name="_Toc454132419"/>
      <w:r w:rsidRPr="0016734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Составление бла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нка переключений при включении (</w:t>
      </w:r>
      <w:r w:rsidRPr="0016734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отключении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)</w:t>
      </w:r>
      <w:r w:rsidRPr="0016734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одной из спаренных линий 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W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1</w:t>
      </w:r>
      <w:r w:rsidRPr="0016734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, при другой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W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2 </w:t>
      </w:r>
      <w:r w:rsidRPr="0016734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находящейся в работе.</w:t>
      </w:r>
      <w:bookmarkEnd w:id="18"/>
    </w:p>
    <w:p w:rsidR="00D428FC" w:rsidRDefault="00D428FC" w:rsidP="00D428FC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28FC" w:rsidRPr="00C92D9D" w:rsidRDefault="00D428FC" w:rsidP="00D428F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Таблица 13 – Исходные данные   для работы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969"/>
        <w:gridCol w:w="2694"/>
      </w:tblGrid>
      <w:tr w:rsidR="00D428FC" w:rsidTr="001B58AB">
        <w:tc>
          <w:tcPr>
            <w:tcW w:w="1809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№ варианта </w:t>
            </w:r>
          </w:p>
        </w:tc>
        <w:tc>
          <w:tcPr>
            <w:tcW w:w="3969" w:type="dxa"/>
          </w:tcPr>
          <w:p w:rsidR="00D428FC" w:rsidRPr="000629D3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Рисунок схем подстанций, линию между которыми нужно вывести (ввести) </w:t>
            </w:r>
          </w:p>
        </w:tc>
        <w:tc>
          <w:tcPr>
            <w:tcW w:w="2694" w:type="dxa"/>
          </w:tcPr>
          <w:p w:rsidR="00D428FC" w:rsidRDefault="00D428FC" w:rsidP="001B58A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Тип переключений</w:t>
            </w:r>
          </w:p>
        </w:tc>
      </w:tr>
      <w:tr w:rsidR="00D428FC" w:rsidTr="001B58AB">
        <w:tc>
          <w:tcPr>
            <w:tcW w:w="1809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В-1, В-8</w:t>
            </w:r>
          </w:p>
        </w:tc>
        <w:tc>
          <w:tcPr>
            <w:tcW w:w="3969" w:type="dxa"/>
          </w:tcPr>
          <w:p w:rsidR="00D428FC" w:rsidRPr="000629D3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Рисунок №1 </w:t>
            </w:r>
          </w:p>
        </w:tc>
        <w:tc>
          <w:tcPr>
            <w:tcW w:w="2694" w:type="dxa"/>
          </w:tcPr>
          <w:p w:rsidR="00D428FC" w:rsidRPr="007E55CB" w:rsidRDefault="00D428FC" w:rsidP="001B58A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Вывод в ремонт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 w:rsidRPr="007E55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при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– в работе.</w:t>
            </w:r>
          </w:p>
        </w:tc>
      </w:tr>
      <w:tr w:rsidR="00D428FC" w:rsidTr="001B58AB">
        <w:tc>
          <w:tcPr>
            <w:tcW w:w="1809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В-2</w:t>
            </w:r>
          </w:p>
        </w:tc>
        <w:tc>
          <w:tcPr>
            <w:tcW w:w="3969" w:type="dxa"/>
          </w:tcPr>
          <w:p w:rsidR="00D428FC" w:rsidRPr="000629D3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№1</w:t>
            </w:r>
          </w:p>
        </w:tc>
        <w:tc>
          <w:tcPr>
            <w:tcW w:w="2694" w:type="dxa"/>
          </w:tcPr>
          <w:p w:rsidR="00D428FC" w:rsidRPr="007E55CB" w:rsidRDefault="00D428FC" w:rsidP="001B58A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Ввод в работу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1, при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– в работе.</w:t>
            </w:r>
          </w:p>
        </w:tc>
      </w:tr>
      <w:tr w:rsidR="00D428FC" w:rsidTr="001B58AB">
        <w:tc>
          <w:tcPr>
            <w:tcW w:w="1809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В-3, В-5</w:t>
            </w:r>
          </w:p>
        </w:tc>
        <w:tc>
          <w:tcPr>
            <w:tcW w:w="3969" w:type="dxa"/>
          </w:tcPr>
          <w:p w:rsidR="00D428FC" w:rsidRPr="000629D3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№2</w:t>
            </w:r>
          </w:p>
        </w:tc>
        <w:tc>
          <w:tcPr>
            <w:tcW w:w="2694" w:type="dxa"/>
          </w:tcPr>
          <w:p w:rsidR="00D428FC" w:rsidRDefault="00D428FC" w:rsidP="001B58A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Вывод в ремонт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</w:t>
            </w:r>
          </w:p>
          <w:p w:rsidR="00D428FC" w:rsidRPr="00A4209A" w:rsidRDefault="00D428FC" w:rsidP="001B58A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 ремонте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D428FC" w:rsidTr="001B58AB">
        <w:tc>
          <w:tcPr>
            <w:tcW w:w="1809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В-4, В-6</w:t>
            </w:r>
          </w:p>
        </w:tc>
        <w:tc>
          <w:tcPr>
            <w:tcW w:w="3969" w:type="dxa"/>
          </w:tcPr>
          <w:p w:rsidR="00D428FC" w:rsidRPr="000629D3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№2</w:t>
            </w:r>
          </w:p>
        </w:tc>
        <w:tc>
          <w:tcPr>
            <w:tcW w:w="2694" w:type="dxa"/>
          </w:tcPr>
          <w:p w:rsidR="00D428FC" w:rsidRDefault="00D428FC" w:rsidP="001B58A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Ввод в работу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1, при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– в работе.</w:t>
            </w:r>
          </w:p>
        </w:tc>
      </w:tr>
      <w:tr w:rsidR="00D428FC" w:rsidTr="001B58AB">
        <w:tc>
          <w:tcPr>
            <w:tcW w:w="1809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В-7, В-9</w:t>
            </w:r>
          </w:p>
        </w:tc>
        <w:tc>
          <w:tcPr>
            <w:tcW w:w="3969" w:type="dxa"/>
          </w:tcPr>
          <w:p w:rsidR="00D428FC" w:rsidRPr="000629D3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№3</w:t>
            </w:r>
          </w:p>
        </w:tc>
        <w:tc>
          <w:tcPr>
            <w:tcW w:w="2694" w:type="dxa"/>
          </w:tcPr>
          <w:p w:rsidR="00D428FC" w:rsidRDefault="00D428FC" w:rsidP="001B58A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Ввод в работу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D428FC" w:rsidRPr="00587E48" w:rsidRDefault="00D428FC" w:rsidP="001B58A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– в ремонте.</w:t>
            </w:r>
          </w:p>
        </w:tc>
      </w:tr>
      <w:tr w:rsidR="00D428FC" w:rsidTr="001B58AB">
        <w:tc>
          <w:tcPr>
            <w:tcW w:w="1809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В-10</w:t>
            </w:r>
          </w:p>
        </w:tc>
        <w:tc>
          <w:tcPr>
            <w:tcW w:w="3969" w:type="dxa"/>
          </w:tcPr>
          <w:p w:rsidR="00D428FC" w:rsidRDefault="00D428FC" w:rsidP="001B58AB">
            <w:pPr>
              <w:spacing w:after="12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 №3</w:t>
            </w:r>
          </w:p>
        </w:tc>
        <w:tc>
          <w:tcPr>
            <w:tcW w:w="2694" w:type="dxa"/>
          </w:tcPr>
          <w:p w:rsidR="00D428FC" w:rsidRDefault="00D428FC" w:rsidP="001B58A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Ввод в работу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D428FC" w:rsidRPr="00587E48" w:rsidRDefault="00D428FC" w:rsidP="001B58AB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 – в ремонте.</w:t>
            </w:r>
          </w:p>
        </w:tc>
      </w:tr>
    </w:tbl>
    <w:p w:rsidR="00D428FC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</w:pPr>
      <w:r>
        <w:object w:dxaOrig="7020" w:dyaOrig="7575">
          <v:shape id="_x0000_i1027" type="#_x0000_t75" style="width:456.75pt;height:494.35pt" o:ole="">
            <v:imagedata r:id="rId39" o:title=""/>
          </v:shape>
          <o:OLEObject Type="Embed" ProgID="Visio.Drawing.15" ShapeID="_x0000_i1027" DrawAspect="Content" ObjectID="_1536856620" r:id="rId40"/>
        </w:object>
      </w: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1 -  Спаренные линии </w:t>
      </w:r>
      <w:r>
        <w:rPr>
          <w:rFonts w:ascii="Times New Roman" w:hAnsi="Times New Roman" w:cs="Times New Roman"/>
          <w:sz w:val="26"/>
          <w:szCs w:val="26"/>
          <w:lang w:val="en-US"/>
        </w:rPr>
        <w:t>W</w:t>
      </w:r>
      <w:r>
        <w:rPr>
          <w:rFonts w:ascii="Times New Roman" w:hAnsi="Times New Roman" w:cs="Times New Roman"/>
          <w:sz w:val="26"/>
          <w:szCs w:val="26"/>
        </w:rPr>
        <w:t xml:space="preserve">1 и </w:t>
      </w:r>
      <w:r>
        <w:rPr>
          <w:rFonts w:ascii="Times New Roman" w:hAnsi="Times New Roman" w:cs="Times New Roman"/>
          <w:sz w:val="26"/>
          <w:szCs w:val="26"/>
          <w:lang w:val="en-US"/>
        </w:rPr>
        <w:t>W</w:t>
      </w:r>
      <w:r>
        <w:rPr>
          <w:rFonts w:ascii="Times New Roman" w:hAnsi="Times New Roman" w:cs="Times New Roman"/>
          <w:sz w:val="26"/>
          <w:szCs w:val="26"/>
        </w:rPr>
        <w:t xml:space="preserve">2, отходящие от подстанции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пс</w:t>
      </w:r>
      <w:proofErr w:type="spellEnd"/>
      <w:r>
        <w:rPr>
          <w:rFonts w:ascii="Times New Roman" w:hAnsi="Times New Roman" w:cs="Times New Roman"/>
          <w:sz w:val="26"/>
          <w:szCs w:val="26"/>
        </w:rPr>
        <w:t>- №1, и приходящие на разные подстанции ,</w:t>
      </w:r>
      <w:proofErr w:type="spellStart"/>
      <w:r>
        <w:rPr>
          <w:rFonts w:ascii="Times New Roman" w:hAnsi="Times New Roman" w:cs="Times New Roman"/>
          <w:sz w:val="26"/>
          <w:szCs w:val="26"/>
        </w:rPr>
        <w:t>пс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-№2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пс</w:t>
      </w:r>
      <w:proofErr w:type="spellEnd"/>
      <w:r>
        <w:rPr>
          <w:rFonts w:ascii="Times New Roman" w:hAnsi="Times New Roman" w:cs="Times New Roman"/>
          <w:sz w:val="26"/>
          <w:szCs w:val="26"/>
        </w:rPr>
        <w:t>-№3.</w:t>
      </w: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E55CB">
        <w:rPr>
          <w:rFonts w:ascii="Times New Roman" w:hAnsi="Times New Roman" w:cs="Times New Roman"/>
          <w:b/>
          <w:sz w:val="26"/>
          <w:szCs w:val="26"/>
        </w:rPr>
        <w:t>Задание для</w:t>
      </w:r>
      <w:r>
        <w:rPr>
          <w:rFonts w:ascii="Times New Roman" w:hAnsi="Times New Roman" w:cs="Times New Roman"/>
          <w:b/>
          <w:sz w:val="26"/>
          <w:szCs w:val="26"/>
        </w:rPr>
        <w:t xml:space="preserve"> вариантов по </w:t>
      </w:r>
      <w:r w:rsidRPr="007E55CB">
        <w:rPr>
          <w:rFonts w:ascii="Times New Roman" w:hAnsi="Times New Roman" w:cs="Times New Roman"/>
          <w:b/>
          <w:sz w:val="26"/>
          <w:szCs w:val="26"/>
        </w:rPr>
        <w:t xml:space="preserve"> рисунк</w:t>
      </w:r>
      <w:r>
        <w:rPr>
          <w:rFonts w:ascii="Times New Roman" w:hAnsi="Times New Roman" w:cs="Times New Roman"/>
          <w:b/>
          <w:sz w:val="26"/>
          <w:szCs w:val="26"/>
        </w:rPr>
        <w:t>у</w:t>
      </w:r>
      <w:r w:rsidRPr="007E55CB">
        <w:rPr>
          <w:rFonts w:ascii="Times New Roman" w:hAnsi="Times New Roman" w:cs="Times New Roman"/>
          <w:b/>
          <w:sz w:val="26"/>
          <w:szCs w:val="26"/>
        </w:rPr>
        <w:t xml:space="preserve"> №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7E55CB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D428FC" w:rsidRPr="00500538" w:rsidRDefault="00D428FC" w:rsidP="00A15634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t xml:space="preserve">Перечертить схему, </w:t>
      </w:r>
    </w:p>
    <w:p w:rsidR="00D428FC" w:rsidRPr="00500538" w:rsidRDefault="00D428FC" w:rsidP="00A15634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t xml:space="preserve">обозначить  положение всех  коммутационных  аппаратов,  согласно  задания по таблице </w:t>
      </w:r>
    </w:p>
    <w:p w:rsidR="00D428FC" w:rsidRPr="00500538" w:rsidRDefault="00D428FC" w:rsidP="00A15634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t xml:space="preserve"> составить бланк переключений со всеми проверочными операциями и названиями плакатов. </w:t>
      </w:r>
    </w:p>
    <w:p w:rsidR="00D428FC" w:rsidRPr="00500538" w:rsidRDefault="00D428FC" w:rsidP="00D428FC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t xml:space="preserve">Если задание – ввод в работу </w:t>
      </w:r>
      <w:r w:rsidRPr="00500538">
        <w:rPr>
          <w:rFonts w:ascii="Times New Roman" w:hAnsi="Times New Roman" w:cs="Times New Roman"/>
          <w:sz w:val="26"/>
          <w:szCs w:val="26"/>
          <w:lang w:val="en-US"/>
        </w:rPr>
        <w:t>W</w:t>
      </w:r>
      <w:r w:rsidRPr="00500538">
        <w:rPr>
          <w:rFonts w:ascii="Times New Roman" w:hAnsi="Times New Roman" w:cs="Times New Roman"/>
          <w:sz w:val="26"/>
          <w:szCs w:val="26"/>
        </w:rPr>
        <w:t>, то на схеме указать все включенные и отключенные аппараты ,</w:t>
      </w:r>
      <w:proofErr w:type="spellStart"/>
      <w:r w:rsidRPr="00500538">
        <w:rPr>
          <w:rFonts w:ascii="Times New Roman" w:hAnsi="Times New Roman" w:cs="Times New Roman"/>
          <w:sz w:val="26"/>
          <w:szCs w:val="26"/>
        </w:rPr>
        <w:t>т.е</w:t>
      </w:r>
      <w:proofErr w:type="spellEnd"/>
      <w:r w:rsidRPr="00500538">
        <w:rPr>
          <w:rFonts w:ascii="Times New Roman" w:hAnsi="Times New Roman" w:cs="Times New Roman"/>
          <w:sz w:val="26"/>
          <w:szCs w:val="26"/>
        </w:rPr>
        <w:t xml:space="preserve">  составить ремонтную схему линии, которую будете вводить в работу.</w:t>
      </w: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jc w:val="center"/>
      </w:pPr>
      <w:r>
        <w:object w:dxaOrig="7470" w:dyaOrig="8775">
          <v:shape id="_x0000_i1028" type="#_x0000_t75" style="width:466.85pt;height:550.8pt" o:ole="">
            <v:imagedata r:id="rId41" o:title=""/>
          </v:shape>
          <o:OLEObject Type="Embed" ProgID="Visio.Drawing.15" ShapeID="_x0000_i1028" DrawAspect="Content" ObjectID="_1536856621" r:id="rId42"/>
        </w:object>
      </w: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2 -  Спаренные линии </w:t>
      </w:r>
      <w:r>
        <w:rPr>
          <w:rFonts w:ascii="Times New Roman" w:hAnsi="Times New Roman" w:cs="Times New Roman"/>
          <w:sz w:val="26"/>
          <w:szCs w:val="26"/>
          <w:lang w:val="en-US"/>
        </w:rPr>
        <w:t>W</w:t>
      </w:r>
      <w:r>
        <w:rPr>
          <w:rFonts w:ascii="Times New Roman" w:hAnsi="Times New Roman" w:cs="Times New Roman"/>
          <w:sz w:val="26"/>
          <w:szCs w:val="26"/>
        </w:rPr>
        <w:t xml:space="preserve">1 и </w:t>
      </w:r>
      <w:r>
        <w:rPr>
          <w:rFonts w:ascii="Times New Roman" w:hAnsi="Times New Roman" w:cs="Times New Roman"/>
          <w:sz w:val="26"/>
          <w:szCs w:val="26"/>
          <w:lang w:val="en-US"/>
        </w:rPr>
        <w:t>W</w:t>
      </w:r>
      <w:r>
        <w:rPr>
          <w:rFonts w:ascii="Times New Roman" w:hAnsi="Times New Roman" w:cs="Times New Roman"/>
          <w:sz w:val="26"/>
          <w:szCs w:val="26"/>
        </w:rPr>
        <w:t xml:space="preserve">2, отходящие от подстанции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- №1, и приходящие на подстанцию </w:t>
      </w:r>
      <w:proofErr w:type="spellStart"/>
      <w:r>
        <w:rPr>
          <w:rFonts w:ascii="Times New Roman" w:hAnsi="Times New Roman" w:cs="Times New Roman"/>
          <w:sz w:val="26"/>
          <w:szCs w:val="26"/>
        </w:rPr>
        <w:t>пс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-№2 </w:t>
      </w: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E55CB">
        <w:rPr>
          <w:rFonts w:ascii="Times New Roman" w:hAnsi="Times New Roman" w:cs="Times New Roman"/>
          <w:b/>
          <w:sz w:val="26"/>
          <w:szCs w:val="26"/>
        </w:rPr>
        <w:t>Задание для</w:t>
      </w:r>
      <w:r>
        <w:rPr>
          <w:rFonts w:ascii="Times New Roman" w:hAnsi="Times New Roman" w:cs="Times New Roman"/>
          <w:b/>
          <w:sz w:val="26"/>
          <w:szCs w:val="26"/>
        </w:rPr>
        <w:t xml:space="preserve"> вариантов по </w:t>
      </w:r>
      <w:r w:rsidRPr="007E55CB">
        <w:rPr>
          <w:rFonts w:ascii="Times New Roman" w:hAnsi="Times New Roman" w:cs="Times New Roman"/>
          <w:b/>
          <w:sz w:val="26"/>
          <w:szCs w:val="26"/>
        </w:rPr>
        <w:t xml:space="preserve"> рисунк</w:t>
      </w:r>
      <w:r>
        <w:rPr>
          <w:rFonts w:ascii="Times New Roman" w:hAnsi="Times New Roman" w:cs="Times New Roman"/>
          <w:b/>
          <w:sz w:val="26"/>
          <w:szCs w:val="26"/>
        </w:rPr>
        <w:t>у</w:t>
      </w:r>
      <w:r w:rsidRPr="007E55CB">
        <w:rPr>
          <w:rFonts w:ascii="Times New Roman" w:hAnsi="Times New Roman" w:cs="Times New Roman"/>
          <w:b/>
          <w:sz w:val="26"/>
          <w:szCs w:val="26"/>
        </w:rPr>
        <w:t xml:space="preserve"> №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Pr="007E55CB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D428FC" w:rsidRPr="00500538" w:rsidRDefault="00D428FC" w:rsidP="00A15634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t xml:space="preserve">Перечертить схему, </w:t>
      </w:r>
    </w:p>
    <w:p w:rsidR="00D428FC" w:rsidRPr="00500538" w:rsidRDefault="00D428FC" w:rsidP="00A15634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t xml:space="preserve">обозначить  положение всех  коммутационных  аппаратов,  согласно  задания по таблице </w:t>
      </w:r>
    </w:p>
    <w:p w:rsidR="00D428FC" w:rsidRPr="00500538" w:rsidRDefault="00D428FC" w:rsidP="00A15634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t xml:space="preserve"> составить бланк переключений со всеми проверочными операциями и названиями плакатов. </w:t>
      </w:r>
    </w:p>
    <w:p w:rsidR="00D428FC" w:rsidRPr="00500538" w:rsidRDefault="00D428FC" w:rsidP="00D428FC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t xml:space="preserve">Если задание – ввод в работу </w:t>
      </w:r>
      <w:r w:rsidRPr="00500538">
        <w:rPr>
          <w:rFonts w:ascii="Times New Roman" w:hAnsi="Times New Roman" w:cs="Times New Roman"/>
          <w:sz w:val="26"/>
          <w:szCs w:val="26"/>
          <w:lang w:val="en-US"/>
        </w:rPr>
        <w:t>W</w:t>
      </w:r>
      <w:r w:rsidRPr="00500538">
        <w:rPr>
          <w:rFonts w:ascii="Times New Roman" w:hAnsi="Times New Roman" w:cs="Times New Roman"/>
          <w:sz w:val="26"/>
          <w:szCs w:val="26"/>
        </w:rPr>
        <w:t>, то на схеме указать все включенные и отключенные аппараты ,</w:t>
      </w:r>
      <w:proofErr w:type="spellStart"/>
      <w:r w:rsidRPr="00500538">
        <w:rPr>
          <w:rFonts w:ascii="Times New Roman" w:hAnsi="Times New Roman" w:cs="Times New Roman"/>
          <w:sz w:val="26"/>
          <w:szCs w:val="26"/>
        </w:rPr>
        <w:t>т.е</w:t>
      </w:r>
      <w:proofErr w:type="spellEnd"/>
      <w:r w:rsidRPr="00500538">
        <w:rPr>
          <w:rFonts w:ascii="Times New Roman" w:hAnsi="Times New Roman" w:cs="Times New Roman"/>
          <w:sz w:val="26"/>
          <w:szCs w:val="26"/>
        </w:rPr>
        <w:t xml:space="preserve">  составить ремонтную схему линии, которую будете вводить в работу. Для подстанции </w:t>
      </w:r>
      <w:proofErr w:type="spellStart"/>
      <w:r w:rsidRPr="00500538">
        <w:rPr>
          <w:rFonts w:ascii="Times New Roman" w:hAnsi="Times New Roman" w:cs="Times New Roman"/>
          <w:sz w:val="26"/>
          <w:szCs w:val="26"/>
        </w:rPr>
        <w:t>пс</w:t>
      </w:r>
      <w:proofErr w:type="spellEnd"/>
      <w:r w:rsidRPr="00500538">
        <w:rPr>
          <w:rFonts w:ascii="Times New Roman" w:hAnsi="Times New Roman" w:cs="Times New Roman"/>
          <w:sz w:val="26"/>
          <w:szCs w:val="26"/>
        </w:rPr>
        <w:t xml:space="preserve">-№2, линии </w:t>
      </w:r>
      <w:r w:rsidRPr="00500538">
        <w:rPr>
          <w:rFonts w:ascii="Times New Roman" w:hAnsi="Times New Roman" w:cs="Times New Roman"/>
          <w:sz w:val="26"/>
          <w:szCs w:val="26"/>
          <w:lang w:val="en-US"/>
        </w:rPr>
        <w:t>W</w:t>
      </w:r>
      <w:r w:rsidRPr="00500538">
        <w:rPr>
          <w:rFonts w:ascii="Times New Roman" w:hAnsi="Times New Roman" w:cs="Times New Roman"/>
          <w:sz w:val="26"/>
          <w:szCs w:val="26"/>
        </w:rPr>
        <w:t>1  и</w:t>
      </w:r>
      <w:r w:rsidRPr="00500538">
        <w:rPr>
          <w:rFonts w:ascii="Times New Roman" w:hAnsi="Times New Roman" w:cs="Times New Roman"/>
          <w:sz w:val="26"/>
          <w:szCs w:val="26"/>
          <w:lang w:val="en-US"/>
        </w:rPr>
        <w:t>W</w:t>
      </w:r>
      <w:r w:rsidRPr="00500538">
        <w:rPr>
          <w:rFonts w:ascii="Times New Roman" w:eastAsia="Times New Roman" w:hAnsi="Times New Roman" w:cs="Times New Roman"/>
          <w:sz w:val="26"/>
          <w:szCs w:val="26"/>
          <w:lang w:eastAsia="ru-RU"/>
        </w:rPr>
        <w:t>2 являются питающими линиями.</w:t>
      </w: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28FC" w:rsidRPr="00A4209A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object w:dxaOrig="6615" w:dyaOrig="10111">
          <v:shape id="_x0000_i1029" type="#_x0000_t75" style="width:395.3pt;height:603.5pt" o:ole="">
            <v:imagedata r:id="rId43" o:title=""/>
          </v:shape>
          <o:OLEObject Type="Embed" ProgID="Visio.Drawing.15" ShapeID="_x0000_i1029" DrawAspect="Content" ObjectID="_1536856622" r:id="rId44"/>
        </w:object>
      </w: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Рисунок 3 -  Спаренные линии </w:t>
      </w:r>
      <w:r>
        <w:rPr>
          <w:rFonts w:ascii="Times New Roman" w:hAnsi="Times New Roman" w:cs="Times New Roman"/>
          <w:sz w:val="26"/>
          <w:szCs w:val="26"/>
          <w:lang w:val="en-US"/>
        </w:rPr>
        <w:t>W</w:t>
      </w:r>
      <w:r>
        <w:rPr>
          <w:rFonts w:ascii="Times New Roman" w:hAnsi="Times New Roman" w:cs="Times New Roman"/>
          <w:sz w:val="26"/>
          <w:szCs w:val="26"/>
        </w:rPr>
        <w:t xml:space="preserve">1 и </w:t>
      </w:r>
      <w:r>
        <w:rPr>
          <w:rFonts w:ascii="Times New Roman" w:hAnsi="Times New Roman" w:cs="Times New Roman"/>
          <w:sz w:val="26"/>
          <w:szCs w:val="26"/>
          <w:lang w:val="en-US"/>
        </w:rPr>
        <w:t>W</w:t>
      </w:r>
      <w:r>
        <w:rPr>
          <w:rFonts w:ascii="Times New Roman" w:hAnsi="Times New Roman" w:cs="Times New Roman"/>
          <w:sz w:val="26"/>
          <w:szCs w:val="26"/>
        </w:rPr>
        <w:t xml:space="preserve">2, отходящие от подстанции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- №1, и приходящие на подстанции  </w:t>
      </w:r>
      <w:proofErr w:type="spellStart"/>
      <w:r>
        <w:rPr>
          <w:rFonts w:ascii="Times New Roman" w:hAnsi="Times New Roman" w:cs="Times New Roman"/>
          <w:sz w:val="26"/>
          <w:szCs w:val="26"/>
        </w:rPr>
        <w:t>пс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-№2 и </w:t>
      </w:r>
      <w:proofErr w:type="spellStart"/>
      <w:r>
        <w:rPr>
          <w:rFonts w:ascii="Times New Roman" w:hAnsi="Times New Roman" w:cs="Times New Roman"/>
          <w:sz w:val="26"/>
          <w:szCs w:val="26"/>
        </w:rPr>
        <w:t>пс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-№3 </w:t>
      </w: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E55CB">
        <w:rPr>
          <w:rFonts w:ascii="Times New Roman" w:hAnsi="Times New Roman" w:cs="Times New Roman"/>
          <w:b/>
          <w:sz w:val="26"/>
          <w:szCs w:val="26"/>
        </w:rPr>
        <w:t>Задание для</w:t>
      </w:r>
      <w:r>
        <w:rPr>
          <w:rFonts w:ascii="Times New Roman" w:hAnsi="Times New Roman" w:cs="Times New Roman"/>
          <w:b/>
          <w:sz w:val="26"/>
          <w:szCs w:val="26"/>
        </w:rPr>
        <w:t xml:space="preserve"> вариантов по </w:t>
      </w:r>
      <w:r w:rsidRPr="007E55CB">
        <w:rPr>
          <w:rFonts w:ascii="Times New Roman" w:hAnsi="Times New Roman" w:cs="Times New Roman"/>
          <w:b/>
          <w:sz w:val="26"/>
          <w:szCs w:val="26"/>
        </w:rPr>
        <w:t xml:space="preserve"> рисунк</w:t>
      </w:r>
      <w:r>
        <w:rPr>
          <w:rFonts w:ascii="Times New Roman" w:hAnsi="Times New Roman" w:cs="Times New Roman"/>
          <w:b/>
          <w:sz w:val="26"/>
          <w:szCs w:val="26"/>
        </w:rPr>
        <w:t>у</w:t>
      </w:r>
      <w:r w:rsidRPr="007E55CB">
        <w:rPr>
          <w:rFonts w:ascii="Times New Roman" w:hAnsi="Times New Roman" w:cs="Times New Roman"/>
          <w:b/>
          <w:sz w:val="26"/>
          <w:szCs w:val="26"/>
        </w:rPr>
        <w:t xml:space="preserve"> №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7E55CB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D428FC" w:rsidRPr="00500538" w:rsidRDefault="00D428FC" w:rsidP="00A15634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t xml:space="preserve">Перечертить схему, </w:t>
      </w:r>
    </w:p>
    <w:p w:rsidR="00D428FC" w:rsidRPr="00500538" w:rsidRDefault="00D428FC" w:rsidP="00A15634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t>обозначить  положение всех  коммутационных  аппаратов,  согласно  задания по таблице</w:t>
      </w:r>
    </w:p>
    <w:p w:rsidR="00D428FC" w:rsidRPr="00500538" w:rsidRDefault="00D428FC" w:rsidP="00A15634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lastRenderedPageBreak/>
        <w:t xml:space="preserve"> составить бланк переключений со всеми проверочными операциями и названиями плакатов. </w:t>
      </w:r>
    </w:p>
    <w:p w:rsidR="00D428FC" w:rsidRPr="00500538" w:rsidRDefault="00D428FC" w:rsidP="00D428FC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00538">
        <w:rPr>
          <w:rFonts w:ascii="Times New Roman" w:hAnsi="Times New Roman" w:cs="Times New Roman"/>
          <w:sz w:val="26"/>
          <w:szCs w:val="26"/>
        </w:rPr>
        <w:t xml:space="preserve">Если задание – ввод в работу </w:t>
      </w:r>
      <w:r w:rsidRPr="00500538">
        <w:rPr>
          <w:rFonts w:ascii="Times New Roman" w:hAnsi="Times New Roman" w:cs="Times New Roman"/>
          <w:sz w:val="26"/>
          <w:szCs w:val="26"/>
          <w:lang w:val="en-US"/>
        </w:rPr>
        <w:t>W</w:t>
      </w:r>
      <w:r w:rsidRPr="00500538">
        <w:rPr>
          <w:rFonts w:ascii="Times New Roman" w:hAnsi="Times New Roman" w:cs="Times New Roman"/>
          <w:sz w:val="26"/>
          <w:szCs w:val="26"/>
        </w:rPr>
        <w:t>, то на схеме указать все включенные и отключенные аппараты ,</w:t>
      </w:r>
      <w:proofErr w:type="spellStart"/>
      <w:r w:rsidRPr="00500538">
        <w:rPr>
          <w:rFonts w:ascii="Times New Roman" w:hAnsi="Times New Roman" w:cs="Times New Roman"/>
          <w:sz w:val="26"/>
          <w:szCs w:val="26"/>
        </w:rPr>
        <w:t>т.е</w:t>
      </w:r>
      <w:proofErr w:type="spellEnd"/>
      <w:r w:rsidRPr="00500538">
        <w:rPr>
          <w:rFonts w:ascii="Times New Roman" w:hAnsi="Times New Roman" w:cs="Times New Roman"/>
          <w:sz w:val="26"/>
          <w:szCs w:val="26"/>
        </w:rPr>
        <w:t xml:space="preserve">  составить ремонтную схему линии, которую будете вводить в работу. Схема содержит отделители и короткозамыкатели.</w:t>
      </w:r>
    </w:p>
    <w:p w:rsidR="00D428FC" w:rsidRDefault="00D428FC" w:rsidP="00D428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D428FC" w:rsidRDefault="00D428F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D4B7C" w:rsidRDefault="006D4B7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9" w:name="_GoBack"/>
      <w:bookmarkEnd w:id="19"/>
    </w:p>
    <w:p w:rsidR="00D428FC" w:rsidRDefault="00D428F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28FC" w:rsidRDefault="00D428FC" w:rsidP="00D428FC">
      <w:pPr>
        <w:pStyle w:val="a3"/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412AE" w:rsidRPr="002918D3" w:rsidRDefault="000412AE" w:rsidP="00A1563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2918D3">
        <w:rPr>
          <w:rFonts w:ascii="Times New Roman" w:hAnsi="Times New Roman" w:cs="Times New Roman"/>
          <w:b/>
          <w:sz w:val="26"/>
          <w:szCs w:val="26"/>
        </w:rPr>
        <w:lastRenderedPageBreak/>
        <w:t>Список рекомендуемой литературы</w:t>
      </w:r>
    </w:p>
    <w:p w:rsidR="000412AE" w:rsidRDefault="000412AE" w:rsidP="00D7243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412AE" w:rsidRPr="000412AE" w:rsidRDefault="000412AE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ГОСТ 2.105-95. Общие требования к текстовым документам.</w:t>
      </w:r>
    </w:p>
    <w:p w:rsidR="000412AE" w:rsidRPr="000412AE" w:rsidRDefault="000412AE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Быстрицкий  Г.Ф. Основы энергетики: учебник / Г.Ф. Быстрицкий. – 3-е изд., стер. – М.: КНОРУС, 2012. – 352с.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val="en-US" w:eastAsia="ru-RU"/>
        </w:rPr>
        <w:t>ISBN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978-5-16-002223-9.</w:t>
      </w:r>
    </w:p>
    <w:p w:rsidR="00AC1219" w:rsidRPr="00F35173" w:rsidRDefault="00AC1219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proofErr w:type="spellStart"/>
      <w:r w:rsidRPr="00F35173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Кацман</w:t>
      </w:r>
      <w:proofErr w:type="spellEnd"/>
      <w:r w:rsidR="008525B6" w:rsidRPr="00F35173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М.М. Электрические машины: учебник для студ. </w:t>
      </w:r>
      <w:proofErr w:type="spellStart"/>
      <w:r w:rsidR="008525B6" w:rsidRPr="00F35173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оброзоват</w:t>
      </w:r>
      <w:proofErr w:type="spellEnd"/>
      <w:r w:rsidR="008525B6" w:rsidRPr="00F35173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</w:t>
      </w:r>
      <w:proofErr w:type="spellStart"/>
      <w:r w:rsidR="008525B6" w:rsidRPr="00F35173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учр</w:t>
      </w:r>
      <w:proofErr w:type="spellEnd"/>
      <w:r w:rsidR="008525B6" w:rsidRPr="00F35173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сред. проф. образования / - 7-е изд., </w:t>
      </w:r>
      <w:proofErr w:type="spellStart"/>
      <w:r w:rsidR="008525B6" w:rsidRPr="00F35173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стер.-М.:</w:t>
      </w:r>
      <w:r w:rsidR="00F35173" w:rsidRPr="00F35173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Издательский</w:t>
      </w:r>
      <w:proofErr w:type="spellEnd"/>
      <w:r w:rsidR="00F35173" w:rsidRPr="00F35173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центр «Академия», 2007. -496с.</w:t>
      </w:r>
      <w:r w:rsidR="00F35173">
        <w:rPr>
          <w:rFonts w:ascii="Times New Roman" w:eastAsia="TimesNewRoman,Bold" w:hAnsi="Times New Roman" w:cs="Times New Roman"/>
          <w:bCs/>
          <w:sz w:val="26"/>
          <w:szCs w:val="26"/>
          <w:lang w:val="en-US" w:eastAsia="ru-RU"/>
        </w:rPr>
        <w:t>ISBN</w:t>
      </w:r>
      <w:r w:rsidR="00F35173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978-5-7695-4005-9</w:t>
      </w:r>
    </w:p>
    <w:p w:rsidR="000412AE" w:rsidRPr="000412AE" w:rsidRDefault="000412AE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Корнеева Л.К. Электрооборудование электрических сетей и подстанций (Практикум для студентов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сред.проф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. образования) – М.: Издательский центр «Академия», 2006, 124с..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val="en-US" w:eastAsia="ru-RU"/>
        </w:rPr>
        <w:t>ISBN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5-93901-002-4.</w:t>
      </w:r>
    </w:p>
    <w:p w:rsidR="000412AE" w:rsidRPr="000412AE" w:rsidRDefault="000412AE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Рожкова Л.Д. Электрооборудование электрических станций и подстанций: Учебник для сред. Проф. Образования/ Л.Д. Рожкова,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Л.К.Корнеева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, - М.: Издательский центр «Академия», 2004, -448с..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val="en-US" w:eastAsia="ru-RU"/>
        </w:rPr>
        <w:t>ISBN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5-7695-2328-Х.</w:t>
      </w:r>
    </w:p>
    <w:p w:rsidR="000412AE" w:rsidRPr="000412AE" w:rsidRDefault="000412AE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Рожкова Л.Д. , Козулин В.С. Электрооборудование электрических сетей и подстанций. Учебник для техникумов. – 3-е изд.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Перераб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и доп. – М.: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Энергоатомиздат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, 1987, -648с. </w:t>
      </w:r>
    </w:p>
    <w:p w:rsidR="000412AE" w:rsidRPr="000412AE" w:rsidRDefault="000412AE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Сибикин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Ю.Д. Техническое обслуживание, ремонт электрооборудования и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ceтей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промышленных предприятий: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Учеб.для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нач. проф. образования: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Учеб.пособие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для сред. проф. образования /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Ю.Д.Сибикин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,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М.Ю.Сибикин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. ¬ М.: Издательский центр «Академия», 2004, - 432 с. .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val="en-US" w:eastAsia="ru-RU"/>
        </w:rPr>
        <w:t>ISBN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5-94231-010-6.</w:t>
      </w:r>
    </w:p>
    <w:p w:rsidR="000412AE" w:rsidRPr="000412AE" w:rsidRDefault="000412AE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Электронный справочник: В 4 т. Т. 1. Общие вопросы. Электротехнические материалы/ Под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общ.ред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профессоров МЭИ В.Г. Герасимова и др. – 8-е изд.,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испр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и доп. – М.,: Издательство МЭИ, 1995. – 440 с.: ил. 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val="en-US" w:eastAsia="ru-RU"/>
        </w:rPr>
        <w:t>ISBN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5-7046-0099-9, 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val="en-US" w:eastAsia="ru-RU"/>
        </w:rPr>
        <w:t>ISBN</w:t>
      </w: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5-7046-0100-6. (Т.1).</w:t>
      </w:r>
    </w:p>
    <w:p w:rsidR="000412AE" w:rsidRPr="000412AE" w:rsidRDefault="000412AE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Электронный справочник: В4 т. Т.2. Электротехнические изделия и устройства / Под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общ.ред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профессоров МЭИ В.Г. Герасимова и др. – 9-е изд.,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испр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. и доп. – М.,: Издательство МЭИ, 2003. – 518 с.: ил. ISBN 5-7046-0986-4, ISBN 5-7046-0984-8. (Т.2).</w:t>
      </w:r>
    </w:p>
    <w:p w:rsidR="000412AE" w:rsidRPr="000412AE" w:rsidRDefault="000412AE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Электронный справочник: В 4 т. Т.3. Производство, передача и распределение электрической энергии / Под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общ.ред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профессоров МЭИ В.Г. Герасимова и др. – 8-е изд.,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испр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. и доп. – М.,: Издательство МЭИ, 2002. – 964с.: ил. ISBN 5-7046-0099-9, ISBN 5-7046-0750-0. (Т.3).</w:t>
      </w:r>
    </w:p>
    <w:p w:rsidR="000412AE" w:rsidRDefault="000412AE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Электронный справочник: В 4 т. Т.4. Использование электрической энергии / Под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общ.ред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профессоров МЭИ В.Г. Герасимова и др. – 8-е изд., </w:t>
      </w:r>
      <w:proofErr w:type="spellStart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испр</w:t>
      </w:r>
      <w:proofErr w:type="spellEnd"/>
      <w:r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. и доп. – М.,: Издательство МЭИ, 2002. – 696 с.: ил. ISBN 5-7046-0099-9, ISBN 5-7046-0751-9. (Т.4).</w:t>
      </w:r>
    </w:p>
    <w:p w:rsidR="000412AE" w:rsidRPr="000412AE" w:rsidRDefault="006D4B7C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hyperlink r:id="rId45" w:history="1">
        <w:r w:rsidR="000412AE" w:rsidRPr="000412AE">
          <w:rPr>
            <w:rFonts w:ascii="Times New Roman" w:eastAsia="TimesNewRoman,Bold" w:hAnsi="Times New Roman" w:cs="Times New Roman"/>
            <w:bCs/>
            <w:color w:val="0000FF"/>
            <w:sz w:val="26"/>
            <w:szCs w:val="26"/>
            <w:u w:val="single"/>
            <w:lang w:eastAsia="ru-RU"/>
          </w:rPr>
          <w:t>http://belenergo.pro/</w:t>
        </w:r>
      </w:hyperlink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Профессиональный сайт  ООО Научно-производственное </w:t>
      </w:r>
      <w:proofErr w:type="spellStart"/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обьединение</w:t>
      </w:r>
      <w:proofErr w:type="spellEnd"/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 . Завод </w:t>
      </w:r>
      <w:proofErr w:type="spellStart"/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энергооборудования</w:t>
      </w:r>
      <w:proofErr w:type="spellEnd"/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</w:t>
      </w:r>
      <m:oMath>
        <m:d>
          <m:dPr>
            <m:begChr m:val="["/>
            <m:endChr m:val="]"/>
            <m:ctrlPr>
              <w:rPr>
                <w:rFonts w:ascii="Cambria Math" w:eastAsia="TimesNewRoman,Bold" w:hAnsi="Cambria Math" w:cs="Times New Roman"/>
                <w:bCs/>
                <w:sz w:val="26"/>
                <w:szCs w:val="26"/>
                <w:lang w:eastAsia="ru-RU"/>
              </w:rPr>
            </m:ctrlPr>
          </m:dPr>
          <m:e>
            <m:r>
              <m:rPr>
                <m:sty m:val="p"/>
              </m:rPr>
              <w:rPr>
                <w:rFonts w:ascii="Cambria Math" w:eastAsia="TimesNewRoman,Bold" w:hAnsi="Cambria Math" w:cs="Times New Roman"/>
                <w:sz w:val="26"/>
                <w:szCs w:val="26"/>
                <w:lang w:eastAsia="ru-RU"/>
              </w:rPr>
              <m:t>Электронный ресурс</m:t>
            </m:r>
          </m:e>
        </m:d>
      </m:oMath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: - режим доступа.</w:t>
      </w:r>
    </w:p>
    <w:p w:rsidR="000412AE" w:rsidRPr="000412AE" w:rsidRDefault="006D4B7C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</w:pPr>
      <w:hyperlink r:id="rId46" w:history="1">
        <w:r w:rsidR="000412AE" w:rsidRPr="000412AE">
          <w:rPr>
            <w:rFonts w:ascii="Times New Roman" w:eastAsia="TimesNewRoman,Bold" w:hAnsi="Times New Roman" w:cs="Times New Roman"/>
            <w:bCs/>
            <w:color w:val="0000FF"/>
            <w:sz w:val="26"/>
            <w:szCs w:val="26"/>
            <w:u w:val="single"/>
            <w:lang w:eastAsia="ru-RU"/>
          </w:rPr>
          <w:t>http://lib.rosenergoservis.ru/</w:t>
        </w:r>
      </w:hyperlink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Электронная библиотека по энергетике. </w:t>
      </w:r>
      <w:proofErr w:type="spellStart"/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Росэнергосервис</w:t>
      </w:r>
      <w:proofErr w:type="spellEnd"/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</w:t>
      </w:r>
      <m:oMath>
        <m:d>
          <m:dPr>
            <m:begChr m:val="["/>
            <m:endChr m:val="]"/>
            <m:ctrlPr>
              <w:rPr>
                <w:rFonts w:ascii="Cambria Math" w:eastAsia="TimesNewRoman,Bold" w:hAnsi="Cambria Math" w:cs="Times New Roman"/>
                <w:bCs/>
                <w:sz w:val="26"/>
                <w:szCs w:val="26"/>
                <w:lang w:eastAsia="ru-RU"/>
              </w:rPr>
            </m:ctrlPr>
          </m:dPr>
          <m:e>
            <m:r>
              <m:rPr>
                <m:sty m:val="p"/>
              </m:rPr>
              <w:rPr>
                <w:rFonts w:ascii="Cambria Math" w:eastAsia="TimesNewRoman,Bold" w:hAnsi="Cambria Math" w:cs="Times New Roman"/>
                <w:sz w:val="26"/>
                <w:szCs w:val="26"/>
                <w:lang w:eastAsia="ru-RU"/>
              </w:rPr>
              <m:t>Электронный ресурс</m:t>
            </m:r>
          </m:e>
        </m:d>
      </m:oMath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: - режим доступа.</w:t>
      </w:r>
    </w:p>
    <w:p w:rsidR="000412AE" w:rsidRPr="000412AE" w:rsidRDefault="006D4B7C" w:rsidP="00403662">
      <w:pPr>
        <w:numPr>
          <w:ilvl w:val="1"/>
          <w:numId w:val="1"/>
        </w:numPr>
        <w:tabs>
          <w:tab w:val="left" w:pos="567"/>
          <w:tab w:val="left" w:pos="709"/>
          <w:tab w:val="left" w:pos="993"/>
        </w:tabs>
        <w:overflowPunct w:val="0"/>
        <w:autoSpaceDE w:val="0"/>
        <w:autoSpaceDN w:val="0"/>
        <w:adjustRightInd w:val="0"/>
        <w:spacing w:before="300" w:after="0" w:line="240" w:lineRule="auto"/>
        <w:ind w:left="142" w:firstLine="142"/>
        <w:contextualSpacing/>
        <w:textAlignment w:val="baseline"/>
        <w:rPr>
          <w:rFonts w:ascii="Times New Roman" w:eastAsia="Times New Roman" w:hAnsi="Times New Roman" w:cs="Times New Roman"/>
          <w:sz w:val="26"/>
          <w:szCs w:val="26"/>
          <w:highlight w:val="lightGray"/>
          <w:lang w:eastAsia="ru-RU"/>
        </w:rPr>
      </w:pPr>
      <w:hyperlink r:id="rId47" w:history="1">
        <w:r w:rsidR="000412AE" w:rsidRPr="000412AE">
          <w:rPr>
            <w:rFonts w:ascii="Times New Roman" w:eastAsia="TimesNewRoman,Bold" w:hAnsi="Times New Roman" w:cs="Times New Roman"/>
            <w:bCs/>
            <w:color w:val="0000FF"/>
            <w:sz w:val="26"/>
            <w:szCs w:val="26"/>
            <w:u w:val="single"/>
            <w:lang w:eastAsia="ru-RU"/>
          </w:rPr>
          <w:t>http://leg.co.ua/</w:t>
        </w:r>
      </w:hyperlink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 xml:space="preserve">. Электронный каталог по электрооборудованию. Электрические сети. </w:t>
      </w:r>
      <m:oMath>
        <m:d>
          <m:dPr>
            <m:begChr m:val="["/>
            <m:endChr m:val="]"/>
            <m:ctrlPr>
              <w:rPr>
                <w:rFonts w:ascii="Cambria Math" w:eastAsia="TimesNewRoman,Bold" w:hAnsi="Cambria Math" w:cs="Times New Roman"/>
                <w:bCs/>
                <w:sz w:val="26"/>
                <w:szCs w:val="26"/>
                <w:lang w:eastAsia="ru-RU"/>
              </w:rPr>
            </m:ctrlPr>
          </m:dPr>
          <m:e>
            <m:r>
              <m:rPr>
                <m:sty m:val="p"/>
              </m:rPr>
              <w:rPr>
                <w:rFonts w:ascii="Cambria Math" w:eastAsia="TimesNewRoman,Bold" w:hAnsi="Cambria Math" w:cs="Times New Roman"/>
                <w:sz w:val="26"/>
                <w:szCs w:val="26"/>
                <w:lang w:eastAsia="ru-RU"/>
              </w:rPr>
              <m:t>Электронный ресурс</m:t>
            </m:r>
          </m:e>
        </m:d>
      </m:oMath>
      <w:r w:rsidR="000412AE" w:rsidRPr="000412AE">
        <w:rPr>
          <w:rFonts w:ascii="Times New Roman" w:eastAsia="TimesNewRoman,Bold" w:hAnsi="Times New Roman" w:cs="Times New Roman"/>
          <w:bCs/>
          <w:sz w:val="26"/>
          <w:szCs w:val="26"/>
          <w:lang w:eastAsia="ru-RU"/>
        </w:rPr>
        <w:t>: - режим доступа.</w:t>
      </w:r>
    </w:p>
    <w:p w:rsidR="00922732" w:rsidRDefault="00922732" w:rsidP="007A155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732" w:rsidRDefault="00922732" w:rsidP="007A155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732" w:rsidRDefault="00922732" w:rsidP="007A155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732" w:rsidRDefault="00922732" w:rsidP="007A155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A1551" w:rsidRPr="001D5BD5" w:rsidRDefault="007A1551" w:rsidP="001D5BD5">
      <w:pPr>
        <w:rPr>
          <w:rFonts w:ascii="Times New Roman" w:eastAsia="Calibri" w:hAnsi="Times New Roman" w:cs="Times New Roman"/>
          <w:b/>
          <w:bCs/>
          <w:sz w:val="24"/>
          <w:u w:val="single"/>
        </w:rPr>
      </w:pPr>
    </w:p>
    <w:sectPr w:rsidR="007A1551" w:rsidRPr="001D5BD5" w:rsidSect="00D55D6E">
      <w:type w:val="continuous"/>
      <w:pgSz w:w="11906" w:h="16838"/>
      <w:pgMar w:top="709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90E" w:rsidRDefault="0003490E" w:rsidP="00211156">
      <w:pPr>
        <w:spacing w:after="0" w:line="240" w:lineRule="auto"/>
      </w:pPr>
      <w:r>
        <w:separator/>
      </w:r>
    </w:p>
  </w:endnote>
  <w:endnote w:type="continuationSeparator" w:id="0">
    <w:p w:rsidR="0003490E" w:rsidRDefault="0003490E" w:rsidP="00211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78954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03490E" w:rsidRPr="00211156" w:rsidRDefault="0003490E">
        <w:pPr>
          <w:pStyle w:val="ae"/>
          <w:jc w:val="center"/>
          <w:rPr>
            <w:rFonts w:ascii="Times New Roman" w:hAnsi="Times New Roman" w:cs="Times New Roman"/>
            <w:sz w:val="24"/>
          </w:rPr>
        </w:pPr>
        <w:r w:rsidRPr="00211156">
          <w:rPr>
            <w:rFonts w:ascii="Times New Roman" w:hAnsi="Times New Roman" w:cs="Times New Roman"/>
            <w:sz w:val="24"/>
          </w:rPr>
          <w:fldChar w:fldCharType="begin"/>
        </w:r>
        <w:r w:rsidRPr="00211156">
          <w:rPr>
            <w:rFonts w:ascii="Times New Roman" w:hAnsi="Times New Roman" w:cs="Times New Roman"/>
            <w:sz w:val="24"/>
          </w:rPr>
          <w:instrText>PAGE   \* MERGEFORMAT</w:instrText>
        </w:r>
        <w:r w:rsidRPr="00211156">
          <w:rPr>
            <w:rFonts w:ascii="Times New Roman" w:hAnsi="Times New Roman" w:cs="Times New Roman"/>
            <w:sz w:val="24"/>
          </w:rPr>
          <w:fldChar w:fldCharType="separate"/>
        </w:r>
        <w:r w:rsidR="006D4B7C">
          <w:rPr>
            <w:rFonts w:ascii="Times New Roman" w:hAnsi="Times New Roman" w:cs="Times New Roman"/>
            <w:noProof/>
            <w:sz w:val="24"/>
          </w:rPr>
          <w:t>36</w:t>
        </w:r>
        <w:r w:rsidRPr="00211156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3490E" w:rsidRDefault="0003490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90E" w:rsidRDefault="0003490E" w:rsidP="00211156">
      <w:pPr>
        <w:spacing w:after="0" w:line="240" w:lineRule="auto"/>
      </w:pPr>
      <w:r>
        <w:separator/>
      </w:r>
    </w:p>
  </w:footnote>
  <w:footnote w:type="continuationSeparator" w:id="0">
    <w:p w:rsidR="0003490E" w:rsidRDefault="0003490E" w:rsidP="002111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13716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96CE4"/>
    <w:multiLevelType w:val="hybridMultilevel"/>
    <w:tmpl w:val="B13CB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65DE5"/>
    <w:multiLevelType w:val="hybridMultilevel"/>
    <w:tmpl w:val="B13CB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34A00"/>
    <w:multiLevelType w:val="hybridMultilevel"/>
    <w:tmpl w:val="B13CB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8793A"/>
    <w:multiLevelType w:val="hybridMultilevel"/>
    <w:tmpl w:val="B13CB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15A6C"/>
    <w:multiLevelType w:val="hybridMultilevel"/>
    <w:tmpl w:val="A21E0A6C"/>
    <w:lvl w:ilvl="0" w:tplc="5E04147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63748"/>
    <w:multiLevelType w:val="hybridMultilevel"/>
    <w:tmpl w:val="B13CB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54AC8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BB406B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53376B"/>
    <w:multiLevelType w:val="hybridMultilevel"/>
    <w:tmpl w:val="B13CB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5854AF"/>
    <w:multiLevelType w:val="hybridMultilevel"/>
    <w:tmpl w:val="D4E029BC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EC242C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EF0DB2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A0206E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41F51"/>
    <w:multiLevelType w:val="hybridMultilevel"/>
    <w:tmpl w:val="D4E029BC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174D3"/>
    <w:multiLevelType w:val="hybridMultilevel"/>
    <w:tmpl w:val="8E8E7FF8"/>
    <w:lvl w:ilvl="0" w:tplc="C33081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790025"/>
    <w:multiLevelType w:val="hybridMultilevel"/>
    <w:tmpl w:val="D4E029BC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DD7D54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4009E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E4689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D421E9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087221"/>
    <w:multiLevelType w:val="hybridMultilevel"/>
    <w:tmpl w:val="B13CB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5A1FE4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D63653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A2057A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322F7C"/>
    <w:multiLevelType w:val="hybridMultilevel"/>
    <w:tmpl w:val="D4E029BC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3B096B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F123AE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727830"/>
    <w:multiLevelType w:val="hybridMultilevel"/>
    <w:tmpl w:val="D4E029BC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DB2CDD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ED2348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826050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72537B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2C003D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A973B7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185D04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A5651E"/>
    <w:multiLevelType w:val="hybridMultilevel"/>
    <w:tmpl w:val="613EFC1C"/>
    <w:lvl w:ilvl="0" w:tplc="FE50D56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7F6592"/>
    <w:multiLevelType w:val="hybridMultilevel"/>
    <w:tmpl w:val="D4E029BC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9A672C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DAC607A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0F40AF"/>
    <w:multiLevelType w:val="hybridMultilevel"/>
    <w:tmpl w:val="B13CB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293C3E"/>
    <w:multiLevelType w:val="multilevel"/>
    <w:tmpl w:val="63C033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42">
    <w:nsid w:val="61CA4054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E35972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4777C65"/>
    <w:multiLevelType w:val="hybridMultilevel"/>
    <w:tmpl w:val="D4E029BC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3A0004"/>
    <w:multiLevelType w:val="hybridMultilevel"/>
    <w:tmpl w:val="D4E029BC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8961F4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74F0278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98C682C"/>
    <w:multiLevelType w:val="hybridMultilevel"/>
    <w:tmpl w:val="D59430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F86B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CFA061E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886037"/>
    <w:multiLevelType w:val="hybridMultilevel"/>
    <w:tmpl w:val="B13CB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15F24C2"/>
    <w:multiLevelType w:val="hybridMultilevel"/>
    <w:tmpl w:val="D4E029BC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1EB2544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590B8B"/>
    <w:multiLevelType w:val="hybridMultilevel"/>
    <w:tmpl w:val="D4E029BC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444D6F"/>
    <w:multiLevelType w:val="hybridMultilevel"/>
    <w:tmpl w:val="3B268F18"/>
    <w:lvl w:ilvl="0" w:tplc="D7A21B9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3FA1419"/>
    <w:multiLevelType w:val="hybridMultilevel"/>
    <w:tmpl w:val="D4E029BC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5F87575"/>
    <w:multiLevelType w:val="hybridMultilevel"/>
    <w:tmpl w:val="B13CB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6F5756C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B804154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E6D025C"/>
    <w:multiLevelType w:val="hybridMultilevel"/>
    <w:tmpl w:val="6BD42FC8"/>
    <w:lvl w:ilvl="0" w:tplc="8F7E5D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7"/>
  </w:num>
  <w:num w:numId="4">
    <w:abstractNumId w:val="15"/>
  </w:num>
  <w:num w:numId="5">
    <w:abstractNumId w:val="41"/>
  </w:num>
  <w:num w:numId="6">
    <w:abstractNumId w:val="54"/>
  </w:num>
  <w:num w:numId="7">
    <w:abstractNumId w:val="5"/>
  </w:num>
  <w:num w:numId="8">
    <w:abstractNumId w:val="36"/>
  </w:num>
  <w:num w:numId="9">
    <w:abstractNumId w:val="25"/>
  </w:num>
  <w:num w:numId="10">
    <w:abstractNumId w:val="42"/>
  </w:num>
  <w:num w:numId="11">
    <w:abstractNumId w:val="39"/>
  </w:num>
  <w:num w:numId="12">
    <w:abstractNumId w:val="18"/>
  </w:num>
  <w:num w:numId="13">
    <w:abstractNumId w:val="8"/>
  </w:num>
  <w:num w:numId="14">
    <w:abstractNumId w:val="22"/>
  </w:num>
  <w:num w:numId="15">
    <w:abstractNumId w:val="44"/>
  </w:num>
  <w:num w:numId="16">
    <w:abstractNumId w:val="1"/>
  </w:num>
  <w:num w:numId="17">
    <w:abstractNumId w:val="56"/>
  </w:num>
  <w:num w:numId="18">
    <w:abstractNumId w:val="2"/>
  </w:num>
  <w:num w:numId="19">
    <w:abstractNumId w:val="40"/>
  </w:num>
  <w:num w:numId="20">
    <w:abstractNumId w:val="50"/>
  </w:num>
  <w:num w:numId="21">
    <w:abstractNumId w:val="3"/>
  </w:num>
  <w:num w:numId="22">
    <w:abstractNumId w:val="21"/>
  </w:num>
  <w:num w:numId="23">
    <w:abstractNumId w:val="4"/>
  </w:num>
  <w:num w:numId="24">
    <w:abstractNumId w:val="9"/>
  </w:num>
  <w:num w:numId="25">
    <w:abstractNumId w:val="16"/>
  </w:num>
  <w:num w:numId="26">
    <w:abstractNumId w:val="7"/>
  </w:num>
  <w:num w:numId="27">
    <w:abstractNumId w:val="46"/>
  </w:num>
  <w:num w:numId="28">
    <w:abstractNumId w:val="35"/>
  </w:num>
  <w:num w:numId="29">
    <w:abstractNumId w:val="55"/>
  </w:num>
  <w:num w:numId="30">
    <w:abstractNumId w:val="29"/>
  </w:num>
  <w:num w:numId="31">
    <w:abstractNumId w:val="57"/>
  </w:num>
  <w:num w:numId="32">
    <w:abstractNumId w:val="11"/>
  </w:num>
  <w:num w:numId="33">
    <w:abstractNumId w:val="53"/>
  </w:num>
  <w:num w:numId="34">
    <w:abstractNumId w:val="31"/>
  </w:num>
  <w:num w:numId="35">
    <w:abstractNumId w:val="12"/>
  </w:num>
  <w:num w:numId="36">
    <w:abstractNumId w:val="19"/>
  </w:num>
  <w:num w:numId="37">
    <w:abstractNumId w:val="51"/>
  </w:num>
  <w:num w:numId="38">
    <w:abstractNumId w:val="24"/>
  </w:num>
  <w:num w:numId="39">
    <w:abstractNumId w:val="38"/>
  </w:num>
  <w:num w:numId="40">
    <w:abstractNumId w:val="43"/>
  </w:num>
  <w:num w:numId="41">
    <w:abstractNumId w:val="10"/>
  </w:num>
  <w:num w:numId="42">
    <w:abstractNumId w:val="52"/>
  </w:num>
  <w:num w:numId="43">
    <w:abstractNumId w:val="33"/>
  </w:num>
  <w:num w:numId="44">
    <w:abstractNumId w:val="26"/>
  </w:num>
  <w:num w:numId="45">
    <w:abstractNumId w:val="14"/>
  </w:num>
  <w:num w:numId="46">
    <w:abstractNumId w:val="58"/>
  </w:num>
  <w:num w:numId="47">
    <w:abstractNumId w:val="30"/>
  </w:num>
  <w:num w:numId="48">
    <w:abstractNumId w:val="20"/>
  </w:num>
  <w:num w:numId="49">
    <w:abstractNumId w:val="28"/>
  </w:num>
  <w:num w:numId="50">
    <w:abstractNumId w:val="47"/>
  </w:num>
  <w:num w:numId="51">
    <w:abstractNumId w:val="49"/>
  </w:num>
  <w:num w:numId="52">
    <w:abstractNumId w:val="17"/>
  </w:num>
  <w:num w:numId="53">
    <w:abstractNumId w:val="37"/>
  </w:num>
  <w:num w:numId="54">
    <w:abstractNumId w:val="13"/>
  </w:num>
  <w:num w:numId="55">
    <w:abstractNumId w:val="34"/>
  </w:num>
  <w:num w:numId="56">
    <w:abstractNumId w:val="23"/>
  </w:num>
  <w:num w:numId="57">
    <w:abstractNumId w:val="45"/>
  </w:num>
  <w:num w:numId="58">
    <w:abstractNumId w:val="32"/>
  </w:num>
  <w:num w:numId="59">
    <w:abstractNumId w:val="59"/>
  </w:num>
  <w:num w:numId="60">
    <w:abstractNumId w:val="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E41"/>
    <w:rsid w:val="00001AB2"/>
    <w:rsid w:val="00032286"/>
    <w:rsid w:val="0003490E"/>
    <w:rsid w:val="000412AE"/>
    <w:rsid w:val="00054F65"/>
    <w:rsid w:val="000579DB"/>
    <w:rsid w:val="000629D3"/>
    <w:rsid w:val="0007145E"/>
    <w:rsid w:val="00092555"/>
    <w:rsid w:val="0009477B"/>
    <w:rsid w:val="000E2841"/>
    <w:rsid w:val="000F25D9"/>
    <w:rsid w:val="000F39A9"/>
    <w:rsid w:val="000F7267"/>
    <w:rsid w:val="0010204A"/>
    <w:rsid w:val="00160777"/>
    <w:rsid w:val="0016462A"/>
    <w:rsid w:val="0016734B"/>
    <w:rsid w:val="0017069E"/>
    <w:rsid w:val="00190D9F"/>
    <w:rsid w:val="00192942"/>
    <w:rsid w:val="001B7BCD"/>
    <w:rsid w:val="001C32A4"/>
    <w:rsid w:val="001C4DC2"/>
    <w:rsid w:val="001D5BD5"/>
    <w:rsid w:val="001E460D"/>
    <w:rsid w:val="001E5BD2"/>
    <w:rsid w:val="001F6CC9"/>
    <w:rsid w:val="00201FD5"/>
    <w:rsid w:val="00211156"/>
    <w:rsid w:val="0021268D"/>
    <w:rsid w:val="00213464"/>
    <w:rsid w:val="00224088"/>
    <w:rsid w:val="00241D86"/>
    <w:rsid w:val="0026532D"/>
    <w:rsid w:val="0027553C"/>
    <w:rsid w:val="002843E9"/>
    <w:rsid w:val="002918D3"/>
    <w:rsid w:val="002D7E26"/>
    <w:rsid w:val="002E0813"/>
    <w:rsid w:val="002E20DE"/>
    <w:rsid w:val="00335846"/>
    <w:rsid w:val="003505BE"/>
    <w:rsid w:val="00366821"/>
    <w:rsid w:val="00380B11"/>
    <w:rsid w:val="00397226"/>
    <w:rsid w:val="003A5FE8"/>
    <w:rsid w:val="003D0C15"/>
    <w:rsid w:val="003D0EDF"/>
    <w:rsid w:val="003D10E7"/>
    <w:rsid w:val="00400AE8"/>
    <w:rsid w:val="00403662"/>
    <w:rsid w:val="004529BE"/>
    <w:rsid w:val="00462488"/>
    <w:rsid w:val="00473A04"/>
    <w:rsid w:val="00486CB8"/>
    <w:rsid w:val="004901E7"/>
    <w:rsid w:val="004B5077"/>
    <w:rsid w:val="004B6221"/>
    <w:rsid w:val="004D7E41"/>
    <w:rsid w:val="004E727B"/>
    <w:rsid w:val="004E749E"/>
    <w:rsid w:val="004F2BD3"/>
    <w:rsid w:val="004F58E0"/>
    <w:rsid w:val="00500538"/>
    <w:rsid w:val="0051625E"/>
    <w:rsid w:val="005221DC"/>
    <w:rsid w:val="00587E48"/>
    <w:rsid w:val="005A17AF"/>
    <w:rsid w:val="005A6FD0"/>
    <w:rsid w:val="005C066E"/>
    <w:rsid w:val="005C78E6"/>
    <w:rsid w:val="005D56B9"/>
    <w:rsid w:val="005F1FB1"/>
    <w:rsid w:val="005F628F"/>
    <w:rsid w:val="005F7493"/>
    <w:rsid w:val="00605716"/>
    <w:rsid w:val="00610A62"/>
    <w:rsid w:val="006114CF"/>
    <w:rsid w:val="0062112B"/>
    <w:rsid w:val="00640008"/>
    <w:rsid w:val="006418DE"/>
    <w:rsid w:val="0064284E"/>
    <w:rsid w:val="00671B19"/>
    <w:rsid w:val="0068413C"/>
    <w:rsid w:val="00696F5B"/>
    <w:rsid w:val="006A0999"/>
    <w:rsid w:val="006B5428"/>
    <w:rsid w:val="006B647F"/>
    <w:rsid w:val="006C0F97"/>
    <w:rsid w:val="006C200F"/>
    <w:rsid w:val="006C7E75"/>
    <w:rsid w:val="006D4B7C"/>
    <w:rsid w:val="00703307"/>
    <w:rsid w:val="00726A9D"/>
    <w:rsid w:val="00740B0C"/>
    <w:rsid w:val="0078790B"/>
    <w:rsid w:val="007A1551"/>
    <w:rsid w:val="007A7DC6"/>
    <w:rsid w:val="007B2A07"/>
    <w:rsid w:val="007E55CB"/>
    <w:rsid w:val="00803AD4"/>
    <w:rsid w:val="0083014E"/>
    <w:rsid w:val="00845B5B"/>
    <w:rsid w:val="008525B6"/>
    <w:rsid w:val="008530BF"/>
    <w:rsid w:val="00860991"/>
    <w:rsid w:val="008624B4"/>
    <w:rsid w:val="008806A7"/>
    <w:rsid w:val="00884BD8"/>
    <w:rsid w:val="00896679"/>
    <w:rsid w:val="008B5320"/>
    <w:rsid w:val="008C4EE9"/>
    <w:rsid w:val="008C7241"/>
    <w:rsid w:val="008C7632"/>
    <w:rsid w:val="008F09D6"/>
    <w:rsid w:val="00922732"/>
    <w:rsid w:val="00932BD4"/>
    <w:rsid w:val="00947DA5"/>
    <w:rsid w:val="00952A41"/>
    <w:rsid w:val="00954136"/>
    <w:rsid w:val="009558D8"/>
    <w:rsid w:val="0096525A"/>
    <w:rsid w:val="00983C04"/>
    <w:rsid w:val="00991ECB"/>
    <w:rsid w:val="009A21D7"/>
    <w:rsid w:val="009A50E2"/>
    <w:rsid w:val="009A5B91"/>
    <w:rsid w:val="009B2803"/>
    <w:rsid w:val="009C2A0A"/>
    <w:rsid w:val="009C5054"/>
    <w:rsid w:val="009C594F"/>
    <w:rsid w:val="009C72C8"/>
    <w:rsid w:val="009D3BBD"/>
    <w:rsid w:val="009E181A"/>
    <w:rsid w:val="009F32A7"/>
    <w:rsid w:val="00A00365"/>
    <w:rsid w:val="00A017F4"/>
    <w:rsid w:val="00A07846"/>
    <w:rsid w:val="00A15634"/>
    <w:rsid w:val="00A16BF5"/>
    <w:rsid w:val="00A4209A"/>
    <w:rsid w:val="00A43F09"/>
    <w:rsid w:val="00A71A5F"/>
    <w:rsid w:val="00A91ABB"/>
    <w:rsid w:val="00A950BB"/>
    <w:rsid w:val="00AA0DF8"/>
    <w:rsid w:val="00AB2B03"/>
    <w:rsid w:val="00AC1219"/>
    <w:rsid w:val="00AD6B2E"/>
    <w:rsid w:val="00AE230D"/>
    <w:rsid w:val="00AE2B96"/>
    <w:rsid w:val="00B060B3"/>
    <w:rsid w:val="00B17A5A"/>
    <w:rsid w:val="00B2504B"/>
    <w:rsid w:val="00B2671D"/>
    <w:rsid w:val="00B462BD"/>
    <w:rsid w:val="00B70C30"/>
    <w:rsid w:val="00B8149F"/>
    <w:rsid w:val="00BA6B2C"/>
    <w:rsid w:val="00BB07DD"/>
    <w:rsid w:val="00BB1344"/>
    <w:rsid w:val="00BC095B"/>
    <w:rsid w:val="00BC3FC4"/>
    <w:rsid w:val="00BD3261"/>
    <w:rsid w:val="00BD6BDE"/>
    <w:rsid w:val="00BE0277"/>
    <w:rsid w:val="00BE50F8"/>
    <w:rsid w:val="00C00DD9"/>
    <w:rsid w:val="00C23FD1"/>
    <w:rsid w:val="00C3389F"/>
    <w:rsid w:val="00C3759D"/>
    <w:rsid w:val="00C476BE"/>
    <w:rsid w:val="00C64637"/>
    <w:rsid w:val="00C774E8"/>
    <w:rsid w:val="00C8706C"/>
    <w:rsid w:val="00CB20E6"/>
    <w:rsid w:val="00CE4BA2"/>
    <w:rsid w:val="00CE6B4D"/>
    <w:rsid w:val="00CE70AA"/>
    <w:rsid w:val="00D01226"/>
    <w:rsid w:val="00D06F96"/>
    <w:rsid w:val="00D143C1"/>
    <w:rsid w:val="00D269AD"/>
    <w:rsid w:val="00D30095"/>
    <w:rsid w:val="00D34681"/>
    <w:rsid w:val="00D428FC"/>
    <w:rsid w:val="00D43E08"/>
    <w:rsid w:val="00D47304"/>
    <w:rsid w:val="00D54313"/>
    <w:rsid w:val="00D55D6E"/>
    <w:rsid w:val="00D63CBF"/>
    <w:rsid w:val="00D72437"/>
    <w:rsid w:val="00D812A3"/>
    <w:rsid w:val="00DB0531"/>
    <w:rsid w:val="00DB6D31"/>
    <w:rsid w:val="00DE65FB"/>
    <w:rsid w:val="00E0576E"/>
    <w:rsid w:val="00E35F2B"/>
    <w:rsid w:val="00E40189"/>
    <w:rsid w:val="00E56444"/>
    <w:rsid w:val="00E57981"/>
    <w:rsid w:val="00E57C26"/>
    <w:rsid w:val="00E84439"/>
    <w:rsid w:val="00EC29AE"/>
    <w:rsid w:val="00ED67A0"/>
    <w:rsid w:val="00F02330"/>
    <w:rsid w:val="00F3452C"/>
    <w:rsid w:val="00F3485E"/>
    <w:rsid w:val="00F35173"/>
    <w:rsid w:val="00F45900"/>
    <w:rsid w:val="00F574C3"/>
    <w:rsid w:val="00F62BC5"/>
    <w:rsid w:val="00F6539F"/>
    <w:rsid w:val="00F70CAA"/>
    <w:rsid w:val="00F77313"/>
    <w:rsid w:val="00F809F1"/>
    <w:rsid w:val="00FA1CB9"/>
    <w:rsid w:val="00FB516A"/>
    <w:rsid w:val="00FC4EAC"/>
    <w:rsid w:val="00FD0350"/>
    <w:rsid w:val="00FD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572F5BE1-5294-4651-A6CE-5FE91401F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53C"/>
  </w:style>
  <w:style w:type="paragraph" w:styleId="1">
    <w:name w:val="heading 1"/>
    <w:basedOn w:val="a"/>
    <w:next w:val="a"/>
    <w:link w:val="10"/>
    <w:uiPriority w:val="9"/>
    <w:qFormat/>
    <w:rsid w:val="00C476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8806A7"/>
    <w:pPr>
      <w:keepNext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8806A7"/>
    <w:pPr>
      <w:keepNext/>
      <w:tabs>
        <w:tab w:val="left" w:pos="0"/>
      </w:tabs>
      <w:spacing w:after="0" w:line="240" w:lineRule="auto"/>
      <w:ind w:firstLine="284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8806A7"/>
    <w:pPr>
      <w:keepNext/>
      <w:spacing w:after="0" w:line="240" w:lineRule="auto"/>
      <w:ind w:firstLine="709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8806A7"/>
    <w:pPr>
      <w:keepNext/>
      <w:spacing w:after="0" w:line="480" w:lineRule="auto"/>
      <w:ind w:firstLine="284"/>
      <w:outlineLvl w:val="4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8806A7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semiHidden/>
    <w:unhideWhenUsed/>
    <w:qFormat/>
    <w:rsid w:val="008806A7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8806A7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8806A7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3">
    <w:name w:val="Font Style53"/>
    <w:basedOn w:val="a0"/>
    <w:rsid w:val="00D72437"/>
    <w:rPr>
      <w:rFonts w:ascii="Times New Roman" w:hAnsi="Times New Roman" w:cs="Times New Roman"/>
      <w:sz w:val="18"/>
      <w:szCs w:val="18"/>
    </w:rPr>
  </w:style>
  <w:style w:type="character" w:customStyle="1" w:styleId="FontStyle54">
    <w:name w:val="Font Style54"/>
    <w:basedOn w:val="a0"/>
    <w:rsid w:val="001D5BD5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16734B"/>
    <w:pPr>
      <w:ind w:left="720"/>
      <w:contextualSpacing/>
    </w:pPr>
  </w:style>
  <w:style w:type="table" w:styleId="a4">
    <w:name w:val="Table Grid"/>
    <w:basedOn w:val="a1"/>
    <w:uiPriority w:val="59"/>
    <w:rsid w:val="001646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semiHidden/>
    <w:unhideWhenUsed/>
    <w:rsid w:val="00A7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1A5F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semiHidden/>
    <w:unhideWhenUsed/>
    <w:rsid w:val="00F62BC5"/>
    <w:rPr>
      <w:sz w:val="16"/>
      <w:szCs w:val="16"/>
    </w:rPr>
  </w:style>
  <w:style w:type="paragraph" w:styleId="a8">
    <w:name w:val="annotation text"/>
    <w:basedOn w:val="a"/>
    <w:link w:val="a9"/>
    <w:semiHidden/>
    <w:unhideWhenUsed/>
    <w:rsid w:val="00F62BC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semiHidden/>
    <w:rsid w:val="00F62BC5"/>
    <w:rPr>
      <w:sz w:val="20"/>
      <w:szCs w:val="20"/>
    </w:rPr>
  </w:style>
  <w:style w:type="paragraph" w:styleId="aa">
    <w:name w:val="annotation subject"/>
    <w:basedOn w:val="a8"/>
    <w:next w:val="a8"/>
    <w:link w:val="ab"/>
    <w:semiHidden/>
    <w:unhideWhenUsed/>
    <w:rsid w:val="00F62BC5"/>
    <w:rPr>
      <w:b/>
      <w:bCs/>
    </w:rPr>
  </w:style>
  <w:style w:type="character" w:customStyle="1" w:styleId="ab">
    <w:name w:val="Тема примечания Знак"/>
    <w:basedOn w:val="a9"/>
    <w:link w:val="aa"/>
    <w:semiHidden/>
    <w:rsid w:val="00F62BC5"/>
    <w:rPr>
      <w:b/>
      <w:bCs/>
      <w:sz w:val="20"/>
      <w:szCs w:val="20"/>
    </w:rPr>
  </w:style>
  <w:style w:type="paragraph" w:styleId="ac">
    <w:name w:val="header"/>
    <w:basedOn w:val="a"/>
    <w:link w:val="ad"/>
    <w:unhideWhenUsed/>
    <w:rsid w:val="00211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211156"/>
  </w:style>
  <w:style w:type="paragraph" w:styleId="ae">
    <w:name w:val="footer"/>
    <w:basedOn w:val="a"/>
    <w:link w:val="af"/>
    <w:uiPriority w:val="99"/>
    <w:unhideWhenUsed/>
    <w:rsid w:val="00211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11156"/>
  </w:style>
  <w:style w:type="character" w:customStyle="1" w:styleId="10">
    <w:name w:val="Заголовок 1 Знак"/>
    <w:basedOn w:val="a0"/>
    <w:link w:val="1"/>
    <w:uiPriority w:val="9"/>
    <w:rsid w:val="00C476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806A7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8806A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806A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806A7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61">
    <w:name w:val="Заголовок 61"/>
    <w:basedOn w:val="a"/>
    <w:next w:val="a"/>
    <w:unhideWhenUsed/>
    <w:qFormat/>
    <w:rsid w:val="008806A7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ru-RU"/>
    </w:rPr>
  </w:style>
  <w:style w:type="paragraph" w:customStyle="1" w:styleId="71">
    <w:name w:val="Заголовок 71"/>
    <w:basedOn w:val="a"/>
    <w:next w:val="a"/>
    <w:unhideWhenUsed/>
    <w:qFormat/>
    <w:rsid w:val="008806A7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eastAsia="ru-RU"/>
    </w:rPr>
  </w:style>
  <w:style w:type="character" w:customStyle="1" w:styleId="80">
    <w:name w:val="Заголовок 8 Знак"/>
    <w:basedOn w:val="a0"/>
    <w:link w:val="8"/>
    <w:rsid w:val="008806A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806A7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806A7"/>
  </w:style>
  <w:style w:type="paragraph" w:customStyle="1" w:styleId="msonormalcxspmiddle">
    <w:name w:val="msonormalcxspmiddle"/>
    <w:basedOn w:val="a"/>
    <w:rsid w:val="0088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"/>
    <w:basedOn w:val="a"/>
    <w:rsid w:val="008806A7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Placeholder Text"/>
    <w:basedOn w:val="a0"/>
    <w:uiPriority w:val="99"/>
    <w:semiHidden/>
    <w:rsid w:val="008806A7"/>
    <w:rPr>
      <w:color w:val="808080"/>
    </w:rPr>
  </w:style>
  <w:style w:type="table" w:customStyle="1" w:styleId="12">
    <w:name w:val="Сетка таблицы1"/>
    <w:basedOn w:val="a1"/>
    <w:rsid w:val="00880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8806A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 Indent"/>
    <w:basedOn w:val="a"/>
    <w:link w:val="af3"/>
    <w:rsid w:val="008806A7"/>
    <w:pPr>
      <w:shd w:val="clear" w:color="auto" w:fill="FFFFFF"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8806A7"/>
    <w:rPr>
      <w:rFonts w:ascii="Times New Roman" w:eastAsia="Times New Roman" w:hAnsi="Times New Roman" w:cs="Times New Roman"/>
      <w:snapToGrid w:val="0"/>
      <w:color w:val="000000"/>
      <w:sz w:val="24"/>
      <w:szCs w:val="20"/>
      <w:shd w:val="clear" w:color="auto" w:fill="FFFFFF"/>
      <w:lang w:eastAsia="ru-RU"/>
    </w:rPr>
  </w:style>
  <w:style w:type="paragraph" w:styleId="af4">
    <w:name w:val="Body Text"/>
    <w:basedOn w:val="a"/>
    <w:link w:val="af5"/>
    <w:unhideWhenUsed/>
    <w:rsid w:val="008806A7"/>
    <w:pPr>
      <w:spacing w:after="120"/>
    </w:pPr>
    <w:rPr>
      <w:rFonts w:eastAsia="Times New Roman"/>
      <w:lang w:eastAsia="ru-RU"/>
    </w:rPr>
  </w:style>
  <w:style w:type="character" w:customStyle="1" w:styleId="af5">
    <w:name w:val="Основной текст Знак"/>
    <w:basedOn w:val="a0"/>
    <w:link w:val="af4"/>
    <w:rsid w:val="008806A7"/>
    <w:rPr>
      <w:rFonts w:eastAsia="Times New Roman"/>
      <w:lang w:eastAsia="ru-RU"/>
    </w:rPr>
  </w:style>
  <w:style w:type="paragraph" w:styleId="22">
    <w:name w:val="Body Text 2"/>
    <w:basedOn w:val="a"/>
    <w:link w:val="23"/>
    <w:rsid w:val="008806A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806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806A7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rsid w:val="008806A7"/>
    <w:rPr>
      <w:rFonts w:ascii="Cambria" w:eastAsia="Times New Roman" w:hAnsi="Cambria" w:cs="Times New Roman"/>
      <w:i/>
      <w:iCs/>
      <w:color w:val="404040"/>
    </w:rPr>
  </w:style>
  <w:style w:type="paragraph" w:styleId="24">
    <w:name w:val="Body Text Indent 2"/>
    <w:basedOn w:val="a"/>
    <w:link w:val="25"/>
    <w:rsid w:val="008806A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8806A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31">
    <w:name w:val="Body Text Indent 3"/>
    <w:basedOn w:val="a"/>
    <w:link w:val="32"/>
    <w:rsid w:val="008806A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806A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af6">
    <w:name w:val="caption"/>
    <w:basedOn w:val="a"/>
    <w:next w:val="a"/>
    <w:qFormat/>
    <w:rsid w:val="008806A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7">
    <w:name w:val="page number"/>
    <w:basedOn w:val="a0"/>
    <w:rsid w:val="008806A7"/>
  </w:style>
  <w:style w:type="paragraph" w:customStyle="1" w:styleId="13">
    <w:name w:val="Обычный1"/>
    <w:rsid w:val="008806A7"/>
    <w:pPr>
      <w:widowControl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1">
    <w:name w:val="FR1"/>
    <w:rsid w:val="008806A7"/>
    <w:pPr>
      <w:widowControl w:val="0"/>
      <w:spacing w:after="0" w:line="240" w:lineRule="auto"/>
      <w:ind w:left="80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f8">
    <w:name w:val="Title"/>
    <w:basedOn w:val="a"/>
    <w:link w:val="af9"/>
    <w:qFormat/>
    <w:rsid w:val="008806A7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8806A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33">
    <w:name w:val="Body Text 3"/>
    <w:basedOn w:val="a"/>
    <w:link w:val="34"/>
    <w:rsid w:val="008806A7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8806A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26">
    <w:name w:val="List 2"/>
    <w:basedOn w:val="a"/>
    <w:rsid w:val="008806A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a">
    <w:name w:val="СТО Абзац"/>
    <w:basedOn w:val="a"/>
    <w:rsid w:val="008806A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b">
    <w:name w:val="СТО Подзаголовок раздела Знак Знак Знак Знак"/>
    <w:next w:val="a"/>
    <w:rsid w:val="008806A7"/>
    <w:pPr>
      <w:keepNext/>
      <w:spacing w:after="0" w:line="240" w:lineRule="auto"/>
      <w:ind w:firstLine="709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c">
    <w:name w:val="СТО Приложение Знак Знак"/>
    <w:basedOn w:val="a"/>
    <w:next w:val="a"/>
    <w:link w:val="afd"/>
    <w:rsid w:val="008806A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d">
    <w:name w:val="СТО Приложение Знак Знак Знак"/>
    <w:link w:val="afc"/>
    <w:rsid w:val="008806A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fe">
    <w:name w:val="Hyperlink"/>
    <w:rsid w:val="008806A7"/>
    <w:rPr>
      <w:color w:val="0000FF"/>
      <w:u w:val="single"/>
    </w:rPr>
  </w:style>
  <w:style w:type="paragraph" w:customStyle="1" w:styleId="aff">
    <w:name w:val="СТО Абзац Знак Знак"/>
    <w:basedOn w:val="a"/>
    <w:link w:val="aff0"/>
    <w:rsid w:val="008806A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0">
    <w:name w:val="СТО Абзац Знак Знак Знак"/>
    <w:link w:val="aff"/>
    <w:rsid w:val="008806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1">
    <w:name w:val="Чертежный"/>
    <w:rsid w:val="008806A7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f2">
    <w:name w:val="Normal (Web)"/>
    <w:basedOn w:val="a"/>
    <w:unhideWhenUsed/>
    <w:rsid w:val="00880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06A7"/>
  </w:style>
  <w:style w:type="character" w:styleId="aff3">
    <w:name w:val="Strong"/>
    <w:basedOn w:val="a0"/>
    <w:uiPriority w:val="22"/>
    <w:qFormat/>
    <w:rsid w:val="008806A7"/>
    <w:rPr>
      <w:b/>
      <w:bCs/>
    </w:rPr>
  </w:style>
  <w:style w:type="paragraph" w:customStyle="1" w:styleId="aff4">
    <w:name w:val="Знак"/>
    <w:basedOn w:val="a"/>
    <w:rsid w:val="008806A7"/>
    <w:pPr>
      <w:spacing w:after="160" w:line="240" w:lineRule="exact"/>
    </w:pPr>
    <w:rPr>
      <w:rFonts w:ascii="Verdana" w:eastAsia="Times New Roman" w:hAnsi="Verdana" w:cs="Verdana"/>
      <w:spacing w:val="20"/>
      <w:kern w:val="20"/>
      <w:sz w:val="20"/>
      <w:szCs w:val="20"/>
      <w:lang w:val="en-US"/>
    </w:rPr>
  </w:style>
  <w:style w:type="table" w:customStyle="1" w:styleId="210">
    <w:name w:val="Сетка таблицы21"/>
    <w:basedOn w:val="a1"/>
    <w:next w:val="a4"/>
    <w:rsid w:val="00880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Таблица(моя)"/>
    <w:basedOn w:val="a"/>
    <w:next w:val="a"/>
    <w:autoRedefine/>
    <w:rsid w:val="008806A7"/>
    <w:pPr>
      <w:spacing w:after="0" w:line="240" w:lineRule="auto"/>
      <w:jc w:val="right"/>
    </w:pPr>
    <w:rPr>
      <w:rFonts w:ascii="Times New Roman" w:eastAsia="Batang" w:hAnsi="Times New Roman" w:cs="Times New Roman"/>
      <w:sz w:val="28"/>
      <w:szCs w:val="28"/>
      <w:lang w:eastAsia="ru-RU"/>
    </w:rPr>
  </w:style>
  <w:style w:type="paragraph" w:customStyle="1" w:styleId="aff6">
    <w:name w:val="Подпись таблицы(моя)"/>
    <w:basedOn w:val="a"/>
    <w:next w:val="af4"/>
    <w:autoRedefine/>
    <w:rsid w:val="008806A7"/>
    <w:pPr>
      <w:spacing w:before="60" w:after="60" w:line="240" w:lineRule="auto"/>
      <w:jc w:val="center"/>
    </w:pPr>
    <w:rPr>
      <w:rFonts w:ascii="Times New Roman" w:eastAsia="Batang" w:hAnsi="Times New Roman" w:cs="Times New Roman"/>
      <w:b/>
      <w:sz w:val="28"/>
      <w:szCs w:val="28"/>
      <w:lang w:eastAsia="ru-RU"/>
    </w:rPr>
  </w:style>
  <w:style w:type="paragraph" w:customStyle="1" w:styleId="aff7">
    <w:name w:val="Примечание (моё) Знак"/>
    <w:basedOn w:val="a"/>
    <w:next w:val="a"/>
    <w:rsid w:val="008806A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numbering" w:customStyle="1" w:styleId="110">
    <w:name w:val="Нет списка11"/>
    <w:next w:val="a2"/>
    <w:semiHidden/>
    <w:rsid w:val="008806A7"/>
  </w:style>
  <w:style w:type="paragraph" w:styleId="aff8">
    <w:name w:val="Block Text"/>
    <w:basedOn w:val="a"/>
    <w:rsid w:val="008806A7"/>
    <w:pPr>
      <w:spacing w:after="0" w:line="240" w:lineRule="auto"/>
      <w:ind w:left="-70" w:right="-92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35">
    <w:name w:val="Сетка таблицы3"/>
    <w:basedOn w:val="a1"/>
    <w:next w:val="a4"/>
    <w:rsid w:val="00880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аголовок 1"/>
    <w:basedOn w:val="a"/>
    <w:next w:val="a"/>
    <w:rsid w:val="008806A7"/>
    <w:pPr>
      <w:keepNext/>
      <w:tabs>
        <w:tab w:val="left" w:pos="-993"/>
        <w:tab w:val="left" w:pos="2410"/>
      </w:tabs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9">
    <w:name w:val="Plain Text"/>
    <w:basedOn w:val="a"/>
    <w:link w:val="affa"/>
    <w:rsid w:val="008806A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a">
    <w:name w:val="Текст Знак"/>
    <w:basedOn w:val="a0"/>
    <w:link w:val="aff9"/>
    <w:rsid w:val="008806A7"/>
    <w:rPr>
      <w:rFonts w:ascii="Courier New" w:eastAsia="Times New Roman" w:hAnsi="Courier New" w:cs="Times New Roman"/>
      <w:sz w:val="20"/>
      <w:szCs w:val="20"/>
      <w:lang w:eastAsia="ru-RU"/>
    </w:rPr>
  </w:style>
  <w:style w:type="numbering" w:customStyle="1" w:styleId="27">
    <w:name w:val="Нет списка2"/>
    <w:next w:val="a2"/>
    <w:semiHidden/>
    <w:rsid w:val="008806A7"/>
  </w:style>
  <w:style w:type="table" w:customStyle="1" w:styleId="41">
    <w:name w:val="Сетка таблицы4"/>
    <w:basedOn w:val="a1"/>
    <w:next w:val="a4"/>
    <w:rsid w:val="00880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">
    <w:name w:val="Заголовок 2 Знак1"/>
    <w:aliases w:val="Заголовок 2 Знак Знак"/>
    <w:basedOn w:val="a0"/>
    <w:rsid w:val="008806A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table" w:customStyle="1" w:styleId="51">
    <w:name w:val="Сетка таблицы5"/>
    <w:basedOn w:val="a1"/>
    <w:next w:val="a4"/>
    <w:rsid w:val="00880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4"/>
    <w:rsid w:val="00880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0">
    <w:name w:val="Основной текст с отступом 31"/>
    <w:basedOn w:val="a"/>
    <w:rsid w:val="008806A7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ar-SA"/>
    </w:rPr>
  </w:style>
  <w:style w:type="table" w:customStyle="1" w:styleId="72">
    <w:name w:val="Сетка таблицы7"/>
    <w:basedOn w:val="a1"/>
    <w:next w:val="a4"/>
    <w:rsid w:val="00880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10">
    <w:name w:val="Заголовок 6 Знак1"/>
    <w:basedOn w:val="a0"/>
    <w:uiPriority w:val="9"/>
    <w:semiHidden/>
    <w:rsid w:val="008806A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8806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fb">
    <w:name w:val="endnote text"/>
    <w:basedOn w:val="a"/>
    <w:link w:val="affc"/>
    <w:uiPriority w:val="99"/>
    <w:semiHidden/>
    <w:unhideWhenUsed/>
    <w:rsid w:val="00F809F1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0"/>
    <w:link w:val="affb"/>
    <w:uiPriority w:val="99"/>
    <w:semiHidden/>
    <w:rsid w:val="00F809F1"/>
    <w:rPr>
      <w:sz w:val="20"/>
      <w:szCs w:val="20"/>
    </w:rPr>
  </w:style>
  <w:style w:type="character" w:styleId="affd">
    <w:name w:val="endnote reference"/>
    <w:basedOn w:val="a0"/>
    <w:uiPriority w:val="99"/>
    <w:semiHidden/>
    <w:unhideWhenUsed/>
    <w:rsid w:val="00F809F1"/>
    <w:rPr>
      <w:vertAlign w:val="superscript"/>
    </w:rPr>
  </w:style>
  <w:style w:type="numbering" w:customStyle="1" w:styleId="36">
    <w:name w:val="Нет списка3"/>
    <w:next w:val="a2"/>
    <w:uiPriority w:val="99"/>
    <w:semiHidden/>
    <w:unhideWhenUsed/>
    <w:rsid w:val="005221DC"/>
  </w:style>
  <w:style w:type="paragraph" w:styleId="affe">
    <w:name w:val="footnote text"/>
    <w:basedOn w:val="a"/>
    <w:link w:val="afff"/>
    <w:semiHidden/>
    <w:rsid w:val="005221DC"/>
    <w:pPr>
      <w:spacing w:before="300" w:after="30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сноски Знак"/>
    <w:basedOn w:val="a0"/>
    <w:link w:val="affe"/>
    <w:semiHidden/>
    <w:rsid w:val="005221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footnote reference"/>
    <w:basedOn w:val="a0"/>
    <w:semiHidden/>
    <w:rsid w:val="005221DC"/>
    <w:rPr>
      <w:vertAlign w:val="superscript"/>
    </w:rPr>
  </w:style>
  <w:style w:type="paragraph" w:customStyle="1" w:styleId="28">
    <w:name w:val="Знак2"/>
    <w:basedOn w:val="a"/>
    <w:rsid w:val="005221DC"/>
    <w:pPr>
      <w:tabs>
        <w:tab w:val="left" w:pos="708"/>
      </w:tabs>
      <w:spacing w:before="300" w:after="160" w:line="240" w:lineRule="exact"/>
      <w:jc w:val="center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81">
    <w:name w:val="Сетка таблицы8"/>
    <w:basedOn w:val="a1"/>
    <w:next w:val="a4"/>
    <w:uiPriority w:val="59"/>
    <w:rsid w:val="00522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1"/>
    <w:rsid w:val="00522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10">
    <w:name w:val="Style10"/>
    <w:basedOn w:val="a"/>
    <w:uiPriority w:val="99"/>
    <w:rsid w:val="005221DC"/>
    <w:pPr>
      <w:widowControl w:val="0"/>
      <w:autoSpaceDE w:val="0"/>
      <w:autoSpaceDN w:val="0"/>
      <w:adjustRightInd w:val="0"/>
      <w:spacing w:after="0" w:line="324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5221DC"/>
    <w:rPr>
      <w:rFonts w:ascii="Times New Roman" w:hAnsi="Times New Roman" w:cs="Times New Roman"/>
      <w:sz w:val="26"/>
      <w:szCs w:val="26"/>
    </w:rPr>
  </w:style>
  <w:style w:type="character" w:customStyle="1" w:styleId="FontStyle58">
    <w:name w:val="Font Style58"/>
    <w:basedOn w:val="a0"/>
    <w:uiPriority w:val="99"/>
    <w:rsid w:val="005221DC"/>
    <w:rPr>
      <w:rFonts w:ascii="Times New Roman" w:hAnsi="Times New Roman" w:cs="Times New Roman"/>
      <w:sz w:val="22"/>
      <w:szCs w:val="22"/>
    </w:rPr>
  </w:style>
  <w:style w:type="paragraph" w:customStyle="1" w:styleId="Style21">
    <w:name w:val="Style21"/>
    <w:basedOn w:val="a"/>
    <w:uiPriority w:val="99"/>
    <w:rsid w:val="005221DC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5221DC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221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5221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rsid w:val="005221DC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Style31">
    <w:name w:val="Style31"/>
    <w:basedOn w:val="a"/>
    <w:rsid w:val="00952A41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rsid w:val="00952A4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package" Target="embeddings/_________Microsoft_Visio4.vsdx"/><Relationship Id="rId47" Type="http://schemas.openxmlformats.org/officeDocument/2006/relationships/hyperlink" Target="http://leg.co.ua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package" Target="embeddings/_________Microsoft_Visio2.vsdx"/><Relationship Id="rId46" Type="http://schemas.openxmlformats.org/officeDocument/2006/relationships/hyperlink" Target="http://lib.rosenergoservis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package" Target="embeddings/_________Microsoft_Visio3.vsdx"/><Relationship Id="rId45" Type="http://schemas.openxmlformats.org/officeDocument/2006/relationships/hyperlink" Target="http://belenergo.pr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gif"/><Relationship Id="rId49" Type="http://schemas.openxmlformats.org/officeDocument/2006/relationships/theme" Target="theme/theme1.xml"/><Relationship Id="rId10" Type="http://schemas.openxmlformats.org/officeDocument/2006/relationships/package" Target="embeddings/_________Microsoft_Visio1.vsdx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package" Target="embeddings/_________Microsoft_Visio5.vsd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gif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50BAE-39C5-46CE-8076-5899C0D99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2950</TotalTime>
  <Pages>36</Pages>
  <Words>6794</Words>
  <Characters>38727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45431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24</cp:revision>
  <cp:lastPrinted>2016-09-30T18:52:00Z</cp:lastPrinted>
  <dcterms:created xsi:type="dcterms:W3CDTF">2015-09-12T10:43:00Z</dcterms:created>
  <dcterms:modified xsi:type="dcterms:W3CDTF">2016-10-01T12:50:00Z</dcterms:modified>
</cp:coreProperties>
</file>