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D2" w:rsidRPr="008504C0" w:rsidRDefault="00AC58D2" w:rsidP="00AC58D2">
      <w:pPr>
        <w:pStyle w:val="a3"/>
        <w:rPr>
          <w:szCs w:val="28"/>
        </w:rPr>
      </w:pPr>
      <w:bookmarkStart w:id="0" w:name="_GoBack"/>
      <w:bookmarkEnd w:id="0"/>
      <w:r w:rsidRPr="008504C0">
        <w:rPr>
          <w:szCs w:val="28"/>
        </w:rPr>
        <w:t>АВТОНОМНАЯ НЕКОММЕРЧЕСКАЯ ОБРАЗОВАТЕЛЬНАЯ ОРГАНИЗАЦИЯ  ВЫСШЕГО ОБРАЗОВАНИЯ ЦЕНТРОСОЮЗА РОССИЙСКОЙ ФЕДЕРАЦИИ</w:t>
      </w:r>
    </w:p>
    <w:p w:rsidR="00AC58D2" w:rsidRPr="008504C0" w:rsidRDefault="00AC58D2" w:rsidP="00AC58D2">
      <w:pPr>
        <w:jc w:val="center"/>
        <w:rPr>
          <w:b/>
          <w:sz w:val="28"/>
          <w:szCs w:val="28"/>
        </w:rPr>
      </w:pPr>
      <w:r w:rsidRPr="008504C0">
        <w:rPr>
          <w:b/>
          <w:sz w:val="28"/>
          <w:szCs w:val="28"/>
        </w:rPr>
        <w:t>«РОССИЙСКИЙ УНИВЕРСИТЕТ КООПЕРАЦИИ»</w:t>
      </w: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  <w:sz w:val="36"/>
          <w:szCs w:val="36"/>
        </w:rPr>
      </w:pPr>
      <w:r w:rsidRPr="008504C0">
        <w:rPr>
          <w:b/>
          <w:sz w:val="36"/>
          <w:szCs w:val="36"/>
        </w:rPr>
        <w:t xml:space="preserve">Практические задания по дисциплине </w:t>
      </w:r>
    </w:p>
    <w:p w:rsidR="00AC58D2" w:rsidRPr="008504C0" w:rsidRDefault="00AC58D2" w:rsidP="00AC58D2">
      <w:pPr>
        <w:jc w:val="center"/>
        <w:rPr>
          <w:b/>
          <w:sz w:val="36"/>
          <w:szCs w:val="36"/>
        </w:rPr>
      </w:pPr>
    </w:p>
    <w:p w:rsidR="00AC58D2" w:rsidRPr="008504C0" w:rsidRDefault="00AC58D2" w:rsidP="00AC58D2">
      <w:pPr>
        <w:jc w:val="center"/>
        <w:rPr>
          <w:b/>
          <w:sz w:val="36"/>
          <w:szCs w:val="36"/>
        </w:rPr>
      </w:pPr>
      <w:r w:rsidRPr="008504C0">
        <w:rPr>
          <w:b/>
          <w:sz w:val="36"/>
          <w:szCs w:val="36"/>
        </w:rPr>
        <w:t>«Финансовый анализ»</w:t>
      </w: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2C7169" w:rsidRDefault="008B5F87" w:rsidP="00AC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финансами коммерческой организации»</w:t>
      </w: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</w:rPr>
      </w:pPr>
    </w:p>
    <w:p w:rsidR="00AC58D2" w:rsidRPr="008504C0" w:rsidRDefault="00AC58D2" w:rsidP="00AC58D2">
      <w:pPr>
        <w:jc w:val="center"/>
        <w:rPr>
          <w:b/>
          <w:sz w:val="36"/>
          <w:szCs w:val="36"/>
        </w:rPr>
      </w:pPr>
      <w:r w:rsidRPr="008504C0">
        <w:rPr>
          <w:b/>
          <w:sz w:val="36"/>
          <w:szCs w:val="36"/>
        </w:rPr>
        <w:t>2018г.</w:t>
      </w:r>
    </w:p>
    <w:p w:rsidR="00AC58D2" w:rsidRPr="008504C0" w:rsidRDefault="00AC58D2" w:rsidP="00AC58D2">
      <w:pPr>
        <w:rPr>
          <w:b/>
        </w:rPr>
      </w:pPr>
    </w:p>
    <w:p w:rsidR="00AC58D2" w:rsidRPr="008504C0" w:rsidRDefault="00AC58D2" w:rsidP="00AC58D2">
      <w:pPr>
        <w:rPr>
          <w:sz w:val="16"/>
          <w:szCs w:val="16"/>
        </w:rPr>
        <w:sectPr w:rsidR="00AC58D2" w:rsidRPr="008504C0" w:rsidSect="00B23B6C">
          <w:footerReference w:type="even" r:id="rId9"/>
          <w:footerReference w:type="default" r:id="rId10"/>
          <w:pgSz w:w="11906" w:h="16838"/>
          <w:pgMar w:top="1134" w:right="1418" w:bottom="851" w:left="851" w:header="709" w:footer="709" w:gutter="0"/>
          <w:cols w:space="708"/>
          <w:titlePg/>
          <w:docGrid w:linePitch="360"/>
        </w:sectPr>
      </w:pPr>
    </w:p>
    <w:p w:rsidR="00A57A60" w:rsidRPr="00A57A60" w:rsidRDefault="00A57A60" w:rsidP="00A57A60">
      <w:pPr>
        <w:pStyle w:val="1"/>
        <w:ind w:left="709"/>
        <w:jc w:val="both"/>
        <w:rPr>
          <w:rFonts w:ascii="Times New Roman" w:hAnsi="Times New Roman"/>
          <w:color w:val="FF0000"/>
        </w:rPr>
      </w:pPr>
      <w:bookmarkStart w:id="1" w:name="_Toc453441644"/>
      <w:bookmarkStart w:id="2" w:name="_Toc484894132"/>
      <w:r>
        <w:rPr>
          <w:rFonts w:ascii="Times New Roman" w:hAnsi="Times New Roman"/>
          <w:color w:val="FF0000"/>
        </w:rPr>
        <w:lastRenderedPageBreak/>
        <w:t xml:space="preserve">Задание выполняется на материалах (бухгалтерский баланс, отчет о финансовых результатах, отчет о движении денежных средств) организации </w:t>
      </w:r>
      <w:r w:rsidR="008B5F87">
        <w:rPr>
          <w:rFonts w:ascii="Times New Roman" w:hAnsi="Times New Roman"/>
          <w:color w:val="FF0000"/>
        </w:rPr>
        <w:t>по выбору</w:t>
      </w:r>
    </w:p>
    <w:p w:rsidR="00FD0AC9" w:rsidRDefault="00825677" w:rsidP="00AC58D2">
      <w:pPr>
        <w:pStyle w:val="1"/>
        <w:jc w:val="center"/>
        <w:rPr>
          <w:rFonts w:ascii="Times New Roman" w:hAnsi="Times New Roman"/>
        </w:rPr>
      </w:pPr>
      <w:r w:rsidRPr="008504C0">
        <w:rPr>
          <w:rFonts w:ascii="Times New Roman" w:hAnsi="Times New Roman"/>
        </w:rPr>
        <w:t>Методы и приемы проведения финансового анализа</w:t>
      </w:r>
      <w:r w:rsidR="00FD0AC9" w:rsidRPr="008504C0">
        <w:rPr>
          <w:rFonts w:ascii="Times New Roman" w:hAnsi="Times New Roman"/>
        </w:rPr>
        <w:t>.</w:t>
      </w:r>
      <w:bookmarkEnd w:id="1"/>
      <w:bookmarkEnd w:id="2"/>
    </w:p>
    <w:p w:rsidR="008B5F87" w:rsidRPr="008B5F87" w:rsidRDefault="008B5F87" w:rsidP="008B5F87"/>
    <w:p w:rsidR="00FD0AC9" w:rsidRPr="008504C0" w:rsidRDefault="00787471" w:rsidP="00366458">
      <w:pPr>
        <w:pStyle w:val="3"/>
        <w:ind w:firstLine="709"/>
        <w:jc w:val="center"/>
        <w:rPr>
          <w:b/>
        </w:rPr>
      </w:pPr>
      <w:bookmarkStart w:id="3" w:name="_Toc453441646"/>
      <w:bookmarkStart w:id="4" w:name="_Toc484894133"/>
      <w:r>
        <w:rPr>
          <w:rStyle w:val="20"/>
        </w:rPr>
        <w:t xml:space="preserve">Тема 1.   </w:t>
      </w:r>
      <w:r w:rsidR="00825677" w:rsidRPr="008504C0">
        <w:rPr>
          <w:rStyle w:val="20"/>
        </w:rPr>
        <w:t>Методы чтения финансовой отчетности и построения аналитических таблиц</w:t>
      </w:r>
      <w:bookmarkEnd w:id="3"/>
      <w:bookmarkEnd w:id="4"/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 w:rsidRPr="001D3BFD">
        <w:rPr>
          <w:sz w:val="28"/>
          <w:szCs w:val="28"/>
        </w:rPr>
        <w:t>На основе формы «Бухгалтерский баланс»</w:t>
      </w:r>
      <w:r>
        <w:rPr>
          <w:sz w:val="28"/>
          <w:szCs w:val="28"/>
        </w:rPr>
        <w:t xml:space="preserve"> бухгалтерской (финансовой) отчетности:</w:t>
      </w:r>
    </w:p>
    <w:p w:rsidR="00A57A60" w:rsidRPr="00A0368D" w:rsidRDefault="006328DC" w:rsidP="00A57A60">
      <w:pPr>
        <w:pStyle w:val="af4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57A60" w:rsidRPr="00663778">
        <w:rPr>
          <w:b/>
          <w:sz w:val="28"/>
          <w:szCs w:val="28"/>
        </w:rPr>
        <w:t>.1.</w:t>
      </w:r>
      <w:r w:rsidR="00A57A60">
        <w:rPr>
          <w:sz w:val="28"/>
          <w:szCs w:val="28"/>
        </w:rPr>
        <w:t xml:space="preserve"> </w:t>
      </w:r>
      <w:r w:rsidR="00A57A60" w:rsidRPr="00A0368D">
        <w:rPr>
          <w:sz w:val="28"/>
          <w:szCs w:val="28"/>
        </w:rPr>
        <w:t>Составьте аналитический баланс.</w:t>
      </w:r>
    </w:p>
    <w:p w:rsidR="00A57A60" w:rsidRDefault="006328DC" w:rsidP="00A57A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57A60" w:rsidRPr="00AE5678">
        <w:rPr>
          <w:b/>
          <w:sz w:val="28"/>
          <w:szCs w:val="28"/>
        </w:rPr>
        <w:t>.2.</w:t>
      </w:r>
      <w:r w:rsidR="00A57A60">
        <w:t xml:space="preserve"> </w:t>
      </w:r>
      <w:r w:rsidR="00A57A60" w:rsidRPr="00593B86">
        <w:rPr>
          <w:sz w:val="28"/>
          <w:szCs w:val="28"/>
        </w:rPr>
        <w:t>Выполните структурно-динамический анализ имущественного положения организации, ответив на основные вопросы:</w:t>
      </w:r>
    </w:p>
    <w:p w:rsidR="00A57A60" w:rsidRPr="00593B86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>- как изменилось имущество предприятия (увеличилось или уменьшилось)?</w:t>
      </w:r>
    </w:p>
    <w:p w:rsidR="00A57A60" w:rsidRPr="00593B86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 xml:space="preserve">- какова структура активов </w:t>
      </w:r>
      <w:r>
        <w:rPr>
          <w:sz w:val="28"/>
          <w:szCs w:val="28"/>
        </w:rPr>
        <w:t>организации</w:t>
      </w:r>
      <w:r w:rsidRPr="00593B86">
        <w:rPr>
          <w:sz w:val="28"/>
          <w:szCs w:val="28"/>
        </w:rPr>
        <w:t xml:space="preserve">, каково соотношение между внеоборотными и оборотными активами </w:t>
      </w:r>
      <w:r>
        <w:rPr>
          <w:sz w:val="28"/>
          <w:szCs w:val="28"/>
        </w:rPr>
        <w:t>организации</w:t>
      </w:r>
      <w:r w:rsidRPr="00593B86">
        <w:rPr>
          <w:sz w:val="28"/>
          <w:szCs w:val="28"/>
        </w:rPr>
        <w:t xml:space="preserve"> и темпами их роста?</w:t>
      </w:r>
    </w:p>
    <w:p w:rsidR="00A57A60" w:rsidRPr="00593B86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 xml:space="preserve">- как изменилась структура активов </w:t>
      </w:r>
      <w:r>
        <w:rPr>
          <w:sz w:val="28"/>
          <w:szCs w:val="28"/>
        </w:rPr>
        <w:t>организации</w:t>
      </w:r>
      <w:r w:rsidRPr="00593B86">
        <w:rPr>
          <w:sz w:val="28"/>
          <w:szCs w:val="28"/>
        </w:rPr>
        <w:t xml:space="preserve"> в динамике?</w:t>
      </w:r>
    </w:p>
    <w:p w:rsidR="00A57A60" w:rsidRPr="00593B86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>- какова структура источников имущества предприятия, каково соотношение между собственными и заемными средствами предприятия и темпами их роста?</w:t>
      </w:r>
    </w:p>
    <w:p w:rsidR="00A57A60" w:rsidRPr="00593B86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>- как изменилась структура источников имущества предприятия?</w:t>
      </w:r>
    </w:p>
    <w:p w:rsidR="00A57A60" w:rsidRPr="00593B86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>- каково соотношение между темпами роста дебиторской и кредиторской задолженности?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 w:rsidRPr="00593B86">
        <w:rPr>
          <w:sz w:val="28"/>
          <w:szCs w:val="28"/>
        </w:rPr>
        <w:t>- за счет каких средств собственных или заемных сформированы и в какой степени сформированы внеоборотные и оборотные активы?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выводов следует учесть, что положительными характеристиками баланса и его структуры являются: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валюта баланса в динамике должна увеличиваться;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роста оборотных активов должны превышать темпы роста внеоборотных активов;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собственный капитал организации должен превышать заемный, и темпы его роста должны быть выше темпов роста заемного капитала;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темпы роста дебиторской и кредиторской задолженности должны быть примерно равными; 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собственных оборотных средств в активах должна превышать 10%;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отчетности должны отсутствовать «больные» статьи: накопленный непокрытый убыток, просроченная кредиторская задолженность, просроченная дебиторская задолженность, ссуды и займы, не погашенные в срок, векселя выданные, просроченные и др.</w:t>
      </w:r>
    </w:p>
    <w:p w:rsidR="00A57A60" w:rsidRDefault="00A57A60" w:rsidP="00A57A60">
      <w:pPr>
        <w:ind w:firstLine="709"/>
        <w:jc w:val="both"/>
        <w:rPr>
          <w:sz w:val="28"/>
          <w:szCs w:val="28"/>
        </w:rPr>
      </w:pPr>
    </w:p>
    <w:p w:rsidR="00EF00BA" w:rsidRDefault="008B5F87" w:rsidP="00A57A60">
      <w:pPr>
        <w:ind w:firstLine="709"/>
        <w:jc w:val="both"/>
        <w:rPr>
          <w:sz w:val="28"/>
          <w:szCs w:val="28"/>
        </w:rPr>
      </w:pPr>
      <w:r w:rsidRPr="008B5F87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A57A60">
        <w:rPr>
          <w:sz w:val="28"/>
          <w:szCs w:val="28"/>
        </w:rPr>
        <w:t xml:space="preserve">Провести анализ структуры и динамики бухгалтерского баланса организации за </w:t>
      </w:r>
      <w:r w:rsidR="002B1DFD">
        <w:rPr>
          <w:color w:val="FF0000"/>
          <w:sz w:val="28"/>
          <w:szCs w:val="28"/>
        </w:rPr>
        <w:t>2016</w:t>
      </w:r>
      <w:r w:rsidR="00A57A60" w:rsidRPr="002B1DFD">
        <w:rPr>
          <w:color w:val="FF0000"/>
          <w:sz w:val="28"/>
          <w:szCs w:val="28"/>
        </w:rPr>
        <w:t>-201</w:t>
      </w:r>
      <w:r w:rsidR="002B1DFD">
        <w:rPr>
          <w:color w:val="FF0000"/>
          <w:sz w:val="28"/>
          <w:szCs w:val="28"/>
        </w:rPr>
        <w:t>8</w:t>
      </w:r>
      <w:r w:rsidR="00A57A60">
        <w:rPr>
          <w:sz w:val="28"/>
          <w:szCs w:val="28"/>
        </w:rPr>
        <w:t>г.г.</w:t>
      </w:r>
      <w:r w:rsidR="00C60064">
        <w:rPr>
          <w:sz w:val="28"/>
          <w:szCs w:val="28"/>
        </w:rPr>
        <w:t xml:space="preserve"> Сделать выводы, в соответствии с вышеприведенными требованиями.</w:t>
      </w:r>
    </w:p>
    <w:p w:rsidR="008B5F87" w:rsidRDefault="008B5F87" w:rsidP="00A57A60">
      <w:pPr>
        <w:ind w:firstLine="709"/>
        <w:jc w:val="both"/>
        <w:rPr>
          <w:sz w:val="28"/>
          <w:szCs w:val="28"/>
        </w:rPr>
      </w:pPr>
    </w:p>
    <w:p w:rsidR="00A57A60" w:rsidRDefault="00A57A60" w:rsidP="00A57A60">
      <w:pPr>
        <w:ind w:firstLine="709"/>
        <w:jc w:val="both"/>
        <w:rPr>
          <w:sz w:val="28"/>
          <w:szCs w:val="28"/>
        </w:rPr>
      </w:pPr>
    </w:p>
    <w:p w:rsidR="00A57A60" w:rsidRPr="00632DFD" w:rsidRDefault="00A57A60" w:rsidP="00A57A60">
      <w:pPr>
        <w:jc w:val="center"/>
        <w:rPr>
          <w:sz w:val="28"/>
          <w:szCs w:val="28"/>
        </w:rPr>
      </w:pPr>
      <w:r w:rsidRPr="00632DF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</w:t>
      </w:r>
      <w:r w:rsidRPr="00632DFD">
        <w:rPr>
          <w:sz w:val="28"/>
          <w:szCs w:val="28"/>
        </w:rPr>
        <w:t xml:space="preserve"> – </w:t>
      </w:r>
      <w:r>
        <w:rPr>
          <w:sz w:val="28"/>
          <w:szCs w:val="28"/>
        </w:rPr>
        <w:t>Анализ структуры</w:t>
      </w:r>
      <w:r w:rsidRPr="00632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DFD">
        <w:rPr>
          <w:sz w:val="28"/>
          <w:szCs w:val="28"/>
        </w:rPr>
        <w:t xml:space="preserve">бухгалтерского баланса </w:t>
      </w:r>
    </w:p>
    <w:p w:rsidR="00A57A60" w:rsidRDefault="00A57A60" w:rsidP="00A57A60">
      <w:pPr>
        <w:jc w:val="center"/>
        <w:rPr>
          <w:sz w:val="28"/>
          <w:szCs w:val="28"/>
        </w:rPr>
      </w:pPr>
      <w:r w:rsidRPr="00632DFD">
        <w:rPr>
          <w:sz w:val="28"/>
          <w:szCs w:val="28"/>
        </w:rPr>
        <w:t>«</w:t>
      </w:r>
      <w:r w:rsidR="002B1DFD">
        <w:rPr>
          <w:sz w:val="28"/>
          <w:szCs w:val="28"/>
        </w:rPr>
        <w:t>Организация» за 2016</w:t>
      </w:r>
      <w:r w:rsidRPr="00632DFD">
        <w:rPr>
          <w:sz w:val="28"/>
          <w:szCs w:val="28"/>
        </w:rPr>
        <w:t xml:space="preserve"> – 201</w:t>
      </w:r>
      <w:r w:rsidR="002B1DFD">
        <w:rPr>
          <w:sz w:val="28"/>
          <w:szCs w:val="28"/>
        </w:rPr>
        <w:t>8</w:t>
      </w:r>
      <w:r w:rsidRPr="00632DFD">
        <w:rPr>
          <w:sz w:val="28"/>
          <w:szCs w:val="28"/>
        </w:rPr>
        <w:t xml:space="preserve"> года</w:t>
      </w:r>
    </w:p>
    <w:p w:rsidR="00A57A60" w:rsidRDefault="00A57A60" w:rsidP="00A57A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тыс. руб.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A57A60" w:rsidRPr="00A67C9D" w:rsidTr="00A57A60">
        <w:tc>
          <w:tcPr>
            <w:tcW w:w="2835" w:type="dxa"/>
            <w:vMerge w:val="restart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Статьи баланса</w:t>
            </w:r>
          </w:p>
        </w:tc>
        <w:tc>
          <w:tcPr>
            <w:tcW w:w="2977" w:type="dxa"/>
            <w:gridSpan w:val="3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Абсолютные значения</w:t>
            </w:r>
          </w:p>
        </w:tc>
        <w:tc>
          <w:tcPr>
            <w:tcW w:w="2552" w:type="dxa"/>
            <w:gridSpan w:val="3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Структура, %</w:t>
            </w:r>
          </w:p>
        </w:tc>
        <w:tc>
          <w:tcPr>
            <w:tcW w:w="2551" w:type="dxa"/>
            <w:gridSpan w:val="3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Отклонение доли в валюте баланса, +/-</w:t>
            </w:r>
          </w:p>
        </w:tc>
      </w:tr>
      <w:tr w:rsidR="00A57A60" w:rsidRPr="00A67C9D" w:rsidTr="00A57A60">
        <w:trPr>
          <w:trHeight w:val="669"/>
        </w:trPr>
        <w:tc>
          <w:tcPr>
            <w:tcW w:w="2835" w:type="dxa"/>
            <w:vMerge/>
            <w:vAlign w:val="center"/>
          </w:tcPr>
          <w:p w:rsidR="00A57A60" w:rsidRPr="00A67C9D" w:rsidRDefault="00A57A60" w:rsidP="00A57A60">
            <w:pPr>
              <w:jc w:val="center"/>
            </w:pPr>
          </w:p>
        </w:tc>
        <w:tc>
          <w:tcPr>
            <w:tcW w:w="993" w:type="dxa"/>
            <w:vAlign w:val="center"/>
          </w:tcPr>
          <w:p w:rsidR="00A57A60" w:rsidRPr="00A67C9D" w:rsidRDefault="00A57A60" w:rsidP="00C60064">
            <w:pPr>
              <w:jc w:val="center"/>
            </w:pPr>
            <w:r w:rsidRPr="00A67C9D">
              <w:t>201</w:t>
            </w:r>
            <w:r w:rsidR="002B1DFD">
              <w:t>6</w:t>
            </w:r>
          </w:p>
        </w:tc>
        <w:tc>
          <w:tcPr>
            <w:tcW w:w="992" w:type="dxa"/>
            <w:vAlign w:val="center"/>
          </w:tcPr>
          <w:p w:rsidR="00A57A60" w:rsidRPr="00A67C9D" w:rsidRDefault="00A57A60" w:rsidP="00C60064">
            <w:pPr>
              <w:jc w:val="center"/>
            </w:pPr>
            <w:r w:rsidRPr="00A67C9D">
              <w:t>201</w:t>
            </w:r>
            <w:r w:rsidR="002B1DFD">
              <w:t>7</w:t>
            </w:r>
          </w:p>
        </w:tc>
        <w:tc>
          <w:tcPr>
            <w:tcW w:w="992" w:type="dxa"/>
            <w:vAlign w:val="center"/>
          </w:tcPr>
          <w:p w:rsidR="00A57A60" w:rsidRPr="00A67C9D" w:rsidRDefault="00A57A60" w:rsidP="00C60064">
            <w:pPr>
              <w:jc w:val="center"/>
            </w:pPr>
            <w:r w:rsidRPr="00A67C9D">
              <w:t>201</w:t>
            </w:r>
            <w:r w:rsidR="002B1DFD">
              <w:t>8</w:t>
            </w:r>
          </w:p>
        </w:tc>
        <w:tc>
          <w:tcPr>
            <w:tcW w:w="851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201</w:t>
            </w:r>
            <w:r w:rsidR="002B1DFD">
              <w:t>6</w:t>
            </w:r>
          </w:p>
        </w:tc>
        <w:tc>
          <w:tcPr>
            <w:tcW w:w="850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201</w:t>
            </w:r>
            <w:r w:rsidR="002B1DFD">
              <w:t>7</w:t>
            </w:r>
          </w:p>
        </w:tc>
        <w:tc>
          <w:tcPr>
            <w:tcW w:w="851" w:type="dxa"/>
            <w:vAlign w:val="center"/>
          </w:tcPr>
          <w:p w:rsidR="00A57A60" w:rsidRPr="00A67C9D" w:rsidRDefault="00A57A60" w:rsidP="002B1DFD">
            <w:pPr>
              <w:jc w:val="center"/>
            </w:pPr>
            <w:r w:rsidRPr="00A67C9D">
              <w:t>201</w:t>
            </w:r>
            <w:r w:rsidR="002B1DFD">
              <w:t>8</w:t>
            </w:r>
          </w:p>
        </w:tc>
        <w:tc>
          <w:tcPr>
            <w:tcW w:w="850" w:type="dxa"/>
            <w:vAlign w:val="center"/>
          </w:tcPr>
          <w:p w:rsidR="00A57A60" w:rsidRPr="00A67C9D" w:rsidRDefault="002B1DFD" w:rsidP="00A57A60">
            <w:pPr>
              <w:jc w:val="center"/>
            </w:pPr>
            <w:r>
              <w:t>2017</w:t>
            </w:r>
            <w:r w:rsidR="00A57A60" w:rsidRPr="00A67C9D">
              <w:t xml:space="preserve"> </w:t>
            </w:r>
          </w:p>
          <w:p w:rsidR="00A57A60" w:rsidRPr="00A67C9D" w:rsidRDefault="00A57A60" w:rsidP="00A57A60">
            <w:pPr>
              <w:jc w:val="center"/>
            </w:pPr>
            <w:r w:rsidRPr="00A67C9D">
              <w:t xml:space="preserve">к </w:t>
            </w:r>
          </w:p>
          <w:p w:rsidR="00A57A60" w:rsidRPr="00A67C9D" w:rsidRDefault="00A57A60" w:rsidP="002B1DFD">
            <w:pPr>
              <w:jc w:val="center"/>
            </w:pPr>
            <w:r w:rsidRPr="00A67C9D">
              <w:t>201</w:t>
            </w:r>
            <w:r w:rsidR="002B1DFD">
              <w:t>6</w:t>
            </w:r>
          </w:p>
        </w:tc>
        <w:tc>
          <w:tcPr>
            <w:tcW w:w="851" w:type="dxa"/>
            <w:vAlign w:val="center"/>
          </w:tcPr>
          <w:p w:rsidR="00A57A60" w:rsidRPr="00A67C9D" w:rsidRDefault="00C60064" w:rsidP="00A57A60">
            <w:pPr>
              <w:jc w:val="center"/>
            </w:pPr>
            <w:r>
              <w:t>201</w:t>
            </w:r>
            <w:r w:rsidR="002B1DFD">
              <w:t>8</w:t>
            </w:r>
          </w:p>
          <w:p w:rsidR="00A57A60" w:rsidRPr="00A67C9D" w:rsidRDefault="00A57A60" w:rsidP="00A57A60">
            <w:pPr>
              <w:jc w:val="center"/>
            </w:pPr>
            <w:r w:rsidRPr="00A67C9D">
              <w:t>к</w:t>
            </w:r>
          </w:p>
          <w:p w:rsidR="00A57A60" w:rsidRPr="00A67C9D" w:rsidRDefault="00A57A60" w:rsidP="00A57A60">
            <w:pPr>
              <w:jc w:val="center"/>
            </w:pPr>
            <w:r>
              <w:t>201</w:t>
            </w:r>
            <w:r w:rsidR="002B1DFD">
              <w:t>7</w:t>
            </w:r>
          </w:p>
        </w:tc>
        <w:tc>
          <w:tcPr>
            <w:tcW w:w="850" w:type="dxa"/>
            <w:vAlign w:val="center"/>
          </w:tcPr>
          <w:p w:rsidR="00A57A60" w:rsidRPr="00A67C9D" w:rsidRDefault="002B1DFD" w:rsidP="00A57A6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57A60" w:rsidRPr="00A67C9D">
              <w:rPr>
                <w:b/>
              </w:rPr>
              <w:t xml:space="preserve"> </w:t>
            </w:r>
          </w:p>
          <w:p w:rsidR="00A57A60" w:rsidRPr="00A67C9D" w:rsidRDefault="00A57A60" w:rsidP="00A57A60">
            <w:pPr>
              <w:jc w:val="center"/>
              <w:rPr>
                <w:b/>
              </w:rPr>
            </w:pPr>
            <w:r w:rsidRPr="00A67C9D">
              <w:rPr>
                <w:b/>
              </w:rPr>
              <w:t xml:space="preserve">к </w:t>
            </w:r>
          </w:p>
          <w:p w:rsidR="00A57A60" w:rsidRPr="00A67C9D" w:rsidRDefault="00A57A60" w:rsidP="00A57A60">
            <w:pPr>
              <w:jc w:val="center"/>
              <w:rPr>
                <w:b/>
              </w:rPr>
            </w:pPr>
            <w:r w:rsidRPr="00A67C9D">
              <w:rPr>
                <w:b/>
              </w:rPr>
              <w:t>201</w:t>
            </w:r>
            <w:r w:rsidR="002B1DFD">
              <w:rPr>
                <w:b/>
              </w:rPr>
              <w:t>6</w:t>
            </w:r>
          </w:p>
        </w:tc>
      </w:tr>
      <w:tr w:rsidR="00A57A60" w:rsidRPr="00A67C9D" w:rsidTr="00A57A60">
        <w:trPr>
          <w:trHeight w:val="233"/>
        </w:trPr>
        <w:tc>
          <w:tcPr>
            <w:tcW w:w="2835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1</w:t>
            </w:r>
          </w:p>
        </w:tc>
        <w:tc>
          <w:tcPr>
            <w:tcW w:w="993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2</w:t>
            </w:r>
          </w:p>
        </w:tc>
        <w:tc>
          <w:tcPr>
            <w:tcW w:w="992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3</w:t>
            </w:r>
          </w:p>
        </w:tc>
        <w:tc>
          <w:tcPr>
            <w:tcW w:w="992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4</w:t>
            </w:r>
          </w:p>
        </w:tc>
        <w:tc>
          <w:tcPr>
            <w:tcW w:w="851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5</w:t>
            </w:r>
          </w:p>
        </w:tc>
        <w:tc>
          <w:tcPr>
            <w:tcW w:w="850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6</w:t>
            </w:r>
          </w:p>
        </w:tc>
        <w:tc>
          <w:tcPr>
            <w:tcW w:w="851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7</w:t>
            </w:r>
          </w:p>
        </w:tc>
        <w:tc>
          <w:tcPr>
            <w:tcW w:w="850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8</w:t>
            </w:r>
          </w:p>
        </w:tc>
        <w:tc>
          <w:tcPr>
            <w:tcW w:w="851" w:type="dxa"/>
            <w:vAlign w:val="center"/>
          </w:tcPr>
          <w:p w:rsidR="00A57A60" w:rsidRPr="00A67C9D" w:rsidRDefault="00A57A60" w:rsidP="00A57A60">
            <w:pPr>
              <w:jc w:val="center"/>
            </w:pPr>
            <w:r w:rsidRPr="00A67C9D">
              <w:t>9</w:t>
            </w:r>
          </w:p>
        </w:tc>
        <w:tc>
          <w:tcPr>
            <w:tcW w:w="850" w:type="dxa"/>
            <w:vAlign w:val="center"/>
          </w:tcPr>
          <w:p w:rsidR="00A57A60" w:rsidRPr="00A67C9D" w:rsidRDefault="00A57A60" w:rsidP="00A57A60">
            <w:pPr>
              <w:jc w:val="center"/>
              <w:rPr>
                <w:b/>
              </w:rPr>
            </w:pPr>
            <w:r w:rsidRPr="00A67C9D">
              <w:rPr>
                <w:b/>
              </w:rPr>
              <w:t>10</w:t>
            </w:r>
          </w:p>
        </w:tc>
      </w:tr>
      <w:tr w:rsidR="0068162D" w:rsidRPr="00A67C9D" w:rsidTr="00A57A60">
        <w:trPr>
          <w:trHeight w:val="457"/>
        </w:trPr>
        <w:tc>
          <w:tcPr>
            <w:tcW w:w="2835" w:type="dxa"/>
            <w:vAlign w:val="center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</w:t>
            </w:r>
          </w:p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</w:t>
            </w:r>
            <w:r w:rsidRPr="00FF1A2B">
              <w:rPr>
                <w:b/>
                <w:sz w:val="20"/>
                <w:szCs w:val="20"/>
              </w:rPr>
              <w:t>. Внеоборотные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14407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12489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10301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3614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4341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5068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 xml:space="preserve">Итого по разделу </w:t>
            </w:r>
            <w:r w:rsidRPr="00FF1A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18035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16841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15379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II</w:t>
            </w:r>
            <w:r w:rsidRPr="00FF1A2B">
              <w:rPr>
                <w:b/>
                <w:sz w:val="20"/>
                <w:szCs w:val="20"/>
              </w:rPr>
              <w:t>. Оборотные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rPr>
          <w:trHeight w:val="323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Запасы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33087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35950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37988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в том числе:</w:t>
            </w:r>
          </w:p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материалы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10167</w:t>
            </w:r>
          </w:p>
        </w:tc>
        <w:tc>
          <w:tcPr>
            <w:tcW w:w="992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9226</w:t>
            </w:r>
          </w:p>
        </w:tc>
        <w:tc>
          <w:tcPr>
            <w:tcW w:w="992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12123</w:t>
            </w: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rPr>
          <w:trHeight w:val="297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1249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16999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22083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19936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4280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4680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color w:val="000000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1068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92280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138128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59542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  <w:vAlign w:val="center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11248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7725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1913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rPr>
          <w:trHeight w:val="451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в том числе:</w:t>
            </w:r>
          </w:p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касса организации</w:t>
            </w:r>
          </w:p>
        </w:tc>
        <w:tc>
          <w:tcPr>
            <w:tcW w:w="993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546</w:t>
            </w:r>
          </w:p>
        </w:tc>
        <w:tc>
          <w:tcPr>
            <w:tcW w:w="992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461</w:t>
            </w: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10702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6732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1452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137683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181917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99557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БАЛАНС</w:t>
            </w:r>
          </w:p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155718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198758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114936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rPr>
          <w:trHeight w:val="165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АССИВ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rPr>
          <w:trHeight w:val="302"/>
        </w:trPr>
        <w:tc>
          <w:tcPr>
            <w:tcW w:w="2835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III</w:t>
            </w:r>
            <w:r w:rsidRPr="00FF1A2B">
              <w:rPr>
                <w:b/>
                <w:sz w:val="20"/>
                <w:szCs w:val="20"/>
              </w:rPr>
              <w:t>. Капитал и резервы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10141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2216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2968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3409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12439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13191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13632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IV</w:t>
            </w:r>
            <w:r w:rsidRPr="00FF1A2B">
              <w:rPr>
                <w:b/>
                <w:sz w:val="20"/>
                <w:szCs w:val="20"/>
              </w:rPr>
              <w:t>.Долгосрочные обязательства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V</w:t>
            </w:r>
            <w:r w:rsidRPr="00FF1A2B">
              <w:rPr>
                <w:b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14622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102151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159061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74798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в том числе:</w:t>
            </w:r>
          </w:p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81334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100500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68780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3263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6050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3391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790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17497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51561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1837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A67C9D" w:rsidTr="00A57A60">
        <w:trPr>
          <w:trHeight w:val="338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116773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159061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74798</w:t>
            </w: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0064" w:rsidRDefault="00C60064" w:rsidP="00A57A60">
      <w:pPr>
        <w:jc w:val="center"/>
        <w:rPr>
          <w:sz w:val="28"/>
          <w:szCs w:val="28"/>
        </w:rPr>
      </w:pPr>
    </w:p>
    <w:p w:rsidR="00A57A60" w:rsidRPr="00FF1A2B" w:rsidRDefault="00A57A60" w:rsidP="00A57A6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FF1A2B">
        <w:rPr>
          <w:sz w:val="28"/>
          <w:szCs w:val="28"/>
        </w:rPr>
        <w:t xml:space="preserve"> – Динамика бухгалтерского баланса</w:t>
      </w:r>
    </w:p>
    <w:p w:rsidR="00A57A60" w:rsidRPr="00FF1A2B" w:rsidRDefault="00A57A60" w:rsidP="00A57A60">
      <w:pPr>
        <w:jc w:val="center"/>
        <w:rPr>
          <w:sz w:val="28"/>
          <w:szCs w:val="28"/>
        </w:rPr>
      </w:pPr>
      <w:r w:rsidRPr="00FF1A2B">
        <w:rPr>
          <w:sz w:val="28"/>
          <w:szCs w:val="28"/>
        </w:rPr>
        <w:t>«Организация</w:t>
      </w:r>
      <w:r w:rsidR="002B1DFD">
        <w:rPr>
          <w:sz w:val="28"/>
          <w:szCs w:val="28"/>
        </w:rPr>
        <w:t>» за 2016 – 2018</w:t>
      </w:r>
      <w:r w:rsidRPr="00FF1A2B">
        <w:rPr>
          <w:sz w:val="28"/>
          <w:szCs w:val="28"/>
        </w:rPr>
        <w:t xml:space="preserve"> года</w:t>
      </w:r>
    </w:p>
    <w:p w:rsidR="00A57A60" w:rsidRPr="00FF1A2B" w:rsidRDefault="00A57A60" w:rsidP="00A57A60">
      <w:pPr>
        <w:jc w:val="right"/>
        <w:rPr>
          <w:sz w:val="28"/>
          <w:szCs w:val="28"/>
        </w:rPr>
      </w:pPr>
      <w:r w:rsidRPr="00FF1A2B">
        <w:rPr>
          <w:sz w:val="28"/>
          <w:szCs w:val="28"/>
        </w:rPr>
        <w:t>тыс. руб.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992"/>
        <w:gridCol w:w="851"/>
        <w:gridCol w:w="850"/>
        <w:gridCol w:w="851"/>
        <w:gridCol w:w="850"/>
        <w:gridCol w:w="851"/>
      </w:tblGrid>
      <w:tr w:rsidR="00A57A60" w:rsidRPr="00FF1A2B" w:rsidTr="00A57A60">
        <w:tc>
          <w:tcPr>
            <w:tcW w:w="2835" w:type="dxa"/>
            <w:vMerge w:val="restart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Статьи баланса</w:t>
            </w:r>
          </w:p>
        </w:tc>
        <w:tc>
          <w:tcPr>
            <w:tcW w:w="2977" w:type="dxa"/>
            <w:gridSpan w:val="3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Абсолютные значения</w:t>
            </w:r>
          </w:p>
        </w:tc>
        <w:tc>
          <w:tcPr>
            <w:tcW w:w="2693" w:type="dxa"/>
            <w:gridSpan w:val="3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Абсолютные отклонения, +/-</w:t>
            </w:r>
          </w:p>
        </w:tc>
        <w:tc>
          <w:tcPr>
            <w:tcW w:w="2552" w:type="dxa"/>
            <w:gridSpan w:val="3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Темп прироста, %</w:t>
            </w:r>
          </w:p>
        </w:tc>
      </w:tr>
      <w:tr w:rsidR="00A57A60" w:rsidRPr="00FF1A2B" w:rsidTr="00A57A60">
        <w:tc>
          <w:tcPr>
            <w:tcW w:w="2835" w:type="dxa"/>
            <w:vMerge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57A60" w:rsidRPr="00FF1A2B" w:rsidRDefault="00A57A60" w:rsidP="00C60064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57A60" w:rsidRPr="00FF1A2B" w:rsidRDefault="002B1DFD" w:rsidP="00A57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</w:t>
            </w:r>
          </w:p>
          <w:p w:rsidR="00A57A60" w:rsidRPr="00FF1A2B" w:rsidRDefault="00A57A60" w:rsidP="002B1DFD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57A60" w:rsidRPr="00FF1A2B" w:rsidRDefault="002B1DFD" w:rsidP="00A57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</w:t>
            </w:r>
          </w:p>
          <w:p w:rsidR="00A57A60" w:rsidRPr="00FF1A2B" w:rsidRDefault="00A57A60" w:rsidP="002B1DFD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8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57A60" w:rsidRPr="00FF1A2B" w:rsidRDefault="002B1DFD" w:rsidP="00A57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8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57A60" w:rsidRPr="00FF1A2B" w:rsidRDefault="002B1DFD" w:rsidP="00A57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</w:t>
            </w:r>
          </w:p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201</w:t>
            </w:r>
            <w:r w:rsidR="002B1DFD">
              <w:rPr>
                <w:sz w:val="20"/>
                <w:szCs w:val="20"/>
              </w:rPr>
              <w:t>6</w:t>
            </w:r>
          </w:p>
        </w:tc>
      </w:tr>
      <w:tr w:rsidR="00A57A60" w:rsidRPr="00FF1A2B" w:rsidTr="00A57A60">
        <w:tc>
          <w:tcPr>
            <w:tcW w:w="2835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57A60" w:rsidRPr="00FF1A2B" w:rsidRDefault="00A57A60" w:rsidP="00A57A60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</w:t>
            </w:r>
          </w:p>
        </w:tc>
      </w:tr>
      <w:tr w:rsidR="0068162D" w:rsidRPr="00FF1A2B" w:rsidTr="00A57A60">
        <w:tc>
          <w:tcPr>
            <w:tcW w:w="2835" w:type="dxa"/>
            <w:vAlign w:val="center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</w:t>
            </w:r>
          </w:p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</w:t>
            </w:r>
            <w:r w:rsidRPr="00FF1A2B">
              <w:rPr>
                <w:b/>
                <w:sz w:val="20"/>
                <w:szCs w:val="20"/>
              </w:rPr>
              <w:t>. Внеоборотные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14407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12489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10301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3614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4341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5068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 xml:space="preserve">Итого по разделу </w:t>
            </w:r>
            <w:r w:rsidRPr="00FF1A2B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18035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16841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15379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II</w:t>
            </w:r>
            <w:r w:rsidRPr="00FF1A2B">
              <w:rPr>
                <w:b/>
                <w:sz w:val="20"/>
                <w:szCs w:val="20"/>
              </w:rPr>
              <w:t>. Оборотные активы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rPr>
          <w:trHeight w:val="323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Запасы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33087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35950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37988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в том числе:</w:t>
            </w:r>
          </w:p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материалы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10167</w:t>
            </w:r>
          </w:p>
        </w:tc>
        <w:tc>
          <w:tcPr>
            <w:tcW w:w="992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9226</w:t>
            </w:r>
          </w:p>
        </w:tc>
        <w:tc>
          <w:tcPr>
            <w:tcW w:w="992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12123</w:t>
            </w:r>
          </w:p>
        </w:tc>
        <w:tc>
          <w:tcPr>
            <w:tcW w:w="992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rPr>
          <w:trHeight w:val="297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Товары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1249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16999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22083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19936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4280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4680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color w:val="000000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1068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92280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138128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59542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  <w:vAlign w:val="center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11248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7725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1913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rPr>
          <w:trHeight w:val="415"/>
        </w:trPr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в том числе:</w:t>
            </w:r>
          </w:p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касса организации</w:t>
            </w:r>
          </w:p>
        </w:tc>
        <w:tc>
          <w:tcPr>
            <w:tcW w:w="993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546</w:t>
            </w:r>
          </w:p>
        </w:tc>
        <w:tc>
          <w:tcPr>
            <w:tcW w:w="992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461</w:t>
            </w:r>
          </w:p>
        </w:tc>
        <w:tc>
          <w:tcPr>
            <w:tcW w:w="992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10702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6732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1452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137683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181917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99557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БАЛАНС</w:t>
            </w:r>
          </w:p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155718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198758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114936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АССИВ</w:t>
            </w:r>
          </w:p>
        </w:tc>
        <w:tc>
          <w:tcPr>
            <w:tcW w:w="993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A57A60">
            <w:pPr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III</w:t>
            </w:r>
            <w:r w:rsidRPr="00FF1A2B">
              <w:rPr>
                <w:b/>
                <w:sz w:val="20"/>
                <w:szCs w:val="20"/>
              </w:rPr>
              <w:t>. Капитал и резервы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 xml:space="preserve">Уставный капитал 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10141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2216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2968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3409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12439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13191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13632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IV</w:t>
            </w:r>
            <w:r w:rsidRPr="00FF1A2B">
              <w:rPr>
                <w:b/>
                <w:sz w:val="20"/>
                <w:szCs w:val="20"/>
              </w:rPr>
              <w:t>.Долгосрочные обязательства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jc w:val="center"/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  <w:lang w:val="en-US"/>
              </w:rPr>
              <w:t>V</w:t>
            </w:r>
            <w:r w:rsidRPr="00FF1A2B">
              <w:rPr>
                <w:b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1950AD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14622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102151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159061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74798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в том числе:</w:t>
            </w:r>
          </w:p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81334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100500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68780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3263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6050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3391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790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17497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51561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1837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  <w:tr w:rsidR="0068162D" w:rsidRPr="00FF1A2B" w:rsidTr="00A57A60">
        <w:tc>
          <w:tcPr>
            <w:tcW w:w="2835" w:type="dxa"/>
          </w:tcPr>
          <w:p w:rsidR="0068162D" w:rsidRPr="00FF1A2B" w:rsidRDefault="0068162D" w:rsidP="00205E78">
            <w:pPr>
              <w:rPr>
                <w:b/>
                <w:sz w:val="20"/>
                <w:szCs w:val="20"/>
              </w:rPr>
            </w:pPr>
            <w:r w:rsidRPr="00FF1A2B">
              <w:rPr>
                <w:b/>
                <w:sz w:val="20"/>
                <w:szCs w:val="20"/>
              </w:rPr>
              <w:t>Итого по разделу</w:t>
            </w:r>
            <w:r w:rsidRPr="00FF1A2B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116773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159061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  <w:r w:rsidRPr="00FF1A2B">
              <w:rPr>
                <w:sz w:val="20"/>
                <w:szCs w:val="20"/>
              </w:rPr>
              <w:t>74798</w:t>
            </w:r>
          </w:p>
        </w:tc>
        <w:tc>
          <w:tcPr>
            <w:tcW w:w="992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162D" w:rsidRPr="00FF1A2B" w:rsidRDefault="0068162D" w:rsidP="00205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7A60" w:rsidRDefault="00A57A60" w:rsidP="00A57A60">
      <w:pPr>
        <w:sectPr w:rsidR="00A57A60" w:rsidSect="00A57A60">
          <w:footerReference w:type="default" r:id="rId11"/>
          <w:pgSz w:w="11906" w:h="16838"/>
          <w:pgMar w:top="284" w:right="851" w:bottom="284" w:left="1644" w:header="709" w:footer="709" w:gutter="0"/>
          <w:cols w:space="708"/>
          <w:docGrid w:linePitch="360"/>
        </w:sectPr>
      </w:pPr>
    </w:p>
    <w:p w:rsidR="008B0EAA" w:rsidRPr="00787471" w:rsidRDefault="00787471" w:rsidP="00787471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B0EAA" w:rsidRPr="00787471">
        <w:rPr>
          <w:b/>
          <w:sz w:val="28"/>
          <w:szCs w:val="28"/>
        </w:rPr>
        <w:t>2. Ликвидность бухгалтерского баланса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В зависимости от степени ликвидности, то есть скорости превращения в денежные средства, активы организации делятся на следующие группы: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1</w:t>
      </w:r>
      <w:r w:rsidRPr="00787471">
        <w:rPr>
          <w:sz w:val="28"/>
          <w:szCs w:val="28"/>
        </w:rPr>
        <w:t xml:space="preserve"> – наиболее ликвидные активы;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1</w:t>
      </w:r>
      <w:r w:rsidRPr="00787471">
        <w:rPr>
          <w:sz w:val="28"/>
          <w:szCs w:val="28"/>
        </w:rPr>
        <w:t xml:space="preserve"> = денежные средства и денежные эквиваленты 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2</w:t>
      </w:r>
      <w:r w:rsidRPr="00787471">
        <w:rPr>
          <w:sz w:val="28"/>
          <w:szCs w:val="28"/>
        </w:rPr>
        <w:t xml:space="preserve"> – быстро реализуемые активы;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2</w:t>
      </w:r>
      <w:r w:rsidRPr="00787471">
        <w:rPr>
          <w:sz w:val="28"/>
          <w:szCs w:val="28"/>
        </w:rPr>
        <w:t xml:space="preserve"> = Дебиторская задолженность, платежи по которой ожидаются в течение 12 месяцев после отчетной даты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3</w:t>
      </w:r>
      <w:r w:rsidRPr="00787471">
        <w:rPr>
          <w:sz w:val="28"/>
          <w:szCs w:val="28"/>
        </w:rPr>
        <w:t xml:space="preserve"> – медленно реализуемые активы;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3</w:t>
      </w:r>
      <w:r w:rsidRPr="00787471">
        <w:rPr>
          <w:sz w:val="28"/>
          <w:szCs w:val="28"/>
        </w:rPr>
        <w:t xml:space="preserve"> = запасы + НДС по приобретенным ценностям + дебиторскую задолженность сроком погашения более 12 месяцев после отчетной даты + прочие оборотные активы 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4</w:t>
      </w:r>
      <w:r w:rsidRPr="00787471">
        <w:rPr>
          <w:sz w:val="28"/>
          <w:szCs w:val="28"/>
        </w:rPr>
        <w:t xml:space="preserve"> – трудно реализуемые активы. 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А</w:t>
      </w:r>
      <w:r w:rsidRPr="00787471">
        <w:rPr>
          <w:sz w:val="28"/>
          <w:szCs w:val="28"/>
          <w:vertAlign w:val="subscript"/>
        </w:rPr>
        <w:t>4</w:t>
      </w:r>
      <w:r w:rsidRPr="00787471">
        <w:rPr>
          <w:sz w:val="28"/>
          <w:szCs w:val="28"/>
        </w:rPr>
        <w:t xml:space="preserve"> = внеоборотные активы 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ab/>
        <w:t>Пассивы баланса группируются по степени срочности их оплаты: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1</w:t>
      </w:r>
      <w:r w:rsidRPr="00787471">
        <w:rPr>
          <w:sz w:val="28"/>
          <w:szCs w:val="28"/>
        </w:rPr>
        <w:t xml:space="preserve"> – наиболее срочные обязательства;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1</w:t>
      </w:r>
      <w:r w:rsidRPr="00787471">
        <w:rPr>
          <w:sz w:val="28"/>
          <w:szCs w:val="28"/>
        </w:rPr>
        <w:t xml:space="preserve"> = кредиторская задолженность 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2</w:t>
      </w:r>
      <w:r w:rsidRPr="00787471">
        <w:rPr>
          <w:sz w:val="28"/>
          <w:szCs w:val="28"/>
        </w:rPr>
        <w:t xml:space="preserve"> – краткосрочные пассивы;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2</w:t>
      </w:r>
      <w:r w:rsidRPr="00787471">
        <w:rPr>
          <w:sz w:val="28"/>
          <w:szCs w:val="28"/>
        </w:rPr>
        <w:t xml:space="preserve"> = краткосрочные займы и кредиты + прочие краткосрочные обязательства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3</w:t>
      </w:r>
      <w:r w:rsidRPr="00787471">
        <w:rPr>
          <w:sz w:val="28"/>
          <w:szCs w:val="28"/>
        </w:rPr>
        <w:t xml:space="preserve"> – долгосрочные пассивы;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3</w:t>
      </w:r>
      <w:r w:rsidRPr="00787471">
        <w:rPr>
          <w:sz w:val="28"/>
          <w:szCs w:val="28"/>
        </w:rPr>
        <w:t xml:space="preserve"> = долгосрочные обязательства + доходы будущих периодов + оценочные обязательства </w:t>
      </w:r>
    </w:p>
    <w:p w:rsidR="008B0EAA" w:rsidRPr="00787471" w:rsidRDefault="008B0EAA" w:rsidP="00787471">
      <w:pPr>
        <w:pStyle w:val="af4"/>
        <w:numPr>
          <w:ilvl w:val="0"/>
          <w:numId w:val="1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4</w:t>
      </w:r>
      <w:r w:rsidRPr="00787471">
        <w:rPr>
          <w:sz w:val="28"/>
          <w:szCs w:val="28"/>
        </w:rPr>
        <w:t xml:space="preserve"> – постоянные пассивы.</w:t>
      </w:r>
    </w:p>
    <w:p w:rsidR="008B0EAA" w:rsidRPr="00787471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П</w:t>
      </w:r>
      <w:r w:rsidRPr="00787471">
        <w:rPr>
          <w:sz w:val="28"/>
          <w:szCs w:val="28"/>
          <w:vertAlign w:val="subscript"/>
        </w:rPr>
        <w:t>4</w:t>
      </w:r>
      <w:r w:rsidRPr="00787471">
        <w:rPr>
          <w:sz w:val="28"/>
          <w:szCs w:val="28"/>
        </w:rPr>
        <w:t xml:space="preserve"> = капитал и резервы </w:t>
      </w:r>
    </w:p>
    <w:p w:rsidR="008B0EAA" w:rsidRDefault="008B0EAA" w:rsidP="00787471">
      <w:pPr>
        <w:spacing w:line="276" w:lineRule="auto"/>
        <w:ind w:left="709"/>
        <w:jc w:val="both"/>
        <w:rPr>
          <w:sz w:val="28"/>
          <w:szCs w:val="28"/>
        </w:rPr>
      </w:pPr>
      <w:r w:rsidRPr="00787471">
        <w:rPr>
          <w:sz w:val="28"/>
          <w:szCs w:val="28"/>
        </w:rPr>
        <w:tab/>
        <w:t>Бухгалтерский баланс считается абсолютно ликвидным, если имеют место следующие соотношения: А</w:t>
      </w:r>
      <w:r w:rsidRPr="00787471">
        <w:rPr>
          <w:sz w:val="28"/>
          <w:szCs w:val="28"/>
          <w:vertAlign w:val="subscript"/>
        </w:rPr>
        <w:t>1</w:t>
      </w:r>
      <w:r w:rsidRPr="00787471">
        <w:rPr>
          <w:sz w:val="28"/>
          <w:szCs w:val="28"/>
        </w:rPr>
        <w:t xml:space="preserve"> ≥ П</w:t>
      </w:r>
      <w:r w:rsidRPr="00787471">
        <w:rPr>
          <w:sz w:val="28"/>
          <w:szCs w:val="28"/>
          <w:vertAlign w:val="subscript"/>
        </w:rPr>
        <w:t>1</w:t>
      </w:r>
      <w:r w:rsidRPr="00787471">
        <w:rPr>
          <w:sz w:val="28"/>
          <w:szCs w:val="28"/>
        </w:rPr>
        <w:t>; А</w:t>
      </w:r>
      <w:r w:rsidRPr="00787471">
        <w:rPr>
          <w:sz w:val="28"/>
          <w:szCs w:val="28"/>
          <w:vertAlign w:val="subscript"/>
        </w:rPr>
        <w:t>2</w:t>
      </w:r>
      <w:r w:rsidRPr="00787471">
        <w:rPr>
          <w:sz w:val="28"/>
          <w:szCs w:val="28"/>
        </w:rPr>
        <w:t xml:space="preserve"> ≥ П</w:t>
      </w:r>
      <w:r w:rsidRPr="00787471">
        <w:rPr>
          <w:sz w:val="28"/>
          <w:szCs w:val="28"/>
          <w:vertAlign w:val="subscript"/>
        </w:rPr>
        <w:t>2</w:t>
      </w:r>
      <w:r w:rsidRPr="00787471">
        <w:rPr>
          <w:sz w:val="28"/>
          <w:szCs w:val="28"/>
        </w:rPr>
        <w:t>; А</w:t>
      </w:r>
      <w:r w:rsidRPr="00787471">
        <w:rPr>
          <w:sz w:val="28"/>
          <w:szCs w:val="28"/>
          <w:vertAlign w:val="subscript"/>
        </w:rPr>
        <w:t>3</w:t>
      </w:r>
      <w:r w:rsidRPr="00787471">
        <w:rPr>
          <w:sz w:val="28"/>
          <w:szCs w:val="28"/>
        </w:rPr>
        <w:t xml:space="preserve"> ≥ П</w:t>
      </w:r>
      <w:r w:rsidRPr="00787471">
        <w:rPr>
          <w:sz w:val="28"/>
          <w:szCs w:val="28"/>
          <w:vertAlign w:val="subscript"/>
        </w:rPr>
        <w:t>3</w:t>
      </w:r>
      <w:r w:rsidRPr="00787471">
        <w:rPr>
          <w:sz w:val="28"/>
          <w:szCs w:val="28"/>
        </w:rPr>
        <w:t>; А</w:t>
      </w:r>
      <w:r w:rsidRPr="00787471">
        <w:rPr>
          <w:sz w:val="28"/>
          <w:szCs w:val="28"/>
          <w:vertAlign w:val="subscript"/>
        </w:rPr>
        <w:t>4</w:t>
      </w:r>
      <w:r w:rsidRPr="00787471">
        <w:rPr>
          <w:sz w:val="28"/>
          <w:szCs w:val="28"/>
        </w:rPr>
        <w:t xml:space="preserve"> ≤ П</w:t>
      </w:r>
      <w:r w:rsidRPr="00787471">
        <w:rPr>
          <w:sz w:val="28"/>
          <w:szCs w:val="28"/>
          <w:vertAlign w:val="subscript"/>
        </w:rPr>
        <w:t>4</w:t>
      </w:r>
      <w:r w:rsidRPr="00787471">
        <w:rPr>
          <w:sz w:val="28"/>
          <w:szCs w:val="28"/>
        </w:rPr>
        <w:t>.</w:t>
      </w:r>
    </w:p>
    <w:p w:rsidR="00C74744" w:rsidRDefault="00C74744" w:rsidP="00787471">
      <w:pPr>
        <w:spacing w:line="276" w:lineRule="auto"/>
        <w:ind w:left="709"/>
        <w:jc w:val="both"/>
        <w:rPr>
          <w:sz w:val="28"/>
          <w:szCs w:val="28"/>
        </w:rPr>
      </w:pPr>
    </w:p>
    <w:p w:rsidR="00C74744" w:rsidRDefault="00C74744" w:rsidP="00C74744">
      <w:pPr>
        <w:spacing w:line="360" w:lineRule="auto"/>
        <w:ind w:firstLine="709"/>
        <w:jc w:val="both"/>
      </w:pPr>
      <w:r w:rsidRPr="00C74744">
        <w:rPr>
          <w:b/>
          <w:sz w:val="28"/>
          <w:szCs w:val="28"/>
        </w:rPr>
        <w:t>Задание 2.1</w:t>
      </w:r>
      <w:r>
        <w:rPr>
          <w:sz w:val="28"/>
          <w:szCs w:val="28"/>
        </w:rPr>
        <w:t xml:space="preserve"> </w:t>
      </w:r>
      <w:r w:rsidRPr="000D118F">
        <w:rPr>
          <w:sz w:val="28"/>
          <w:szCs w:val="28"/>
        </w:rPr>
        <w:t xml:space="preserve">На основе данных агрегированного аналитического баланса </w:t>
      </w:r>
      <w:r>
        <w:rPr>
          <w:sz w:val="28"/>
          <w:szCs w:val="28"/>
        </w:rPr>
        <w:t>выполните анализ ликвидности баланса</w:t>
      </w:r>
      <w:r w:rsidRPr="000D118F">
        <w:rPr>
          <w:sz w:val="28"/>
          <w:szCs w:val="28"/>
        </w:rPr>
        <w:t>.</w:t>
      </w:r>
    </w:p>
    <w:p w:rsidR="00C74744" w:rsidRDefault="00C74744" w:rsidP="00C74744">
      <w:pPr>
        <w:spacing w:line="360" w:lineRule="auto"/>
        <w:ind w:firstLine="709"/>
        <w:jc w:val="both"/>
        <w:rPr>
          <w:sz w:val="28"/>
          <w:szCs w:val="28"/>
        </w:rPr>
      </w:pPr>
      <w:r w:rsidRPr="00926BDC">
        <w:rPr>
          <w:bCs/>
          <w:sz w:val="28"/>
          <w:szCs w:val="28"/>
        </w:rPr>
        <w:t>Ликвидность баланса</w:t>
      </w:r>
      <w:r w:rsidRPr="00336C6F">
        <w:rPr>
          <w:b/>
          <w:bCs/>
          <w:sz w:val="28"/>
          <w:szCs w:val="28"/>
        </w:rPr>
        <w:t xml:space="preserve"> – </w:t>
      </w:r>
      <w:r w:rsidRPr="00336C6F">
        <w:rPr>
          <w:sz w:val="28"/>
          <w:szCs w:val="28"/>
        </w:rPr>
        <w:t>определяется как степень покрытия обязательств организации ее активами, срок превращения которых в денежную форму соответствует сроку погашения обязательств.</w:t>
      </w:r>
    </w:p>
    <w:p w:rsidR="00787471" w:rsidRDefault="00787471" w:rsidP="00787471">
      <w:pPr>
        <w:spacing w:line="276" w:lineRule="auto"/>
        <w:ind w:left="709"/>
        <w:jc w:val="both"/>
        <w:rPr>
          <w:sz w:val="28"/>
          <w:szCs w:val="28"/>
        </w:rPr>
      </w:pPr>
    </w:p>
    <w:p w:rsidR="00C74744" w:rsidRDefault="00C74744" w:rsidP="00787471">
      <w:pPr>
        <w:spacing w:line="276" w:lineRule="auto"/>
        <w:ind w:left="709"/>
        <w:jc w:val="both"/>
        <w:rPr>
          <w:sz w:val="28"/>
          <w:szCs w:val="28"/>
        </w:rPr>
      </w:pPr>
    </w:p>
    <w:p w:rsidR="00C74744" w:rsidRDefault="00C74744" w:rsidP="00787471">
      <w:pPr>
        <w:spacing w:line="276" w:lineRule="auto"/>
        <w:ind w:left="709"/>
        <w:jc w:val="both"/>
        <w:rPr>
          <w:sz w:val="28"/>
          <w:szCs w:val="28"/>
        </w:rPr>
      </w:pPr>
    </w:p>
    <w:p w:rsidR="00C74744" w:rsidRDefault="00C74744" w:rsidP="00787471">
      <w:pPr>
        <w:spacing w:line="276" w:lineRule="auto"/>
        <w:ind w:left="709"/>
        <w:jc w:val="both"/>
        <w:rPr>
          <w:sz w:val="28"/>
          <w:szCs w:val="28"/>
        </w:rPr>
      </w:pPr>
    </w:p>
    <w:p w:rsidR="00C74744" w:rsidRPr="00787471" w:rsidRDefault="00C74744" w:rsidP="00787471">
      <w:pPr>
        <w:spacing w:line="276" w:lineRule="auto"/>
        <w:ind w:left="709"/>
        <w:jc w:val="both"/>
        <w:rPr>
          <w:sz w:val="28"/>
          <w:szCs w:val="28"/>
        </w:rPr>
      </w:pPr>
    </w:p>
    <w:p w:rsidR="008B0EAA" w:rsidRPr="00787471" w:rsidRDefault="008B0EAA" w:rsidP="00787471">
      <w:pPr>
        <w:spacing w:line="360" w:lineRule="auto"/>
        <w:ind w:left="709"/>
        <w:jc w:val="center"/>
        <w:rPr>
          <w:sz w:val="28"/>
          <w:szCs w:val="28"/>
        </w:rPr>
      </w:pPr>
      <w:r w:rsidRPr="00787471">
        <w:rPr>
          <w:sz w:val="28"/>
          <w:szCs w:val="28"/>
        </w:rPr>
        <w:t xml:space="preserve">Таблица 3 – Абсолютные показатели ликвидности бухгалтерского баланса </w:t>
      </w:r>
    </w:p>
    <w:p w:rsidR="008B0EAA" w:rsidRPr="008B0EAA" w:rsidRDefault="002B1DFD" w:rsidP="008B0E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ОАО «Организация» за 2016 – 2018</w:t>
      </w:r>
      <w:r w:rsidR="008B0EAA" w:rsidRPr="008B0EAA">
        <w:rPr>
          <w:sz w:val="28"/>
          <w:szCs w:val="28"/>
        </w:rPr>
        <w:t xml:space="preserve"> года</w:t>
      </w:r>
    </w:p>
    <w:p w:rsidR="008B0EAA" w:rsidRDefault="008B0EAA" w:rsidP="008B0E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532D1D"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276"/>
        <w:gridCol w:w="1134"/>
        <w:gridCol w:w="1134"/>
        <w:gridCol w:w="2126"/>
      </w:tblGrid>
      <w:tr w:rsidR="008B0EAA" w:rsidRPr="00CE283D" w:rsidTr="008B5F87">
        <w:tc>
          <w:tcPr>
            <w:tcW w:w="1242" w:type="dxa"/>
            <w:vMerge w:val="restart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Актив</w:t>
            </w:r>
          </w:p>
        </w:tc>
        <w:tc>
          <w:tcPr>
            <w:tcW w:w="3402" w:type="dxa"/>
            <w:gridSpan w:val="3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Значения</w:t>
            </w:r>
          </w:p>
        </w:tc>
        <w:tc>
          <w:tcPr>
            <w:tcW w:w="1276" w:type="dxa"/>
            <w:vMerge w:val="restart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Пассив</w:t>
            </w:r>
          </w:p>
        </w:tc>
        <w:tc>
          <w:tcPr>
            <w:tcW w:w="4394" w:type="dxa"/>
            <w:gridSpan w:val="3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Значения</w:t>
            </w:r>
          </w:p>
        </w:tc>
      </w:tr>
      <w:tr w:rsidR="008B0EAA" w:rsidRPr="00CE283D" w:rsidTr="008B5F87">
        <w:tc>
          <w:tcPr>
            <w:tcW w:w="1242" w:type="dxa"/>
            <w:vMerge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201</w:t>
            </w:r>
            <w:r w:rsidR="002B1DFD">
              <w:rPr>
                <w:sz w:val="25"/>
                <w:szCs w:val="25"/>
              </w:rPr>
              <w:t>6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201</w:t>
            </w:r>
            <w:r w:rsidR="002B1DFD">
              <w:rPr>
                <w:sz w:val="25"/>
                <w:szCs w:val="25"/>
              </w:rPr>
              <w:t>7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201</w:t>
            </w:r>
            <w:r w:rsidR="002B1DFD">
              <w:rPr>
                <w:sz w:val="25"/>
                <w:szCs w:val="25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201</w:t>
            </w:r>
            <w:r w:rsidR="002B1DFD">
              <w:rPr>
                <w:sz w:val="25"/>
                <w:szCs w:val="25"/>
              </w:rPr>
              <w:t>6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201</w:t>
            </w:r>
            <w:r w:rsidR="002B1DFD">
              <w:rPr>
                <w:sz w:val="25"/>
                <w:szCs w:val="25"/>
              </w:rPr>
              <w:t>7</w:t>
            </w:r>
          </w:p>
        </w:tc>
        <w:tc>
          <w:tcPr>
            <w:tcW w:w="2126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201</w:t>
            </w:r>
            <w:r w:rsidR="002B1DFD">
              <w:rPr>
                <w:sz w:val="25"/>
                <w:szCs w:val="25"/>
              </w:rPr>
              <w:t>8</w:t>
            </w:r>
          </w:p>
        </w:tc>
      </w:tr>
      <w:tr w:rsidR="008B0EAA" w:rsidRPr="00CE283D" w:rsidTr="008B5F87">
        <w:tc>
          <w:tcPr>
            <w:tcW w:w="1242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2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5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6</w:t>
            </w:r>
          </w:p>
        </w:tc>
        <w:tc>
          <w:tcPr>
            <w:tcW w:w="1134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7</w:t>
            </w:r>
          </w:p>
        </w:tc>
        <w:tc>
          <w:tcPr>
            <w:tcW w:w="2126" w:type="dxa"/>
            <w:vAlign w:val="center"/>
          </w:tcPr>
          <w:p w:rsidR="008B0EAA" w:rsidRPr="00E27A8D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E27A8D">
              <w:rPr>
                <w:sz w:val="25"/>
                <w:szCs w:val="25"/>
              </w:rPr>
              <w:t>8</w:t>
            </w:r>
          </w:p>
        </w:tc>
      </w:tr>
      <w:tr w:rsidR="008B0EAA" w:rsidRPr="00CE283D" w:rsidTr="008B5F87">
        <w:tc>
          <w:tcPr>
            <w:tcW w:w="1242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А</w:t>
            </w:r>
            <w:r w:rsidRPr="00233D5C">
              <w:rPr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П</w:t>
            </w:r>
            <w:r w:rsidRPr="00233D5C">
              <w:rPr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</w:tr>
      <w:tr w:rsidR="008B0EAA" w:rsidRPr="00CE283D" w:rsidTr="008B5F87">
        <w:tc>
          <w:tcPr>
            <w:tcW w:w="1242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А</w:t>
            </w:r>
            <w:r w:rsidRPr="00233D5C">
              <w:rPr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П</w:t>
            </w:r>
            <w:r w:rsidRPr="00233D5C">
              <w:rPr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</w:tr>
      <w:tr w:rsidR="008B0EAA" w:rsidRPr="00CE283D" w:rsidTr="008B5F87">
        <w:tc>
          <w:tcPr>
            <w:tcW w:w="1242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А</w:t>
            </w:r>
            <w:r w:rsidRPr="00233D5C">
              <w:rPr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П</w:t>
            </w:r>
            <w:r w:rsidRPr="00233D5C">
              <w:rPr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</w:tr>
      <w:tr w:rsidR="008B0EAA" w:rsidRPr="00CE283D" w:rsidTr="008B5F87">
        <w:tc>
          <w:tcPr>
            <w:tcW w:w="1242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А</w:t>
            </w:r>
            <w:r w:rsidRPr="00233D5C">
              <w:rPr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  <w:vertAlign w:val="subscript"/>
              </w:rPr>
            </w:pPr>
            <w:r w:rsidRPr="00233D5C">
              <w:rPr>
                <w:sz w:val="25"/>
                <w:szCs w:val="25"/>
              </w:rPr>
              <w:t>П</w:t>
            </w:r>
            <w:r w:rsidRPr="00233D5C">
              <w:rPr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</w:tr>
      <w:tr w:rsidR="008B0EAA" w:rsidRPr="00CE283D" w:rsidTr="008B5F87">
        <w:tc>
          <w:tcPr>
            <w:tcW w:w="1242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233D5C">
              <w:rPr>
                <w:sz w:val="25"/>
                <w:szCs w:val="25"/>
              </w:rPr>
              <w:t>Баланс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  <w:r w:rsidRPr="00233D5C">
              <w:rPr>
                <w:sz w:val="25"/>
                <w:szCs w:val="25"/>
              </w:rPr>
              <w:t>Баланс</w:t>
            </w: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:rsidR="008B0EAA" w:rsidRPr="00233D5C" w:rsidRDefault="008B0EAA" w:rsidP="008B5F87">
            <w:pPr>
              <w:ind w:left="142"/>
              <w:jc w:val="center"/>
              <w:rPr>
                <w:sz w:val="25"/>
                <w:szCs w:val="25"/>
              </w:rPr>
            </w:pPr>
          </w:p>
        </w:tc>
      </w:tr>
    </w:tbl>
    <w:p w:rsidR="000C4105" w:rsidRDefault="000C4105" w:rsidP="005D49B7">
      <w:pPr>
        <w:jc w:val="both"/>
      </w:pPr>
    </w:p>
    <w:p w:rsidR="00C74744" w:rsidRPr="008504C0" w:rsidRDefault="00C74744" w:rsidP="005D49B7">
      <w:pPr>
        <w:jc w:val="both"/>
      </w:pPr>
    </w:p>
    <w:p w:rsidR="00C44512" w:rsidRDefault="006374BC" w:rsidP="00DC0B5D">
      <w:pPr>
        <w:jc w:val="both"/>
        <w:rPr>
          <w:sz w:val="28"/>
          <w:szCs w:val="28"/>
        </w:rPr>
      </w:pPr>
      <w:r w:rsidRPr="008504C0">
        <w:rPr>
          <w:b/>
          <w:sz w:val="28"/>
          <w:szCs w:val="28"/>
        </w:rPr>
        <w:t xml:space="preserve">Задание </w:t>
      </w:r>
      <w:r w:rsidR="00C74744">
        <w:rPr>
          <w:b/>
          <w:sz w:val="28"/>
          <w:szCs w:val="28"/>
        </w:rPr>
        <w:t>2.2</w:t>
      </w:r>
      <w:r w:rsidR="000D118F" w:rsidRPr="008504C0">
        <w:rPr>
          <w:b/>
          <w:sz w:val="28"/>
          <w:szCs w:val="28"/>
        </w:rPr>
        <w:t>.</w:t>
      </w:r>
      <w:r w:rsidR="000D118F" w:rsidRPr="008504C0">
        <w:rPr>
          <w:sz w:val="28"/>
          <w:szCs w:val="28"/>
        </w:rPr>
        <w:t xml:space="preserve"> </w:t>
      </w:r>
      <w:r w:rsidR="00C44512" w:rsidRPr="008504C0">
        <w:rPr>
          <w:sz w:val="28"/>
          <w:szCs w:val="28"/>
        </w:rPr>
        <w:t>На основе данных агрегированного аналитического баланса рассчита</w:t>
      </w:r>
      <w:r w:rsidR="000D118F" w:rsidRPr="008504C0">
        <w:rPr>
          <w:sz w:val="28"/>
          <w:szCs w:val="28"/>
        </w:rPr>
        <w:t>йте</w:t>
      </w:r>
      <w:r w:rsidR="00C44512" w:rsidRPr="008504C0">
        <w:rPr>
          <w:sz w:val="28"/>
          <w:szCs w:val="28"/>
        </w:rPr>
        <w:t xml:space="preserve"> показатели ликвидности и сдела</w:t>
      </w:r>
      <w:r w:rsidR="00731696" w:rsidRPr="008504C0">
        <w:rPr>
          <w:sz w:val="28"/>
          <w:szCs w:val="28"/>
        </w:rPr>
        <w:t>йте</w:t>
      </w:r>
      <w:r w:rsidR="00C44512" w:rsidRPr="008504C0">
        <w:rPr>
          <w:sz w:val="28"/>
          <w:szCs w:val="28"/>
        </w:rPr>
        <w:t xml:space="preserve"> выводы о платежеспособности организации.</w:t>
      </w:r>
    </w:p>
    <w:p w:rsidR="00C74744" w:rsidRDefault="00C74744" w:rsidP="00DC0B5D">
      <w:pPr>
        <w:jc w:val="both"/>
        <w:rPr>
          <w:sz w:val="28"/>
          <w:szCs w:val="28"/>
        </w:rPr>
      </w:pPr>
    </w:p>
    <w:p w:rsidR="00C74744" w:rsidRPr="005C0520" w:rsidRDefault="00C74744" w:rsidP="00C74744">
      <w:pPr>
        <w:ind w:firstLine="709"/>
        <w:jc w:val="both"/>
        <w:rPr>
          <w:b/>
          <w:sz w:val="28"/>
          <w:szCs w:val="28"/>
        </w:rPr>
      </w:pPr>
      <w:r w:rsidRPr="005C0520">
        <w:rPr>
          <w:b/>
          <w:sz w:val="28"/>
          <w:szCs w:val="28"/>
        </w:rPr>
        <w:t>Относительные показатели для анализа платежеспособности.</w:t>
      </w:r>
    </w:p>
    <w:p w:rsidR="00C74744" w:rsidRDefault="00C74744" w:rsidP="00C74744"/>
    <w:tbl>
      <w:tblPr>
        <w:tblW w:w="1014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3420"/>
        <w:gridCol w:w="1980"/>
        <w:gridCol w:w="1288"/>
        <w:gridCol w:w="1442"/>
      </w:tblGrid>
      <w:tr w:rsidR="00C74744" w:rsidTr="008B5F87">
        <w:trPr>
          <w:trHeight w:val="876"/>
          <w:tblHeader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</w:p>
          <w:p w:rsidR="00C74744" w:rsidRDefault="00C74744" w:rsidP="002B1DF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Содержание показателя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</w:p>
          <w:p w:rsidR="00C74744" w:rsidRDefault="00C74744" w:rsidP="002B1DFD">
            <w:pPr>
              <w:jc w:val="center"/>
            </w:pPr>
            <w:r>
              <w:t>Формула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</w:p>
          <w:p w:rsidR="00C74744" w:rsidRDefault="00C74744" w:rsidP="002B1DFD">
            <w:pPr>
              <w:jc w:val="center"/>
            </w:pPr>
            <w:r>
              <w:t>Норматив</w:t>
            </w:r>
          </w:p>
        </w:tc>
      </w:tr>
      <w:tr w:rsidR="00C74744" w:rsidTr="008B5F87">
        <w:trPr>
          <w:trHeight w:val="876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по российским стандартам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744" w:rsidRDefault="00C74744" w:rsidP="002B1DFD">
            <w:pPr>
              <w:snapToGrid w:val="0"/>
              <w:jc w:val="center"/>
            </w:pPr>
            <w:r>
              <w:t xml:space="preserve">по между-народным стандартам </w:t>
            </w:r>
          </w:p>
        </w:tc>
      </w:tr>
      <w:tr w:rsidR="00C74744" w:rsidTr="008B5F87">
        <w:trPr>
          <w:cantSplit/>
          <w:trHeight w:val="81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</w:pPr>
            <w:r>
              <w:t xml:space="preserve"> Коэффициент     абсолютной ликвидности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</w:pPr>
            <w:r>
              <w:t xml:space="preserve">Показывает, какая часть текущей задолженности может быть погашена немедленно за счет свободных денежных средств, характеризует платежеспособность на срок </w:t>
            </w:r>
          </w:p>
          <w:p w:rsidR="00C74744" w:rsidRDefault="00C74744" w:rsidP="002B1DFD">
            <w:r>
              <w:t xml:space="preserve">3-10 дней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А1</w:t>
            </w:r>
          </w:p>
          <w:p w:rsidR="00C74744" w:rsidRDefault="00C74744" w:rsidP="002B1DFD">
            <w:pPr>
              <w:jc w:val="center"/>
            </w:pPr>
            <w:r>
              <w:t>--------------</w:t>
            </w:r>
          </w:p>
          <w:p w:rsidR="00C74744" w:rsidRDefault="00C74744" w:rsidP="002B1DFD">
            <w:pPr>
              <w:jc w:val="center"/>
            </w:pPr>
            <w:r>
              <w:t>(П1+П2)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0,5-0,7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0,2-0,3</w:t>
            </w:r>
          </w:p>
        </w:tc>
      </w:tr>
      <w:tr w:rsidR="00C74744" w:rsidTr="008B5F87">
        <w:trPr>
          <w:cantSplit/>
          <w:trHeight w:val="81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</w:pPr>
            <w:r>
              <w:t xml:space="preserve"> Коэффициент срочной ликвидности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</w:pPr>
            <w:r>
              <w:t>Характеризует ожидаемую платежеспособность организации на период, равный средней продолжительности одного оборота дебиторской задолженности, на срок 15-30 дней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(А1+А2)</w:t>
            </w:r>
          </w:p>
          <w:p w:rsidR="00C74744" w:rsidRDefault="00C74744" w:rsidP="002B1DFD">
            <w:pPr>
              <w:jc w:val="center"/>
            </w:pPr>
            <w:r>
              <w:t>-----------------</w:t>
            </w:r>
          </w:p>
          <w:p w:rsidR="00C74744" w:rsidRDefault="00C74744" w:rsidP="002B1DFD">
            <w:pPr>
              <w:jc w:val="center"/>
            </w:pPr>
            <w:r>
              <w:t>(П1+П2)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rPr>
                <w:lang w:val="en-US"/>
              </w:rPr>
              <w:t>&gt;</w:t>
            </w:r>
            <w:r>
              <w:t>1,0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0,7-0,8</w:t>
            </w:r>
          </w:p>
        </w:tc>
      </w:tr>
      <w:tr w:rsidR="00C74744" w:rsidTr="008B5F87">
        <w:trPr>
          <w:cantSplit/>
          <w:trHeight w:val="81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</w:pPr>
            <w:r>
              <w:t xml:space="preserve"> Коэффициент текущей ликвидности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</w:pPr>
            <w:r>
              <w:t>Показывает платежные возможности организации на период, равный средней продолжительности одного оборота всех оборотных средств, на срок более 1 месяца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</w:pPr>
            <w:r>
              <w:t>(А1+А2+А3)</w:t>
            </w:r>
          </w:p>
          <w:p w:rsidR="00C74744" w:rsidRDefault="00C74744" w:rsidP="002B1DFD">
            <w:pPr>
              <w:jc w:val="center"/>
            </w:pPr>
            <w:r>
              <w:t>-------------------</w:t>
            </w:r>
          </w:p>
          <w:p w:rsidR="00C74744" w:rsidRDefault="00C74744" w:rsidP="002B1DFD">
            <w:pPr>
              <w:jc w:val="center"/>
            </w:pPr>
            <w:r>
              <w:t>(П1+П2)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&gt;2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44" w:rsidRDefault="00C74744" w:rsidP="002B1DF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&gt;2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</w:tbl>
    <w:p w:rsidR="00C74744" w:rsidRDefault="00C74744" w:rsidP="00DC0B5D">
      <w:pPr>
        <w:jc w:val="both"/>
        <w:rPr>
          <w:sz w:val="28"/>
          <w:szCs w:val="28"/>
        </w:rPr>
      </w:pPr>
    </w:p>
    <w:p w:rsidR="00787471" w:rsidRDefault="00787471" w:rsidP="00DC0B5D">
      <w:pPr>
        <w:jc w:val="both"/>
        <w:rPr>
          <w:sz w:val="28"/>
          <w:szCs w:val="28"/>
        </w:rPr>
      </w:pPr>
    </w:p>
    <w:p w:rsidR="00C74744" w:rsidRPr="008504C0" w:rsidRDefault="00C74744" w:rsidP="00DC0B5D">
      <w:pPr>
        <w:jc w:val="both"/>
        <w:rPr>
          <w:sz w:val="28"/>
          <w:szCs w:val="28"/>
        </w:rPr>
      </w:pPr>
    </w:p>
    <w:p w:rsidR="000D118F" w:rsidRPr="008504C0" w:rsidRDefault="006D79A5" w:rsidP="00787471">
      <w:pPr>
        <w:jc w:val="both"/>
        <w:rPr>
          <w:b/>
          <w:sz w:val="28"/>
          <w:szCs w:val="28"/>
        </w:rPr>
      </w:pPr>
      <w:r w:rsidRPr="00787471">
        <w:rPr>
          <w:sz w:val="28"/>
          <w:szCs w:val="28"/>
        </w:rPr>
        <w:t xml:space="preserve">Таблица </w:t>
      </w:r>
      <w:r w:rsidR="00284B18" w:rsidRPr="00787471">
        <w:rPr>
          <w:sz w:val="28"/>
          <w:szCs w:val="28"/>
        </w:rPr>
        <w:t>4</w:t>
      </w:r>
      <w:r w:rsidRPr="00787471">
        <w:rPr>
          <w:sz w:val="28"/>
          <w:szCs w:val="28"/>
        </w:rPr>
        <w:t xml:space="preserve"> </w:t>
      </w:r>
      <w:r w:rsidR="00787471">
        <w:rPr>
          <w:sz w:val="28"/>
          <w:szCs w:val="28"/>
        </w:rPr>
        <w:t xml:space="preserve">- </w:t>
      </w:r>
      <w:r w:rsidRPr="008504C0">
        <w:rPr>
          <w:b/>
          <w:sz w:val="28"/>
          <w:szCs w:val="28"/>
        </w:rPr>
        <w:t>Показатели платежеспособност</w:t>
      </w:r>
      <w:r w:rsidR="006A6960" w:rsidRPr="008504C0">
        <w:rPr>
          <w:b/>
          <w:sz w:val="28"/>
          <w:szCs w:val="28"/>
        </w:rPr>
        <w:t>и</w:t>
      </w:r>
      <w:r w:rsidRPr="008504C0">
        <w:rPr>
          <w:b/>
          <w:sz w:val="28"/>
          <w:szCs w:val="28"/>
        </w:rPr>
        <w:t>____________________________</w:t>
      </w:r>
    </w:p>
    <w:p w:rsidR="00106766" w:rsidRPr="008504C0" w:rsidRDefault="00106766" w:rsidP="00E463B3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846"/>
        <w:gridCol w:w="1846"/>
        <w:gridCol w:w="1775"/>
        <w:gridCol w:w="2152"/>
      </w:tblGrid>
      <w:tr w:rsidR="00787471" w:rsidRPr="008504C0" w:rsidTr="00787471">
        <w:tc>
          <w:tcPr>
            <w:tcW w:w="2234" w:type="dxa"/>
            <w:shd w:val="clear" w:color="auto" w:fill="auto"/>
            <w:vAlign w:val="center"/>
          </w:tcPr>
          <w:p w:rsidR="00787471" w:rsidRPr="008504C0" w:rsidRDefault="00787471" w:rsidP="00087FDE">
            <w:pPr>
              <w:jc w:val="center"/>
              <w:rPr>
                <w:bCs/>
              </w:rPr>
            </w:pPr>
            <w:r w:rsidRPr="008504C0">
              <w:rPr>
                <w:bCs/>
              </w:rPr>
              <w:t>Наименование показателя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7471" w:rsidRPr="008504C0" w:rsidRDefault="00787471" w:rsidP="00787471">
            <w:pPr>
              <w:jc w:val="center"/>
              <w:rPr>
                <w:bCs/>
              </w:rPr>
            </w:pPr>
            <w:r w:rsidRPr="008504C0">
              <w:rPr>
                <w:bCs/>
              </w:rPr>
              <w:t>20 __ г.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87471" w:rsidRPr="008504C0" w:rsidRDefault="00787471" w:rsidP="00787471">
            <w:pPr>
              <w:jc w:val="center"/>
              <w:rPr>
                <w:bCs/>
              </w:rPr>
            </w:pPr>
            <w:r w:rsidRPr="008504C0">
              <w:rPr>
                <w:bCs/>
              </w:rPr>
              <w:t>20 __ г.</w:t>
            </w:r>
          </w:p>
        </w:tc>
        <w:tc>
          <w:tcPr>
            <w:tcW w:w="1775" w:type="dxa"/>
          </w:tcPr>
          <w:p w:rsidR="00787471" w:rsidRDefault="00787471" w:rsidP="00787471">
            <w:pPr>
              <w:jc w:val="center"/>
              <w:rPr>
                <w:bCs/>
              </w:rPr>
            </w:pPr>
          </w:p>
          <w:p w:rsidR="00787471" w:rsidRPr="008504C0" w:rsidRDefault="00787471" w:rsidP="00787471">
            <w:pPr>
              <w:jc w:val="center"/>
              <w:rPr>
                <w:bCs/>
              </w:rPr>
            </w:pPr>
            <w:r w:rsidRPr="008504C0">
              <w:rPr>
                <w:bCs/>
              </w:rPr>
              <w:t>20 __ г.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787471" w:rsidRPr="008504C0" w:rsidRDefault="00787471" w:rsidP="00087FDE">
            <w:pPr>
              <w:jc w:val="center"/>
              <w:rPr>
                <w:bCs/>
              </w:rPr>
            </w:pPr>
            <w:r w:rsidRPr="008504C0">
              <w:rPr>
                <w:bCs/>
              </w:rPr>
              <w:t>Отклонение</w:t>
            </w:r>
          </w:p>
        </w:tc>
      </w:tr>
      <w:tr w:rsidR="00787471" w:rsidRPr="008504C0" w:rsidTr="00787471">
        <w:tc>
          <w:tcPr>
            <w:tcW w:w="2234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</w:rPr>
            </w:pPr>
            <w:r w:rsidRPr="008504C0">
              <w:rPr>
                <w:bCs/>
              </w:rPr>
              <w:t>Коэффициент абсолютной ликвидности</w:t>
            </w:r>
          </w:p>
        </w:tc>
        <w:tc>
          <w:tcPr>
            <w:tcW w:w="1846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5" w:type="dxa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87471" w:rsidRPr="008504C0" w:rsidTr="00787471">
        <w:tc>
          <w:tcPr>
            <w:tcW w:w="2234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</w:rPr>
            </w:pPr>
            <w:r w:rsidRPr="008504C0">
              <w:rPr>
                <w:bCs/>
              </w:rPr>
              <w:t>Коэффициент срочной ликвидности</w:t>
            </w:r>
          </w:p>
        </w:tc>
        <w:tc>
          <w:tcPr>
            <w:tcW w:w="1846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5" w:type="dxa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87471" w:rsidRPr="008504C0" w:rsidTr="00787471">
        <w:tc>
          <w:tcPr>
            <w:tcW w:w="2234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</w:rPr>
            </w:pPr>
            <w:r w:rsidRPr="008504C0">
              <w:rPr>
                <w:bCs/>
              </w:rPr>
              <w:t>Коэффициент текущей ликвидности</w:t>
            </w:r>
          </w:p>
        </w:tc>
        <w:tc>
          <w:tcPr>
            <w:tcW w:w="1846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75" w:type="dxa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787471" w:rsidRPr="008504C0" w:rsidRDefault="00787471" w:rsidP="00087FD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65437" w:rsidRPr="008504C0" w:rsidRDefault="002B7716" w:rsidP="00DC0B5D">
      <w:pPr>
        <w:jc w:val="both"/>
        <w:rPr>
          <w:bCs/>
          <w:sz w:val="28"/>
          <w:szCs w:val="28"/>
        </w:rPr>
      </w:pPr>
      <w:r w:rsidRPr="008504C0">
        <w:rPr>
          <w:bCs/>
          <w:sz w:val="28"/>
          <w:szCs w:val="28"/>
        </w:rPr>
        <w:t>Сделайте в</w:t>
      </w:r>
      <w:r w:rsidR="00C65437" w:rsidRPr="008504C0">
        <w:rPr>
          <w:bCs/>
          <w:sz w:val="28"/>
          <w:szCs w:val="28"/>
        </w:rPr>
        <w:t>ыводы</w:t>
      </w:r>
      <w:r w:rsidRPr="008504C0">
        <w:rPr>
          <w:bCs/>
          <w:sz w:val="28"/>
          <w:szCs w:val="28"/>
        </w:rPr>
        <w:t>.</w:t>
      </w:r>
      <w:r w:rsidR="00C65437" w:rsidRPr="008504C0">
        <w:rPr>
          <w:bCs/>
          <w:sz w:val="28"/>
          <w:szCs w:val="28"/>
        </w:rPr>
        <w:t xml:space="preserve"> </w:t>
      </w:r>
    </w:p>
    <w:p w:rsidR="006745E3" w:rsidRPr="008504C0" w:rsidRDefault="00787471" w:rsidP="006745E3">
      <w:pPr>
        <w:pStyle w:val="1"/>
        <w:jc w:val="center"/>
        <w:rPr>
          <w:rFonts w:ascii="Times New Roman" w:hAnsi="Times New Roman"/>
        </w:rPr>
      </w:pPr>
      <w:bookmarkStart w:id="5" w:name="_Toc484894138"/>
      <w:r>
        <w:rPr>
          <w:rFonts w:ascii="Times New Roman" w:hAnsi="Times New Roman"/>
        </w:rPr>
        <w:t xml:space="preserve">Тема 3. </w:t>
      </w:r>
      <w:r w:rsidR="006745E3" w:rsidRPr="008504C0">
        <w:rPr>
          <w:rFonts w:ascii="Times New Roman" w:hAnsi="Times New Roman"/>
        </w:rPr>
        <w:t>Анализ финансовой устойчивости организации</w:t>
      </w:r>
      <w:bookmarkEnd w:id="5"/>
    </w:p>
    <w:p w:rsidR="00E24646" w:rsidRPr="008504C0" w:rsidRDefault="00E24646" w:rsidP="00E24646">
      <w:pPr>
        <w:pStyle w:val="2"/>
      </w:pPr>
      <w:bookmarkStart w:id="6" w:name="_Toc484894139"/>
      <w:r w:rsidRPr="008504C0">
        <w:t>Анализ финансовой устойчивости и структуры капитала организации</w:t>
      </w:r>
      <w:bookmarkEnd w:id="6"/>
    </w:p>
    <w:p w:rsidR="00E24646" w:rsidRPr="008504C0" w:rsidRDefault="00E24646" w:rsidP="00E24646"/>
    <w:p w:rsidR="007445ED" w:rsidRPr="008504C0" w:rsidRDefault="007445ED" w:rsidP="007445ED">
      <w:pPr>
        <w:ind w:firstLine="709"/>
        <w:jc w:val="both"/>
        <w:rPr>
          <w:sz w:val="28"/>
          <w:szCs w:val="28"/>
        </w:rPr>
      </w:pPr>
      <w:r w:rsidRPr="008504C0">
        <w:rPr>
          <w:b/>
          <w:sz w:val="28"/>
          <w:szCs w:val="28"/>
        </w:rPr>
        <w:t xml:space="preserve">Задание </w:t>
      </w:r>
      <w:r w:rsidR="00C74744">
        <w:rPr>
          <w:b/>
          <w:sz w:val="28"/>
          <w:szCs w:val="28"/>
        </w:rPr>
        <w:t>3</w:t>
      </w:r>
      <w:r w:rsidRPr="008504C0">
        <w:rPr>
          <w:b/>
          <w:sz w:val="28"/>
          <w:szCs w:val="28"/>
        </w:rPr>
        <w:t>.</w:t>
      </w:r>
      <w:r w:rsidR="00C74744">
        <w:rPr>
          <w:b/>
          <w:sz w:val="28"/>
          <w:szCs w:val="28"/>
        </w:rPr>
        <w:t>1</w:t>
      </w:r>
      <w:r w:rsidRPr="008504C0">
        <w:rPr>
          <w:sz w:val="28"/>
          <w:szCs w:val="28"/>
        </w:rPr>
        <w:t xml:space="preserve"> Проанализируйте динамику и структуру источников формирования капитала</w:t>
      </w:r>
      <w:r w:rsidR="00787471">
        <w:rPr>
          <w:sz w:val="28"/>
          <w:szCs w:val="28"/>
        </w:rPr>
        <w:t xml:space="preserve"> за три года (в таблице)</w:t>
      </w:r>
      <w:r w:rsidRPr="008504C0">
        <w:rPr>
          <w:sz w:val="28"/>
          <w:szCs w:val="28"/>
        </w:rPr>
        <w:t xml:space="preserve"> организации на основе данных отчетности.</w:t>
      </w:r>
    </w:p>
    <w:p w:rsidR="00787471" w:rsidRDefault="00787471" w:rsidP="00787471">
      <w:pPr>
        <w:ind w:firstLine="709"/>
        <w:jc w:val="right"/>
        <w:rPr>
          <w:b/>
          <w:sz w:val="28"/>
          <w:szCs w:val="28"/>
        </w:rPr>
      </w:pPr>
    </w:p>
    <w:p w:rsidR="007445ED" w:rsidRPr="008504C0" w:rsidRDefault="007445ED" w:rsidP="00787471">
      <w:pPr>
        <w:ind w:firstLine="709"/>
        <w:jc w:val="both"/>
        <w:rPr>
          <w:sz w:val="28"/>
          <w:szCs w:val="28"/>
        </w:rPr>
      </w:pPr>
      <w:r w:rsidRPr="00787471">
        <w:rPr>
          <w:b/>
          <w:sz w:val="28"/>
          <w:szCs w:val="28"/>
        </w:rPr>
        <w:t xml:space="preserve">Таблица </w:t>
      </w:r>
      <w:r w:rsidR="00787471">
        <w:rPr>
          <w:b/>
          <w:sz w:val="28"/>
          <w:szCs w:val="28"/>
        </w:rPr>
        <w:t>5</w:t>
      </w:r>
      <w:r w:rsidRPr="00787471">
        <w:rPr>
          <w:b/>
          <w:sz w:val="28"/>
          <w:szCs w:val="28"/>
        </w:rPr>
        <w:t xml:space="preserve"> </w:t>
      </w:r>
      <w:r w:rsidR="00787471" w:rsidRPr="00787471">
        <w:rPr>
          <w:b/>
          <w:sz w:val="28"/>
          <w:szCs w:val="28"/>
        </w:rPr>
        <w:t>-</w:t>
      </w:r>
      <w:r w:rsidR="00787471">
        <w:rPr>
          <w:sz w:val="28"/>
          <w:szCs w:val="28"/>
        </w:rPr>
        <w:t xml:space="preserve"> </w:t>
      </w:r>
      <w:r w:rsidRPr="008504C0">
        <w:rPr>
          <w:b/>
          <w:sz w:val="28"/>
          <w:szCs w:val="28"/>
        </w:rPr>
        <w:t>Анализ динамики и структуры источников формирования капитала организации</w:t>
      </w:r>
      <w:r w:rsidRPr="008504C0">
        <w:rPr>
          <w:sz w:val="28"/>
          <w:szCs w:val="28"/>
        </w:rPr>
        <w:t xml:space="preserve"> ________________________________________________</w:t>
      </w:r>
    </w:p>
    <w:p w:rsidR="007445ED" w:rsidRPr="008504C0" w:rsidRDefault="007445ED" w:rsidP="007445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850"/>
        <w:gridCol w:w="1134"/>
        <w:gridCol w:w="841"/>
        <w:gridCol w:w="1711"/>
        <w:gridCol w:w="956"/>
      </w:tblGrid>
      <w:tr w:rsidR="007445ED" w:rsidRPr="008504C0" w:rsidTr="00206710">
        <w:trPr>
          <w:tblHeader/>
        </w:trPr>
        <w:tc>
          <w:tcPr>
            <w:tcW w:w="3227" w:type="dxa"/>
            <w:vMerge w:val="restart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Вид источника финансирования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20 __ г.</w:t>
            </w:r>
          </w:p>
        </w:tc>
        <w:tc>
          <w:tcPr>
            <w:tcW w:w="1975" w:type="dxa"/>
            <w:gridSpan w:val="2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20 __ г.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Изменение</w:t>
            </w:r>
          </w:p>
        </w:tc>
      </w:tr>
      <w:tr w:rsidR="007445ED" w:rsidRPr="008504C0" w:rsidTr="00206710">
        <w:trPr>
          <w:tblHeader/>
        </w:trPr>
        <w:tc>
          <w:tcPr>
            <w:tcW w:w="3227" w:type="dxa"/>
            <w:vMerge/>
            <w:shd w:val="clear" w:color="auto" w:fill="auto"/>
          </w:tcPr>
          <w:p w:rsidR="007445ED" w:rsidRPr="008504C0" w:rsidRDefault="007445ED" w:rsidP="0020671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%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Тыс. руб.</w:t>
            </w: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%</w:t>
            </w: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Абсолютное отклонение, тыс. руб.</w:t>
            </w: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Темп роста, %</w:t>
            </w: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Источники, всего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100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100</w:t>
            </w: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Собственный капитал, в т.ч.: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- уставный капитал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- добавочный капитал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- резервный капитал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r w:rsidRPr="008504C0">
              <w:t>- нераспределенная прибыль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r w:rsidRPr="008504C0">
              <w:t>Заемный капитал, в т.ч.: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r w:rsidRPr="008504C0">
              <w:t>- долгосрочные заемные средства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r w:rsidRPr="008504C0">
              <w:t>- краткосрочные заемные средства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c>
          <w:tcPr>
            <w:tcW w:w="3227" w:type="dxa"/>
            <w:shd w:val="clear" w:color="auto" w:fill="auto"/>
          </w:tcPr>
          <w:p w:rsidR="007445ED" w:rsidRPr="008504C0" w:rsidRDefault="007445ED" w:rsidP="00206710">
            <w:r w:rsidRPr="008504C0">
              <w:t>- кредиторская задолженность</w:t>
            </w: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84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956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</w:tbl>
    <w:p w:rsidR="007445ED" w:rsidRPr="008504C0" w:rsidRDefault="007445ED" w:rsidP="007445ED">
      <w:pPr>
        <w:jc w:val="both"/>
        <w:rPr>
          <w:sz w:val="28"/>
          <w:szCs w:val="28"/>
        </w:rPr>
      </w:pPr>
    </w:p>
    <w:p w:rsidR="007445ED" w:rsidRPr="008504C0" w:rsidRDefault="007445ED" w:rsidP="007445ED">
      <w:pPr>
        <w:ind w:firstLine="567"/>
        <w:rPr>
          <w:sz w:val="28"/>
          <w:szCs w:val="28"/>
        </w:rPr>
      </w:pPr>
      <w:r w:rsidRPr="008504C0">
        <w:rPr>
          <w:sz w:val="28"/>
          <w:szCs w:val="28"/>
        </w:rPr>
        <w:t>Сделайте выводы.</w:t>
      </w:r>
    </w:p>
    <w:p w:rsidR="007445ED" w:rsidRPr="008504C0" w:rsidRDefault="007445ED" w:rsidP="007445ED">
      <w:pPr>
        <w:ind w:firstLine="567"/>
        <w:rPr>
          <w:sz w:val="28"/>
          <w:szCs w:val="28"/>
        </w:rPr>
      </w:pPr>
    </w:p>
    <w:p w:rsidR="00787471" w:rsidRDefault="00787471" w:rsidP="00BD27B9">
      <w:pPr>
        <w:pStyle w:val="2"/>
      </w:pPr>
      <w:bookmarkStart w:id="7" w:name="_Toc484894140"/>
    </w:p>
    <w:p w:rsidR="00C74744" w:rsidRDefault="00C74744" w:rsidP="00C74744"/>
    <w:p w:rsidR="00C74744" w:rsidRPr="00C74744" w:rsidRDefault="00C74744" w:rsidP="00C74744"/>
    <w:p w:rsidR="007445ED" w:rsidRDefault="00787471" w:rsidP="00BD27B9">
      <w:pPr>
        <w:pStyle w:val="2"/>
      </w:pPr>
      <w:r>
        <w:t xml:space="preserve">Тема 4 </w:t>
      </w:r>
      <w:r w:rsidR="00BD27B9" w:rsidRPr="008504C0">
        <w:t>Анализ эффекта финансового рычага</w:t>
      </w:r>
      <w:bookmarkEnd w:id="7"/>
    </w:p>
    <w:p w:rsidR="00787471" w:rsidRPr="00787471" w:rsidRDefault="00787471" w:rsidP="00787471"/>
    <w:p w:rsidR="007445ED" w:rsidRPr="00787471" w:rsidRDefault="007445ED" w:rsidP="007445ED">
      <w:pPr>
        <w:ind w:firstLine="709"/>
        <w:jc w:val="both"/>
        <w:rPr>
          <w:sz w:val="28"/>
          <w:szCs w:val="28"/>
        </w:rPr>
      </w:pPr>
      <w:r w:rsidRPr="008504C0">
        <w:rPr>
          <w:b/>
          <w:sz w:val="28"/>
          <w:szCs w:val="28"/>
        </w:rPr>
        <w:t xml:space="preserve">Задание </w:t>
      </w:r>
      <w:r w:rsidR="00787471">
        <w:rPr>
          <w:b/>
          <w:sz w:val="28"/>
          <w:szCs w:val="28"/>
        </w:rPr>
        <w:t>4.1</w:t>
      </w:r>
      <w:r w:rsidRPr="008504C0">
        <w:rPr>
          <w:b/>
          <w:sz w:val="28"/>
          <w:szCs w:val="28"/>
        </w:rPr>
        <w:t>.</w:t>
      </w:r>
      <w:r w:rsidRPr="008504C0">
        <w:rPr>
          <w:sz w:val="28"/>
          <w:szCs w:val="28"/>
        </w:rPr>
        <w:t xml:space="preserve"> Рассчитайте эффект финансового рычага организации, заполнив таблицу. </w:t>
      </w:r>
    </w:p>
    <w:p w:rsidR="007445ED" w:rsidRPr="008504C0" w:rsidRDefault="007445ED" w:rsidP="00787471">
      <w:pPr>
        <w:ind w:firstLine="709"/>
        <w:jc w:val="both"/>
        <w:rPr>
          <w:sz w:val="28"/>
          <w:szCs w:val="34"/>
        </w:rPr>
      </w:pPr>
      <w:r w:rsidRPr="00787471">
        <w:rPr>
          <w:sz w:val="28"/>
          <w:szCs w:val="34"/>
        </w:rPr>
        <w:t xml:space="preserve">Таблица </w:t>
      </w:r>
      <w:r w:rsidR="00787471">
        <w:rPr>
          <w:sz w:val="28"/>
          <w:szCs w:val="34"/>
        </w:rPr>
        <w:t>6</w:t>
      </w:r>
      <w:r w:rsidRPr="00787471">
        <w:rPr>
          <w:sz w:val="28"/>
          <w:szCs w:val="34"/>
        </w:rPr>
        <w:t xml:space="preserve"> </w:t>
      </w:r>
      <w:r w:rsidR="00787471">
        <w:rPr>
          <w:sz w:val="28"/>
          <w:szCs w:val="34"/>
        </w:rPr>
        <w:t xml:space="preserve">- </w:t>
      </w:r>
      <w:r w:rsidRPr="008504C0">
        <w:rPr>
          <w:b/>
          <w:sz w:val="28"/>
          <w:szCs w:val="34"/>
        </w:rPr>
        <w:t xml:space="preserve">Расчет эффекта финансового рычага по данным финансовой отчетности </w:t>
      </w:r>
      <w:r w:rsidRPr="008504C0">
        <w:rPr>
          <w:sz w:val="28"/>
          <w:szCs w:val="34"/>
        </w:rPr>
        <w:t>___________</w:t>
      </w:r>
      <w:r w:rsidR="00787471">
        <w:rPr>
          <w:sz w:val="28"/>
          <w:szCs w:val="34"/>
        </w:rPr>
        <w:t>__________________________</w:t>
      </w:r>
    </w:p>
    <w:p w:rsidR="007445ED" w:rsidRPr="008504C0" w:rsidRDefault="007445ED" w:rsidP="007445ED">
      <w:pPr>
        <w:ind w:firstLine="709"/>
        <w:jc w:val="both"/>
        <w:rPr>
          <w:sz w:val="28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1948"/>
      </w:tblGrid>
      <w:tr w:rsidR="007445ED" w:rsidRPr="008504C0" w:rsidTr="00206710">
        <w:trPr>
          <w:tblHeader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20 __ г.</w:t>
            </w: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center"/>
            </w:pPr>
            <w:r w:rsidRPr="008504C0">
              <w:t>20 __ г.</w:t>
            </w: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1. Прибыль до налогообложения,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2. Финансовые расходы,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3. Прибыль до налогообложения и финансовых расходов (п.1+п.2),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4. Величина совокупных активов (валюта баланса),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5. Рентабельность экономическая (п.3/п.4), %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6. Налог на прибыль,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7. Уровень налогообложения (п.6/п.1)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8. Величина заемного капитала,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9. Стоимость заемного капитала (п.2/п.8), %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10. Величина собственного капитала,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11. Эффект финансового рычага, %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12. Чистая прибыль, тыс. руб.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  <w:tr w:rsidR="007445ED" w:rsidRPr="008504C0" w:rsidTr="00206710">
        <w:trPr>
          <w:cantSplit/>
          <w:trHeight w:val="567"/>
        </w:trPr>
        <w:tc>
          <w:tcPr>
            <w:tcW w:w="6204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  <w:r w:rsidRPr="008504C0">
              <w:t>13. Рентабельность собственного капитала (п.12/п.10), %</w:t>
            </w:r>
          </w:p>
        </w:tc>
        <w:tc>
          <w:tcPr>
            <w:tcW w:w="1701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  <w:tc>
          <w:tcPr>
            <w:tcW w:w="1948" w:type="dxa"/>
            <w:shd w:val="clear" w:color="auto" w:fill="auto"/>
          </w:tcPr>
          <w:p w:rsidR="007445ED" w:rsidRPr="008504C0" w:rsidRDefault="007445ED" w:rsidP="00206710">
            <w:pPr>
              <w:jc w:val="both"/>
            </w:pPr>
          </w:p>
        </w:tc>
      </w:tr>
    </w:tbl>
    <w:p w:rsidR="007445ED" w:rsidRDefault="00787471" w:rsidP="00DC0B5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787471" w:rsidRPr="008504C0" w:rsidRDefault="00787471" w:rsidP="00DC0B5D">
      <w:pPr>
        <w:ind w:firstLine="709"/>
        <w:jc w:val="both"/>
        <w:rPr>
          <w:b/>
          <w:bCs/>
          <w:sz w:val="28"/>
          <w:szCs w:val="28"/>
        </w:rPr>
      </w:pPr>
    </w:p>
    <w:p w:rsidR="00787471" w:rsidRDefault="00787471" w:rsidP="00B50113">
      <w:pPr>
        <w:pStyle w:val="2"/>
      </w:pPr>
      <w:bookmarkStart w:id="8" w:name="_Toc484894141"/>
    </w:p>
    <w:p w:rsidR="00787471" w:rsidRDefault="00787471" w:rsidP="00B50113">
      <w:pPr>
        <w:pStyle w:val="2"/>
      </w:pPr>
    </w:p>
    <w:p w:rsidR="00787471" w:rsidRDefault="00787471" w:rsidP="00B50113">
      <w:pPr>
        <w:pStyle w:val="2"/>
      </w:pPr>
    </w:p>
    <w:p w:rsidR="00787471" w:rsidRDefault="00787471" w:rsidP="00B50113">
      <w:pPr>
        <w:pStyle w:val="2"/>
      </w:pPr>
    </w:p>
    <w:p w:rsidR="00787471" w:rsidRDefault="00787471" w:rsidP="00B50113">
      <w:pPr>
        <w:pStyle w:val="2"/>
      </w:pPr>
    </w:p>
    <w:p w:rsidR="00787471" w:rsidRDefault="00787471" w:rsidP="00B50113">
      <w:pPr>
        <w:pStyle w:val="2"/>
      </w:pPr>
    </w:p>
    <w:p w:rsidR="00787471" w:rsidRDefault="00787471" w:rsidP="00B50113">
      <w:pPr>
        <w:pStyle w:val="2"/>
      </w:pPr>
    </w:p>
    <w:p w:rsidR="00787471" w:rsidRDefault="00787471" w:rsidP="00B50113">
      <w:pPr>
        <w:pStyle w:val="2"/>
        <w:sectPr w:rsidR="00787471" w:rsidSect="00787471">
          <w:pgSz w:w="11906" w:h="16838"/>
          <w:pgMar w:top="1134" w:right="849" w:bottom="851" w:left="851" w:header="709" w:footer="709" w:gutter="0"/>
          <w:cols w:space="708"/>
          <w:titlePg/>
          <w:docGrid w:linePitch="360"/>
        </w:sectPr>
      </w:pPr>
    </w:p>
    <w:p w:rsidR="002A04A3" w:rsidRPr="008504C0" w:rsidRDefault="00C74744" w:rsidP="00B50113">
      <w:pPr>
        <w:pStyle w:val="2"/>
      </w:pPr>
      <w:r>
        <w:t xml:space="preserve">Тема 5. </w:t>
      </w:r>
      <w:r w:rsidR="00B50113" w:rsidRPr="008504C0">
        <w:t>Анализ финансовой устойчивости организации</w:t>
      </w:r>
      <w:bookmarkEnd w:id="8"/>
    </w:p>
    <w:p w:rsidR="00F34481" w:rsidRPr="008504C0" w:rsidRDefault="00F34481" w:rsidP="00F34481"/>
    <w:p w:rsidR="00061FDB" w:rsidRDefault="00BD417A" w:rsidP="00DC0B5D">
      <w:pPr>
        <w:ind w:firstLine="709"/>
        <w:jc w:val="both"/>
        <w:rPr>
          <w:bCs/>
          <w:sz w:val="28"/>
          <w:szCs w:val="28"/>
        </w:rPr>
      </w:pPr>
      <w:r w:rsidRPr="008504C0">
        <w:rPr>
          <w:b/>
          <w:bCs/>
          <w:sz w:val="28"/>
          <w:szCs w:val="28"/>
        </w:rPr>
        <w:t xml:space="preserve">Задание </w:t>
      </w:r>
      <w:r w:rsidR="00C74744">
        <w:rPr>
          <w:b/>
          <w:bCs/>
          <w:sz w:val="28"/>
          <w:szCs w:val="28"/>
        </w:rPr>
        <w:t>5</w:t>
      </w:r>
      <w:r w:rsidR="00A012BD" w:rsidRPr="008504C0">
        <w:rPr>
          <w:b/>
          <w:bCs/>
          <w:sz w:val="28"/>
          <w:szCs w:val="28"/>
        </w:rPr>
        <w:t>.</w:t>
      </w:r>
      <w:r w:rsidR="00C74744">
        <w:rPr>
          <w:b/>
          <w:bCs/>
          <w:sz w:val="28"/>
          <w:szCs w:val="28"/>
        </w:rPr>
        <w:t>1</w:t>
      </w:r>
      <w:r w:rsidR="00A012BD" w:rsidRPr="008504C0">
        <w:rPr>
          <w:bCs/>
          <w:sz w:val="28"/>
          <w:szCs w:val="28"/>
        </w:rPr>
        <w:t xml:space="preserve"> </w:t>
      </w:r>
      <w:r w:rsidR="00061FDB" w:rsidRPr="008504C0">
        <w:rPr>
          <w:bCs/>
          <w:sz w:val="28"/>
          <w:szCs w:val="28"/>
        </w:rPr>
        <w:t>Рассчитайте показатели финансовой устойчивости</w:t>
      </w:r>
      <w:r w:rsidR="00A012BD" w:rsidRPr="008504C0">
        <w:rPr>
          <w:bCs/>
          <w:sz w:val="28"/>
          <w:szCs w:val="28"/>
        </w:rPr>
        <w:t xml:space="preserve"> на основе изучения структуры источников формирования средств организации</w:t>
      </w:r>
      <w:r w:rsidR="00061FDB" w:rsidRPr="008504C0">
        <w:rPr>
          <w:bCs/>
          <w:sz w:val="28"/>
          <w:szCs w:val="28"/>
        </w:rPr>
        <w:t>.</w:t>
      </w:r>
    </w:p>
    <w:p w:rsidR="00C74744" w:rsidRDefault="00C74744" w:rsidP="00DC0B5D">
      <w:pPr>
        <w:ind w:firstLine="709"/>
        <w:jc w:val="both"/>
        <w:rPr>
          <w:bCs/>
          <w:sz w:val="28"/>
          <w:szCs w:val="28"/>
        </w:rPr>
      </w:pP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147528">
        <w:rPr>
          <w:b/>
          <w:sz w:val="28"/>
          <w:szCs w:val="28"/>
        </w:rPr>
        <w:t>оэффициенты финансовой устойчивости организации</w:t>
      </w:r>
    </w:p>
    <w:p w:rsidR="00C74744" w:rsidRPr="00C369E5" w:rsidRDefault="00C74744" w:rsidP="00C74744">
      <w:pPr>
        <w:pStyle w:val="af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369E5">
        <w:rPr>
          <w:sz w:val="28"/>
          <w:szCs w:val="28"/>
        </w:rPr>
        <w:t>Коэффициент капитализации (плечо финансового рычага);</w:t>
      </w:r>
      <w:r w:rsidRPr="007042C9">
        <w:rPr>
          <w:sz w:val="28"/>
          <w:szCs w:val="28"/>
        </w:rPr>
        <w:t xml:space="preserve">                 (6)</w:t>
      </w: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Заемный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капитал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Собственный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капитал</m:t>
            </m:r>
          </m:den>
        </m:f>
      </m:oMath>
    </w:p>
    <w:p w:rsidR="00C74744" w:rsidRPr="00C369E5" w:rsidRDefault="00C74744" w:rsidP="00C74744">
      <w:pPr>
        <w:pStyle w:val="af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C369E5">
        <w:rPr>
          <w:sz w:val="28"/>
          <w:szCs w:val="28"/>
        </w:rPr>
        <w:t>Коэффициент автономии (финансовой независимости);</w:t>
      </w:r>
      <w:r>
        <w:rPr>
          <w:sz w:val="28"/>
          <w:szCs w:val="28"/>
          <w:lang w:val="en-US"/>
        </w:rPr>
        <w:t xml:space="preserve">                       (7)</w:t>
      </w: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Собственный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капитал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Валюта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баланса</m:t>
            </m:r>
          </m:den>
        </m:f>
      </m:oMath>
    </w:p>
    <w:p w:rsidR="00C74744" w:rsidRPr="00121E09" w:rsidRDefault="00C74744" w:rsidP="00C74744">
      <w:pPr>
        <w:pStyle w:val="af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21E09">
        <w:rPr>
          <w:sz w:val="28"/>
          <w:szCs w:val="28"/>
        </w:rPr>
        <w:t>Коэффициент финансирования;</w:t>
      </w:r>
      <w:r>
        <w:rPr>
          <w:sz w:val="28"/>
          <w:szCs w:val="28"/>
          <w:lang w:val="en-US"/>
        </w:rPr>
        <w:t xml:space="preserve">                                                                (8)</w:t>
      </w: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Собственный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капитал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Заемный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капитал</m:t>
            </m:r>
          </m:den>
        </m:f>
      </m:oMath>
    </w:p>
    <w:p w:rsidR="00C74744" w:rsidRPr="00121E09" w:rsidRDefault="00C74744" w:rsidP="00C74744">
      <w:pPr>
        <w:pStyle w:val="af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21E09">
        <w:rPr>
          <w:sz w:val="28"/>
          <w:szCs w:val="28"/>
        </w:rPr>
        <w:t>Коэффициент маневренности функционирующего капитала;</w:t>
      </w:r>
      <w:r>
        <w:rPr>
          <w:sz w:val="28"/>
          <w:szCs w:val="28"/>
          <w:lang w:val="en-US"/>
        </w:rPr>
        <w:t xml:space="preserve">               (9)</w:t>
      </w: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Медленно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реализуемые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актив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Оборотные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активы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–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Заемные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средства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–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Прочие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обязательства</m:t>
            </m:r>
          </m:den>
        </m:f>
      </m:oMath>
    </w:p>
    <w:p w:rsidR="00C74744" w:rsidRPr="00121E09" w:rsidRDefault="00C74744" w:rsidP="00C74744">
      <w:pPr>
        <w:pStyle w:val="af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21E09">
        <w:rPr>
          <w:sz w:val="28"/>
          <w:szCs w:val="28"/>
        </w:rPr>
        <w:t>Коэффициент обеспеченности собственными ресурсами;</w:t>
      </w:r>
      <w:r>
        <w:rPr>
          <w:sz w:val="28"/>
          <w:szCs w:val="28"/>
          <w:lang w:val="en-US"/>
        </w:rPr>
        <w:t xml:space="preserve">                   (10)</w:t>
      </w: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Собственный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капитал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–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Внеоборотные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активы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Оборотные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активы</m:t>
            </m:r>
          </m:den>
        </m:f>
      </m:oMath>
    </w:p>
    <w:p w:rsidR="00C74744" w:rsidRPr="00121E09" w:rsidRDefault="00C74744" w:rsidP="00C74744">
      <w:pPr>
        <w:pStyle w:val="af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21E09">
        <w:rPr>
          <w:sz w:val="28"/>
          <w:szCs w:val="28"/>
        </w:rPr>
        <w:t>Коэффициент финансовой устойчивости</w:t>
      </w:r>
      <w:r>
        <w:rPr>
          <w:sz w:val="28"/>
          <w:szCs w:val="28"/>
          <w:lang w:val="en-US"/>
        </w:rPr>
        <w:t>.                                              (11)</w:t>
      </w:r>
    </w:p>
    <w:p w:rsidR="00C74744" w:rsidRDefault="00C74744" w:rsidP="00C747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Ф/У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обственный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капитал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Долгосрочные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обязательства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Валюта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</w:rPr>
              <m:t>баланса</m:t>
            </m:r>
          </m:den>
        </m:f>
      </m:oMath>
    </w:p>
    <w:p w:rsidR="00C74744" w:rsidRDefault="00C74744" w:rsidP="008B5F87">
      <w:pPr>
        <w:spacing w:line="360" w:lineRule="auto"/>
        <w:rPr>
          <w:sz w:val="28"/>
          <w:szCs w:val="28"/>
        </w:rPr>
      </w:pPr>
      <w:r w:rsidRPr="00632DF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  <w:r w:rsidRPr="00632DFD">
        <w:rPr>
          <w:sz w:val="28"/>
          <w:szCs w:val="28"/>
        </w:rPr>
        <w:t xml:space="preserve"> – </w:t>
      </w:r>
      <w:r>
        <w:rPr>
          <w:sz w:val="28"/>
          <w:szCs w:val="28"/>
        </w:rPr>
        <w:t>К</w:t>
      </w:r>
      <w:r w:rsidRPr="00541A9F">
        <w:rPr>
          <w:sz w:val="28"/>
          <w:szCs w:val="28"/>
        </w:rPr>
        <w:t xml:space="preserve">оэффициенты </w:t>
      </w:r>
      <w:r>
        <w:rPr>
          <w:sz w:val="28"/>
          <w:szCs w:val="28"/>
        </w:rPr>
        <w:t xml:space="preserve">финансовой устойчивости </w:t>
      </w:r>
      <w:r w:rsidR="008B5F87">
        <w:rPr>
          <w:sz w:val="28"/>
          <w:szCs w:val="28"/>
        </w:rPr>
        <w:t xml:space="preserve"> </w:t>
      </w:r>
      <w:r w:rsidRPr="00632DFD">
        <w:rPr>
          <w:sz w:val="28"/>
          <w:szCs w:val="28"/>
        </w:rPr>
        <w:t>«</w:t>
      </w:r>
      <w:r>
        <w:rPr>
          <w:sz w:val="28"/>
          <w:szCs w:val="28"/>
        </w:rPr>
        <w:t>Организация</w:t>
      </w:r>
      <w:r w:rsidRPr="00632DFD">
        <w:rPr>
          <w:sz w:val="28"/>
          <w:szCs w:val="28"/>
        </w:rPr>
        <w:t>» за 201</w:t>
      </w:r>
      <w:r w:rsidR="000F44C3">
        <w:rPr>
          <w:sz w:val="28"/>
          <w:szCs w:val="28"/>
        </w:rPr>
        <w:t>6</w:t>
      </w:r>
      <w:r w:rsidRPr="00632DFD">
        <w:rPr>
          <w:sz w:val="28"/>
          <w:szCs w:val="28"/>
        </w:rPr>
        <w:t xml:space="preserve"> – 201</w:t>
      </w:r>
      <w:r w:rsidR="000F44C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32DFD">
        <w:rPr>
          <w:sz w:val="28"/>
          <w:szCs w:val="28"/>
        </w:rPr>
        <w:t>года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851"/>
        <w:gridCol w:w="850"/>
        <w:gridCol w:w="851"/>
        <w:gridCol w:w="850"/>
        <w:gridCol w:w="851"/>
        <w:gridCol w:w="850"/>
      </w:tblGrid>
      <w:tr w:rsidR="00C74744" w:rsidRPr="00147528" w:rsidTr="008B5F87">
        <w:tc>
          <w:tcPr>
            <w:tcW w:w="2835" w:type="dxa"/>
            <w:vMerge w:val="restart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Наименование</w:t>
            </w:r>
          </w:p>
          <w:p w:rsidR="00C74744" w:rsidRPr="00147528" w:rsidRDefault="00C74744" w:rsidP="002B1DFD">
            <w:pPr>
              <w:jc w:val="center"/>
            </w:pPr>
            <w:r w:rsidRPr="00147528"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Нормативные значения показателей</w:t>
            </w:r>
          </w:p>
        </w:tc>
        <w:tc>
          <w:tcPr>
            <w:tcW w:w="2552" w:type="dxa"/>
            <w:gridSpan w:val="3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Полученные значения</w:t>
            </w:r>
          </w:p>
        </w:tc>
        <w:tc>
          <w:tcPr>
            <w:tcW w:w="2551" w:type="dxa"/>
            <w:gridSpan w:val="3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Изменения, +/-</w:t>
            </w:r>
          </w:p>
        </w:tc>
      </w:tr>
      <w:tr w:rsidR="00C74744" w:rsidRPr="00147528" w:rsidTr="008B5F87">
        <w:tc>
          <w:tcPr>
            <w:tcW w:w="2835" w:type="dxa"/>
            <w:vMerge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201</w:t>
            </w:r>
            <w:r w:rsidR="000F44C3">
              <w:t>6</w:t>
            </w: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201</w:t>
            </w:r>
            <w:r w:rsidR="000F44C3">
              <w:t>7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201</w:t>
            </w:r>
            <w:r w:rsidR="000F44C3">
              <w:t>8</w:t>
            </w:r>
          </w:p>
        </w:tc>
        <w:tc>
          <w:tcPr>
            <w:tcW w:w="850" w:type="dxa"/>
            <w:vAlign w:val="center"/>
          </w:tcPr>
          <w:p w:rsidR="00C74744" w:rsidRPr="00147528" w:rsidRDefault="000F44C3" w:rsidP="002B1DFD">
            <w:pPr>
              <w:jc w:val="center"/>
            </w:pPr>
            <w:r>
              <w:t>2017</w:t>
            </w:r>
            <w:r w:rsidR="00C74744" w:rsidRPr="00147528">
              <w:t xml:space="preserve"> к 201</w:t>
            </w:r>
            <w:r>
              <w:t>6</w:t>
            </w:r>
          </w:p>
        </w:tc>
        <w:tc>
          <w:tcPr>
            <w:tcW w:w="851" w:type="dxa"/>
            <w:vAlign w:val="center"/>
          </w:tcPr>
          <w:p w:rsidR="00C74744" w:rsidRPr="00147528" w:rsidRDefault="000F44C3" w:rsidP="002B1DFD">
            <w:pPr>
              <w:jc w:val="center"/>
            </w:pPr>
            <w:r>
              <w:t>2018</w:t>
            </w:r>
            <w:r w:rsidR="00C74744" w:rsidRPr="00147528">
              <w:t xml:space="preserve"> к 201</w:t>
            </w:r>
            <w:r>
              <w:t>7</w:t>
            </w:r>
          </w:p>
        </w:tc>
        <w:tc>
          <w:tcPr>
            <w:tcW w:w="850" w:type="dxa"/>
            <w:vAlign w:val="center"/>
          </w:tcPr>
          <w:p w:rsidR="00C74744" w:rsidRPr="00147528" w:rsidRDefault="000F44C3" w:rsidP="002B1DFD">
            <w:pPr>
              <w:jc w:val="center"/>
            </w:pPr>
            <w:r>
              <w:t>2018</w:t>
            </w:r>
            <w:r w:rsidR="00C74744" w:rsidRPr="00147528">
              <w:t xml:space="preserve"> к</w:t>
            </w:r>
          </w:p>
          <w:p w:rsidR="00C74744" w:rsidRPr="00147528" w:rsidRDefault="00C74744" w:rsidP="002B1DFD">
            <w:pPr>
              <w:jc w:val="center"/>
            </w:pPr>
            <w:r w:rsidRPr="00147528">
              <w:t>201</w:t>
            </w:r>
            <w:r w:rsidR="000F44C3">
              <w:t>6</w:t>
            </w: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pPr>
              <w:jc w:val="center"/>
            </w:pPr>
            <w:r w:rsidRPr="00147528">
              <w:t>1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2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3</w:t>
            </w: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4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5</w:t>
            </w: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6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7</w:t>
            </w: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8</w:t>
            </w: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r w:rsidRPr="00147528">
              <w:t>Коэффициент капитализации (плечо финансового рычага)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Не выше 1,5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r>
              <w:t xml:space="preserve">Коэффиц. </w:t>
            </w:r>
            <w:r w:rsidRPr="00147528">
              <w:t>автономии (финансовой независимости)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Больше 0,5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r w:rsidRPr="00147528">
              <w:t>Коэффициент финансирования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0,7 – 1,5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r>
              <w:t>Коэффиц.</w:t>
            </w:r>
            <w:r w:rsidRPr="00147528">
              <w:t xml:space="preserve"> маневренности функционирующего капитала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0,2 – 0,5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r>
              <w:t>Коэффиц.</w:t>
            </w:r>
            <w:r w:rsidRPr="00147528">
              <w:t>обеспеченности собственными ресурсами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Больше или равно 0,1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</w:tr>
      <w:tr w:rsidR="00C74744" w:rsidRPr="00147528" w:rsidTr="008B5F87">
        <w:tc>
          <w:tcPr>
            <w:tcW w:w="2835" w:type="dxa"/>
          </w:tcPr>
          <w:p w:rsidR="00C74744" w:rsidRPr="00147528" w:rsidRDefault="00C74744" w:rsidP="002B1DFD">
            <w:r>
              <w:t>Коэффиц. финансовой у</w:t>
            </w:r>
            <w:r w:rsidRPr="00147528">
              <w:t>стойчивости</w:t>
            </w:r>
          </w:p>
        </w:tc>
        <w:tc>
          <w:tcPr>
            <w:tcW w:w="1559" w:type="dxa"/>
            <w:vAlign w:val="center"/>
          </w:tcPr>
          <w:p w:rsidR="00C74744" w:rsidRPr="00147528" w:rsidRDefault="00C74744" w:rsidP="002B1DFD">
            <w:pPr>
              <w:jc w:val="center"/>
            </w:pPr>
            <w:r w:rsidRPr="00147528">
              <w:t>Больше или равно 0,6</w:t>
            </w: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1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  <w:tc>
          <w:tcPr>
            <w:tcW w:w="850" w:type="dxa"/>
            <w:vAlign w:val="center"/>
          </w:tcPr>
          <w:p w:rsidR="00C74744" w:rsidRPr="00147528" w:rsidRDefault="00C74744" w:rsidP="002B1DFD">
            <w:pPr>
              <w:jc w:val="center"/>
            </w:pPr>
          </w:p>
        </w:tc>
      </w:tr>
    </w:tbl>
    <w:p w:rsidR="00D1001C" w:rsidRDefault="00D1001C" w:rsidP="00D100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001C" w:rsidRPr="001B13D0" w:rsidRDefault="00D1001C" w:rsidP="00D1001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B13D0">
        <w:rPr>
          <w:b/>
          <w:sz w:val="28"/>
          <w:szCs w:val="28"/>
        </w:rPr>
        <w:t xml:space="preserve">Установление типа финансовой устойчивости </w:t>
      </w:r>
      <w:r>
        <w:rPr>
          <w:b/>
          <w:sz w:val="28"/>
          <w:szCs w:val="28"/>
        </w:rPr>
        <w:t>________________</w:t>
      </w:r>
    </w:p>
    <w:p w:rsidR="00D1001C" w:rsidRDefault="00D1001C" w:rsidP="00D1001C">
      <w:pPr>
        <w:ind w:firstLine="567"/>
        <w:jc w:val="both"/>
        <w:rPr>
          <w:sz w:val="28"/>
          <w:szCs w:val="28"/>
        </w:rPr>
      </w:pPr>
    </w:p>
    <w:tbl>
      <w:tblPr>
        <w:tblW w:w="10284" w:type="dxa"/>
        <w:jc w:val="center"/>
        <w:tblLayout w:type="fixed"/>
        <w:tblLook w:val="0000" w:firstRow="0" w:lastRow="0" w:firstColumn="0" w:lastColumn="0" w:noHBand="0" w:noVBand="0"/>
      </w:tblPr>
      <w:tblGrid>
        <w:gridCol w:w="3929"/>
        <w:gridCol w:w="2126"/>
        <w:gridCol w:w="1252"/>
        <w:gridCol w:w="1559"/>
        <w:gridCol w:w="1418"/>
      </w:tblGrid>
      <w:tr w:rsidR="00D1001C" w:rsidTr="00D1001C">
        <w:trPr>
          <w:cantSplit/>
          <w:tblHeader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  <w:jc w:val="center"/>
            </w:pPr>
            <w: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  <w:r>
              <w:t>Методика расчета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  <w:jc w:val="center"/>
            </w:pPr>
            <w:r>
              <w:t>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  <w:jc w:val="center"/>
            </w:pPr>
            <w:r>
              <w:t>2016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  <w:r>
              <w:t>2017</w:t>
            </w:r>
          </w:p>
        </w:tc>
      </w:tr>
      <w:tr w:rsidR="00D1001C" w:rsidTr="00D1001C">
        <w:trPr>
          <w:cantSplit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 xml:space="preserve">Собственные оборотные средства (СОС), тыс. руб.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snapToGrid w:val="0"/>
              <w:jc w:val="center"/>
            </w:pPr>
            <w:r>
              <w:t>П4 – А4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  <w:tr w:rsidR="00D1001C" w:rsidTr="00D1001C">
        <w:trPr>
          <w:cantSplit/>
          <w:trHeight w:val="567"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>Запасы и НДС,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snapToGrid w:val="0"/>
              <w:jc w:val="center"/>
            </w:pPr>
            <w:r>
              <w:t>А3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  <w:tr w:rsidR="00D1001C" w:rsidTr="00D1001C">
        <w:trPr>
          <w:cantSplit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>Дефицит / излишек источников финансирования запасов,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snapToGrid w:val="0"/>
              <w:jc w:val="center"/>
            </w:pPr>
            <w:r>
              <w:t>СОС – А3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  <w:tr w:rsidR="00D1001C" w:rsidTr="00D1001C">
        <w:trPr>
          <w:cantSplit/>
          <w:trHeight w:val="567"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>Обеспеченность запасов СОС,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snapToGrid w:val="0"/>
              <w:jc w:val="center"/>
            </w:pPr>
            <w:r>
              <w:t>СОС/А3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  <w:tr w:rsidR="00D1001C" w:rsidTr="00D1001C">
        <w:trPr>
          <w:cantSplit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>СОС и краткосрочные кредиты и займы,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snapToGrid w:val="0"/>
              <w:jc w:val="center"/>
            </w:pPr>
            <w:r>
              <w:t>СОС+П2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  <w:tr w:rsidR="00D1001C" w:rsidTr="00D1001C">
        <w:trPr>
          <w:cantSplit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>Дефицит / излишек источников финансирования относительно запасов, тыс.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snapToGrid w:val="0"/>
              <w:jc w:val="center"/>
            </w:pPr>
            <w:r>
              <w:t>СОС+П2-А3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  <w:tr w:rsidR="00D1001C" w:rsidTr="00D1001C">
        <w:trPr>
          <w:cantSplit/>
          <w:jc w:val="center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01C" w:rsidRDefault="00D1001C" w:rsidP="002B1DFD">
            <w:pPr>
              <w:snapToGrid w:val="0"/>
            </w:pPr>
            <w:r>
              <w:t>Обеспеченность запасов СОС и краткосрочными кредитами и займами,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1C" w:rsidRDefault="00D1001C" w:rsidP="002B1DFD">
            <w:pPr>
              <w:pBdr>
                <w:bottom w:val="single" w:sz="12" w:space="1" w:color="auto"/>
              </w:pBdr>
              <w:snapToGrid w:val="0"/>
              <w:jc w:val="center"/>
            </w:pPr>
            <w:r>
              <w:t>(СОС+П2)</w:t>
            </w:r>
          </w:p>
          <w:p w:rsidR="00D1001C" w:rsidRDefault="00D1001C" w:rsidP="002B1DFD">
            <w:pPr>
              <w:snapToGrid w:val="0"/>
              <w:jc w:val="center"/>
            </w:pPr>
            <w:r>
              <w:t>А3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1C" w:rsidRDefault="00D1001C" w:rsidP="002B1DF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1C" w:rsidRDefault="00D1001C" w:rsidP="002B1DFD">
            <w:pPr>
              <w:snapToGrid w:val="0"/>
              <w:jc w:val="center"/>
            </w:pPr>
          </w:p>
        </w:tc>
      </w:tr>
    </w:tbl>
    <w:p w:rsidR="00D1001C" w:rsidRDefault="00D1001C" w:rsidP="00D100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001C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A1D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2A1D0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Выполните анализ показателей финансовой устойчивости организации.</w:t>
      </w:r>
    </w:p>
    <w:p w:rsidR="00D1001C" w:rsidRDefault="00D1001C" w:rsidP="00D1001C">
      <w:pPr>
        <w:shd w:val="clear" w:color="auto" w:fill="FFFFFF"/>
        <w:spacing w:line="360" w:lineRule="auto"/>
        <w:ind w:firstLine="709"/>
        <w:jc w:val="both"/>
        <w:rPr>
          <w:bCs/>
          <w:iCs/>
          <w:spacing w:val="-3"/>
          <w:sz w:val="28"/>
          <w:szCs w:val="28"/>
        </w:rPr>
      </w:pPr>
      <w:r>
        <w:rPr>
          <w:b/>
          <w:sz w:val="28"/>
          <w:szCs w:val="28"/>
        </w:rPr>
        <w:t>5</w:t>
      </w:r>
      <w:r w:rsidRPr="002A1D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2A1D0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Определите тип финансовой устойчивости на основе изучения обеспеченности экономических ресурсов источниками финансирования.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bCs/>
          <w:iCs/>
          <w:spacing w:val="-3"/>
          <w:sz w:val="28"/>
          <w:szCs w:val="28"/>
        </w:rPr>
      </w:pPr>
      <w:r>
        <w:rPr>
          <w:bCs/>
          <w:iCs/>
          <w:spacing w:val="-3"/>
          <w:sz w:val="28"/>
          <w:szCs w:val="28"/>
        </w:rPr>
        <w:t xml:space="preserve">Для определения типа финансовой устойчивости можно использовать следующую систему уравнений. 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pacing w:val="-3"/>
          <w:sz w:val="28"/>
          <w:szCs w:val="28"/>
        </w:rPr>
        <w:t>1. Считается, что если для формирования запасов дос</w:t>
      </w:r>
      <w:r>
        <w:rPr>
          <w:bCs/>
          <w:iCs/>
          <w:spacing w:val="-2"/>
          <w:sz w:val="28"/>
          <w:szCs w:val="28"/>
        </w:rPr>
        <w:t>таточна сумма собственных оборотных средств (СОС), то фи</w:t>
      </w:r>
      <w:r>
        <w:rPr>
          <w:bCs/>
          <w:iCs/>
          <w:spacing w:val="1"/>
          <w:sz w:val="28"/>
          <w:szCs w:val="28"/>
        </w:rPr>
        <w:t xml:space="preserve">нансовая независимость квалифицируется как </w:t>
      </w:r>
      <w:r>
        <w:rPr>
          <w:b/>
          <w:bCs/>
          <w:spacing w:val="1"/>
          <w:sz w:val="28"/>
          <w:szCs w:val="28"/>
        </w:rPr>
        <w:t>абсолютная</w:t>
      </w:r>
      <w:r>
        <w:rPr>
          <w:bCs/>
          <w:spacing w:val="1"/>
          <w:sz w:val="28"/>
          <w:szCs w:val="28"/>
        </w:rPr>
        <w:t xml:space="preserve">. </w:t>
      </w:r>
      <w:r>
        <w:rPr>
          <w:bCs/>
          <w:iCs/>
          <w:spacing w:val="-2"/>
          <w:sz w:val="28"/>
          <w:szCs w:val="28"/>
        </w:rPr>
        <w:t>При этом должно выполняться следующее условие, вытекаю</w:t>
      </w:r>
      <w:r>
        <w:rPr>
          <w:bCs/>
          <w:iCs/>
          <w:spacing w:val="-2"/>
          <w:sz w:val="28"/>
          <w:szCs w:val="28"/>
        </w:rPr>
        <w:softHyphen/>
      </w:r>
      <w:r>
        <w:rPr>
          <w:bCs/>
          <w:iCs/>
          <w:sz w:val="28"/>
          <w:szCs w:val="28"/>
        </w:rPr>
        <w:t>щее из сравнения балансовых показателей: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З ≤ СОС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Выполнение данного балансового условия показывает, что </w:t>
      </w:r>
      <w:r>
        <w:rPr>
          <w:bCs/>
          <w:iCs/>
          <w:spacing w:val="-1"/>
          <w:sz w:val="28"/>
          <w:szCs w:val="28"/>
        </w:rPr>
        <w:t>запасы полностью покрываются собственными оборотными средствами, т. е. организация абсолютно не зависит от внеш</w:t>
      </w:r>
      <w:r>
        <w:rPr>
          <w:bCs/>
          <w:iCs/>
          <w:spacing w:val="-2"/>
          <w:sz w:val="28"/>
          <w:szCs w:val="28"/>
        </w:rPr>
        <w:t>них кредиторов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При условии, что часть запасов организация формирует за счет привлече</w:t>
      </w:r>
      <w:r>
        <w:rPr>
          <w:spacing w:val="3"/>
          <w:sz w:val="28"/>
          <w:szCs w:val="28"/>
        </w:rPr>
        <w:t>ния краткосрочных кредитов и займов (ККЗ</w:t>
      </w:r>
      <w:r>
        <w:rPr>
          <w:sz w:val="28"/>
          <w:szCs w:val="28"/>
        </w:rPr>
        <w:t>, финансовая устойчивость предприятия счи</w:t>
      </w:r>
      <w:r>
        <w:rPr>
          <w:spacing w:val="-2"/>
          <w:sz w:val="28"/>
          <w:szCs w:val="28"/>
        </w:rPr>
        <w:t xml:space="preserve">тается </w:t>
      </w:r>
      <w:r>
        <w:rPr>
          <w:b/>
          <w:iCs/>
          <w:spacing w:val="-2"/>
          <w:sz w:val="28"/>
          <w:szCs w:val="28"/>
        </w:rPr>
        <w:t>нормальной)</w:t>
      </w:r>
      <w:r>
        <w:rPr>
          <w:spacing w:val="-2"/>
          <w:sz w:val="28"/>
          <w:szCs w:val="28"/>
        </w:rPr>
        <w:t>: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≤СОС + ККЗ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iCs/>
          <w:spacing w:val="-8"/>
          <w:sz w:val="28"/>
          <w:szCs w:val="28"/>
        </w:rPr>
        <w:t xml:space="preserve">3. </w:t>
      </w:r>
      <w:r>
        <w:rPr>
          <w:b/>
          <w:iCs/>
          <w:spacing w:val="-8"/>
          <w:sz w:val="28"/>
          <w:szCs w:val="28"/>
        </w:rPr>
        <w:t>Высокой степенью финансовой зависимости</w:t>
      </w:r>
      <w:r>
        <w:rPr>
          <w:iCs/>
          <w:spacing w:val="-8"/>
          <w:sz w:val="28"/>
          <w:szCs w:val="28"/>
        </w:rPr>
        <w:t xml:space="preserve"> </w:t>
      </w:r>
      <w:r>
        <w:rPr>
          <w:b/>
          <w:iCs/>
          <w:spacing w:val="-8"/>
          <w:sz w:val="28"/>
          <w:szCs w:val="28"/>
        </w:rPr>
        <w:t>(неустойчивое)</w:t>
      </w:r>
      <w:r>
        <w:rPr>
          <w:iCs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будет характери</w:t>
      </w:r>
      <w:r>
        <w:rPr>
          <w:spacing w:val="-1"/>
          <w:sz w:val="28"/>
          <w:szCs w:val="28"/>
        </w:rPr>
        <w:t>зоваться та организация, у которой ситуация по данным бухгалтерского баланса выглядит следующим образом: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≥ СОС + ККЗ.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данном случае финансирование части запасов осуществляется за счет краткосрочной кредиторской задолженности (поставщикам, государству, внебюджетным фондам, работникам по заработной плате и т.п.). </w:t>
      </w:r>
    </w:p>
    <w:p w:rsidR="00D1001C" w:rsidRDefault="00D1001C" w:rsidP="00D1001C">
      <w:pPr>
        <w:shd w:val="clear" w:color="auto" w:fill="FFFFFF"/>
        <w:spacing w:line="360" w:lineRule="auto"/>
        <w:ind w:firstLine="567"/>
        <w:jc w:val="both"/>
        <w:rPr>
          <w:b/>
          <w:iCs/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Если такая финансовая ситуация носит устойчивый характер продолжительное время, у организации постоянно возникают проблемы с оплатой текущих обязательств и т.п., то ее </w:t>
      </w:r>
      <w:r>
        <w:rPr>
          <w:b/>
          <w:spacing w:val="-3"/>
          <w:sz w:val="28"/>
          <w:szCs w:val="28"/>
        </w:rPr>
        <w:t>фи</w:t>
      </w:r>
      <w:r>
        <w:rPr>
          <w:b/>
          <w:spacing w:val="-1"/>
          <w:sz w:val="28"/>
          <w:szCs w:val="28"/>
        </w:rPr>
        <w:t xml:space="preserve">нансовое положение будет квалифицировано как </w:t>
      </w:r>
      <w:r>
        <w:rPr>
          <w:b/>
          <w:iCs/>
          <w:spacing w:val="-1"/>
          <w:sz w:val="28"/>
          <w:szCs w:val="28"/>
        </w:rPr>
        <w:t>кризисное.</w:t>
      </w:r>
    </w:p>
    <w:p w:rsidR="00C74744" w:rsidRDefault="00C74744" w:rsidP="0083569B">
      <w:pPr>
        <w:ind w:firstLine="709"/>
        <w:jc w:val="both"/>
        <w:rPr>
          <w:sz w:val="28"/>
          <w:szCs w:val="28"/>
        </w:rPr>
      </w:pPr>
    </w:p>
    <w:p w:rsidR="002B7716" w:rsidRPr="008504C0" w:rsidRDefault="002B7716" w:rsidP="0083569B">
      <w:pPr>
        <w:ind w:firstLine="709"/>
        <w:jc w:val="both"/>
        <w:rPr>
          <w:bCs/>
          <w:sz w:val="28"/>
          <w:szCs w:val="28"/>
        </w:rPr>
      </w:pPr>
      <w:r w:rsidRPr="008504C0">
        <w:rPr>
          <w:sz w:val="28"/>
          <w:szCs w:val="28"/>
        </w:rPr>
        <w:t>Сделайте в</w:t>
      </w:r>
      <w:r w:rsidR="007C4CBC" w:rsidRPr="008504C0">
        <w:rPr>
          <w:sz w:val="28"/>
          <w:szCs w:val="28"/>
        </w:rPr>
        <w:t>ыводы</w:t>
      </w:r>
      <w:r w:rsidRPr="008504C0">
        <w:rPr>
          <w:sz w:val="28"/>
          <w:szCs w:val="28"/>
        </w:rPr>
        <w:t>.</w:t>
      </w:r>
      <w:r w:rsidR="007C4CBC" w:rsidRPr="008504C0">
        <w:rPr>
          <w:sz w:val="28"/>
          <w:szCs w:val="28"/>
        </w:rPr>
        <w:t xml:space="preserve"> </w:t>
      </w:r>
    </w:p>
    <w:p w:rsidR="00CC2447" w:rsidRPr="008504C0" w:rsidRDefault="00D1001C" w:rsidP="00F34481">
      <w:pPr>
        <w:pStyle w:val="1"/>
        <w:jc w:val="center"/>
        <w:rPr>
          <w:rFonts w:ascii="Times New Roman" w:hAnsi="Times New Roman"/>
        </w:rPr>
      </w:pPr>
      <w:bookmarkStart w:id="9" w:name="_Toc484894142"/>
      <w:r>
        <w:rPr>
          <w:rFonts w:ascii="Times New Roman" w:hAnsi="Times New Roman"/>
        </w:rPr>
        <w:t xml:space="preserve">Тема 6. </w:t>
      </w:r>
      <w:r w:rsidR="00F34481" w:rsidRPr="008504C0">
        <w:rPr>
          <w:rFonts w:ascii="Times New Roman" w:hAnsi="Times New Roman"/>
        </w:rPr>
        <w:t>Анализ финансовой независимости организации и выявления риска банкротства</w:t>
      </w:r>
      <w:bookmarkEnd w:id="9"/>
    </w:p>
    <w:p w:rsidR="00F34481" w:rsidRPr="008504C0" w:rsidRDefault="00F34481" w:rsidP="00EA2613">
      <w:pPr>
        <w:pStyle w:val="3"/>
        <w:ind w:firstLine="709"/>
        <w:jc w:val="both"/>
        <w:rPr>
          <w:b/>
        </w:rPr>
      </w:pPr>
    </w:p>
    <w:p w:rsidR="00EA2613" w:rsidRPr="008504C0" w:rsidRDefault="00DC5A7A" w:rsidP="00DC5A7A">
      <w:pPr>
        <w:pStyle w:val="2"/>
        <w:rPr>
          <w:i/>
        </w:rPr>
      </w:pPr>
      <w:bookmarkStart w:id="10" w:name="_Toc484894143"/>
      <w:r w:rsidRPr="008504C0">
        <w:t>Выявление и анализ предпосылок банкротства организаций</w:t>
      </w:r>
      <w:bookmarkEnd w:id="10"/>
      <w:r w:rsidR="00EA2613" w:rsidRPr="008504C0">
        <w:rPr>
          <w:i/>
        </w:rPr>
        <w:t xml:space="preserve"> </w:t>
      </w:r>
    </w:p>
    <w:p w:rsidR="006822B1" w:rsidRPr="008504C0" w:rsidRDefault="006822B1" w:rsidP="00B16028">
      <w:pPr>
        <w:spacing w:line="360" w:lineRule="auto"/>
        <w:jc w:val="both"/>
        <w:rPr>
          <w:b/>
          <w:bCs/>
          <w:i/>
          <w:iCs/>
        </w:rPr>
      </w:pPr>
    </w:p>
    <w:p w:rsidR="00D1001C" w:rsidRPr="006822B1" w:rsidRDefault="006822B1" w:rsidP="00D1001C">
      <w:pPr>
        <w:ind w:firstLine="709"/>
        <w:jc w:val="both"/>
        <w:rPr>
          <w:bCs/>
          <w:iCs/>
          <w:sz w:val="28"/>
          <w:szCs w:val="28"/>
        </w:rPr>
      </w:pPr>
      <w:r w:rsidRPr="008504C0">
        <w:rPr>
          <w:b/>
          <w:bCs/>
          <w:iCs/>
          <w:sz w:val="28"/>
          <w:szCs w:val="28"/>
        </w:rPr>
        <w:t xml:space="preserve">Задание </w:t>
      </w:r>
      <w:r w:rsidR="00D1001C">
        <w:rPr>
          <w:b/>
          <w:bCs/>
          <w:iCs/>
          <w:sz w:val="28"/>
          <w:szCs w:val="28"/>
        </w:rPr>
        <w:t>6</w:t>
      </w:r>
      <w:r w:rsidRPr="008504C0">
        <w:rPr>
          <w:b/>
          <w:bCs/>
          <w:iCs/>
          <w:sz w:val="28"/>
          <w:szCs w:val="28"/>
        </w:rPr>
        <w:t>.</w:t>
      </w:r>
      <w:r w:rsidR="00D1001C">
        <w:rPr>
          <w:b/>
          <w:bCs/>
          <w:iCs/>
          <w:sz w:val="28"/>
          <w:szCs w:val="28"/>
        </w:rPr>
        <w:t>1</w:t>
      </w:r>
      <w:r w:rsidR="00D1001C" w:rsidRPr="00D65B96">
        <w:rPr>
          <w:b/>
          <w:sz w:val="28"/>
          <w:szCs w:val="28"/>
        </w:rPr>
        <w:t>.</w:t>
      </w:r>
      <w:r w:rsidR="00D1001C" w:rsidRPr="00021BEA">
        <w:rPr>
          <w:sz w:val="28"/>
          <w:szCs w:val="28"/>
        </w:rPr>
        <w:t xml:space="preserve"> </w:t>
      </w:r>
      <w:r w:rsidR="00D1001C" w:rsidRPr="006822B1">
        <w:rPr>
          <w:bCs/>
          <w:iCs/>
          <w:sz w:val="28"/>
          <w:szCs w:val="28"/>
        </w:rPr>
        <w:t>На основе показателей платежеспособности и финансовой устойчивости сдела</w:t>
      </w:r>
      <w:r w:rsidR="00D1001C">
        <w:rPr>
          <w:bCs/>
          <w:iCs/>
          <w:sz w:val="28"/>
          <w:szCs w:val="28"/>
        </w:rPr>
        <w:t>йте</w:t>
      </w:r>
      <w:r w:rsidR="00D1001C" w:rsidRPr="006822B1">
        <w:rPr>
          <w:bCs/>
          <w:iCs/>
          <w:sz w:val="28"/>
          <w:szCs w:val="28"/>
        </w:rPr>
        <w:t xml:space="preserve"> прогноз о вероятности риска неплатежеспособности (банкротства) организации.</w:t>
      </w:r>
    </w:p>
    <w:p w:rsidR="00D1001C" w:rsidRPr="006822B1" w:rsidRDefault="00D1001C" w:rsidP="00D1001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822B1">
        <w:rPr>
          <w:iCs/>
          <w:sz w:val="28"/>
          <w:szCs w:val="28"/>
        </w:rPr>
        <w:t>В соответствии с действующим законодательством о банкротстве предприятий для диагностики их несостоятельности применяется</w:t>
      </w:r>
      <w:r w:rsidRPr="006822B1">
        <w:rPr>
          <w:bCs/>
          <w:iCs/>
          <w:sz w:val="28"/>
          <w:szCs w:val="28"/>
        </w:rPr>
        <w:t xml:space="preserve"> </w:t>
      </w:r>
      <w:r w:rsidRPr="006822B1">
        <w:rPr>
          <w:iCs/>
          <w:sz w:val="28"/>
          <w:szCs w:val="28"/>
        </w:rPr>
        <w:t>ограниченный круг показателей:</w:t>
      </w:r>
    </w:p>
    <w:p w:rsidR="00D1001C" w:rsidRPr="0019686E" w:rsidRDefault="00D1001C" w:rsidP="00D1001C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1) коэффициент текущей ликвидности, </w:t>
      </w:r>
    </w:p>
    <w:p w:rsidR="00D1001C" w:rsidRPr="0019686E" w:rsidRDefault="00D1001C" w:rsidP="00D1001C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2) обеспеченности собственным оборотным капиталом </w:t>
      </w:r>
    </w:p>
    <w:p w:rsidR="00D1001C" w:rsidRPr="0019686E" w:rsidRDefault="00D1001C" w:rsidP="00D1001C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3) коэффициенты восстановления и утраты платежеспособности.</w:t>
      </w:r>
    </w:p>
    <w:p w:rsidR="00D1001C" w:rsidRPr="0019686E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Основанием для признания структуры баланса неудовлетворительной, а предприятия неплатежеспособным является наличие </w:t>
      </w:r>
      <w:r w:rsidRPr="0019686E">
        <w:rPr>
          <w:b/>
          <w:sz w:val="28"/>
          <w:szCs w:val="28"/>
        </w:rPr>
        <w:t>одного</w:t>
      </w:r>
      <w:r w:rsidRPr="0019686E">
        <w:rPr>
          <w:sz w:val="28"/>
          <w:szCs w:val="28"/>
        </w:rPr>
        <w:t xml:space="preserve"> из условий:</w:t>
      </w:r>
    </w:p>
    <w:p w:rsidR="00D1001C" w:rsidRPr="0019686E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а) коэффициент текущей ликвидности на конец отчетного периода имеет значение ниже нормативного (2 </w:t>
      </w:r>
      <w:r>
        <w:rPr>
          <w:sz w:val="28"/>
          <w:szCs w:val="28"/>
        </w:rPr>
        <w:t>-</w:t>
      </w:r>
      <w:r w:rsidRPr="0019686E">
        <w:rPr>
          <w:sz w:val="28"/>
          <w:szCs w:val="28"/>
        </w:rPr>
        <w:t xml:space="preserve"> в Российской Федерации);</w:t>
      </w:r>
    </w:p>
    <w:p w:rsidR="00D1001C" w:rsidRPr="0019686E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б) коэффициент обеспеченности собственными оборотными средствами на конец отчетного периода имеет значение ниже нормативного (0,1 - в РФ). </w:t>
      </w:r>
    </w:p>
    <w:p w:rsidR="00D1001C" w:rsidRPr="0019686E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</w:p>
    <w:p w:rsidR="00D1001C" w:rsidRPr="008E14BD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33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Pr="008E14BD">
        <w:rPr>
          <w:sz w:val="28"/>
          <w:szCs w:val="28"/>
        </w:rPr>
        <w:t>(1)</w:t>
      </w:r>
    </w:p>
    <w:p w:rsidR="00D1001C" w:rsidRDefault="00D1001C" w:rsidP="00D1001C">
      <w:pPr>
        <w:spacing w:line="360" w:lineRule="auto"/>
        <w:ind w:firstLine="709"/>
        <w:jc w:val="both"/>
      </w:pPr>
    </w:p>
    <w:p w:rsidR="00D1001C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 - коэффициент утраты платежеспособности;</w:t>
      </w: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52D65">
        <w:rPr>
          <w:sz w:val="28"/>
          <w:szCs w:val="28"/>
        </w:rPr>
        <w:t xml:space="preserve">где Т </w:t>
      </w:r>
      <w:r>
        <w:rPr>
          <w:sz w:val="28"/>
          <w:szCs w:val="28"/>
        </w:rPr>
        <w:t>-</w:t>
      </w:r>
      <w:r w:rsidRPr="00C52D65">
        <w:rPr>
          <w:sz w:val="28"/>
          <w:szCs w:val="28"/>
        </w:rPr>
        <w:t xml:space="preserve"> анализируемый период в месяцах; 3 </w:t>
      </w:r>
      <w:r>
        <w:rPr>
          <w:sz w:val="28"/>
          <w:szCs w:val="28"/>
        </w:rPr>
        <w:t>-</w:t>
      </w:r>
      <w:r w:rsidRPr="00C52D65">
        <w:rPr>
          <w:sz w:val="28"/>
          <w:szCs w:val="28"/>
        </w:rPr>
        <w:t xml:space="preserve"> три месяца.</w:t>
      </w: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52D65">
        <w:rPr>
          <w:sz w:val="28"/>
          <w:szCs w:val="28"/>
        </w:rPr>
        <w:t xml:space="preserve">Ктлфакт </w:t>
      </w:r>
      <w:r>
        <w:rPr>
          <w:sz w:val="28"/>
          <w:szCs w:val="28"/>
        </w:rPr>
        <w:t>-</w:t>
      </w:r>
      <w:r w:rsidRPr="00C52D65">
        <w:rPr>
          <w:sz w:val="28"/>
          <w:szCs w:val="28"/>
        </w:rPr>
        <w:t xml:space="preserve"> фактическое значение коэффициента текущей ликвидности в конце анализируемого периода; </w:t>
      </w: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52D65">
        <w:rPr>
          <w:sz w:val="28"/>
          <w:szCs w:val="28"/>
        </w:rPr>
        <w:t xml:space="preserve">Ктлнач </w:t>
      </w:r>
      <w:r>
        <w:rPr>
          <w:sz w:val="28"/>
          <w:szCs w:val="28"/>
        </w:rPr>
        <w:t>-</w:t>
      </w:r>
      <w:r w:rsidRPr="00C52D65">
        <w:rPr>
          <w:sz w:val="28"/>
          <w:szCs w:val="28"/>
        </w:rPr>
        <w:t xml:space="preserve"> значение коэффициента текущей ликвидности в начале анализируемого периода; </w:t>
      </w: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52D65">
        <w:rPr>
          <w:sz w:val="28"/>
          <w:szCs w:val="28"/>
        </w:rPr>
        <w:t xml:space="preserve">Ктлнорм </w:t>
      </w:r>
      <w:r>
        <w:rPr>
          <w:sz w:val="28"/>
          <w:szCs w:val="28"/>
        </w:rPr>
        <w:t>-</w:t>
      </w:r>
      <w:r w:rsidRPr="00C52D65">
        <w:rPr>
          <w:sz w:val="28"/>
          <w:szCs w:val="28"/>
        </w:rPr>
        <w:t xml:space="preserve"> нормативное значение коэффициента текущей ликвидности. </w:t>
      </w: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52D65">
        <w:rPr>
          <w:sz w:val="28"/>
          <w:szCs w:val="28"/>
        </w:rPr>
        <w:t xml:space="preserve">Если Куп &lt; 1, то в ближайшие 3 месяца платежеспособность будет утрачена, а если Куп &gt; 1, то в течение 3 месяцев предприятие будет платежеспособным. </w:t>
      </w:r>
    </w:p>
    <w:p w:rsidR="00D1001C" w:rsidRPr="00C52D65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52D65">
        <w:rPr>
          <w:sz w:val="28"/>
          <w:szCs w:val="28"/>
        </w:rPr>
        <w:t xml:space="preserve">Если же структура баланса по первым двум приведённым показателям признаётся неудовлетворительной, то рассчитывается коэффициент восстановления платежеспособности (Квп) за период, равный шести месяцам: </w:t>
      </w:r>
    </w:p>
    <w:p w:rsidR="00D1001C" w:rsidRDefault="00D1001C" w:rsidP="00D1001C">
      <w:pPr>
        <w:spacing w:line="360" w:lineRule="auto"/>
        <w:ind w:firstLine="709"/>
        <w:jc w:val="both"/>
      </w:pPr>
    </w:p>
    <w:p w:rsidR="00D1001C" w:rsidRPr="008E14BD" w:rsidRDefault="00D1001C" w:rsidP="00D1001C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74320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8E14BD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8E14BD">
        <w:rPr>
          <w:sz w:val="28"/>
          <w:szCs w:val="28"/>
        </w:rPr>
        <w:t>)</w:t>
      </w:r>
    </w:p>
    <w:p w:rsidR="00D1001C" w:rsidRDefault="00D1001C" w:rsidP="00D1001C">
      <w:pPr>
        <w:spacing w:line="360" w:lineRule="auto"/>
        <w:ind w:firstLine="709"/>
        <w:jc w:val="both"/>
      </w:pPr>
    </w:p>
    <w:p w:rsidR="00D1001C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Квп – коэффициент восстановления платежеспособности.</w:t>
      </w:r>
    </w:p>
    <w:p w:rsidR="00D1001C" w:rsidRDefault="00D1001C" w:rsidP="00D1001C">
      <w:pPr>
        <w:spacing w:line="360" w:lineRule="auto"/>
        <w:ind w:firstLine="709"/>
        <w:jc w:val="both"/>
        <w:rPr>
          <w:sz w:val="28"/>
          <w:szCs w:val="28"/>
        </w:rPr>
      </w:pPr>
      <w:r w:rsidRPr="00CD33EA">
        <w:rPr>
          <w:sz w:val="28"/>
          <w:szCs w:val="28"/>
        </w:rPr>
        <w:t xml:space="preserve">Если Квп &lt; 1, то организация за 6 месяцев не восстановит платежеспособность, а если Квп &gt; 1, то </w:t>
      </w:r>
      <w:r>
        <w:rPr>
          <w:sz w:val="28"/>
          <w:szCs w:val="28"/>
        </w:rPr>
        <w:t xml:space="preserve">у </w:t>
      </w:r>
      <w:r w:rsidRPr="00CD33EA">
        <w:rPr>
          <w:sz w:val="28"/>
          <w:szCs w:val="28"/>
        </w:rPr>
        <w:t>организаци</w:t>
      </w:r>
      <w:r>
        <w:rPr>
          <w:sz w:val="28"/>
          <w:szCs w:val="28"/>
        </w:rPr>
        <w:t>и есть возможность восстановить платежеспособность</w:t>
      </w:r>
      <w:r w:rsidRPr="00CD33EA">
        <w:rPr>
          <w:sz w:val="28"/>
          <w:szCs w:val="28"/>
        </w:rPr>
        <w:t xml:space="preserve"> в течение 6 месяцев. </w:t>
      </w:r>
    </w:p>
    <w:p w:rsidR="00D1001C" w:rsidRDefault="00D1001C" w:rsidP="00AD74E5">
      <w:pPr>
        <w:ind w:firstLine="709"/>
        <w:jc w:val="both"/>
        <w:rPr>
          <w:bCs/>
          <w:iCs/>
          <w:sz w:val="28"/>
          <w:szCs w:val="28"/>
        </w:rPr>
      </w:pPr>
    </w:p>
    <w:p w:rsidR="00ED5537" w:rsidRPr="008504C0" w:rsidRDefault="00B16028" w:rsidP="00D1001C">
      <w:pPr>
        <w:ind w:firstLine="709"/>
        <w:jc w:val="both"/>
        <w:rPr>
          <w:b/>
          <w:sz w:val="28"/>
          <w:szCs w:val="28"/>
        </w:rPr>
      </w:pPr>
      <w:r w:rsidRPr="008504C0">
        <w:rPr>
          <w:sz w:val="28"/>
          <w:szCs w:val="28"/>
        </w:rPr>
        <w:t xml:space="preserve"> </w:t>
      </w:r>
      <w:r w:rsidR="0000563A" w:rsidRPr="00D1001C">
        <w:rPr>
          <w:sz w:val="28"/>
          <w:szCs w:val="28"/>
        </w:rPr>
        <w:t xml:space="preserve">Таблица </w:t>
      </w:r>
      <w:r w:rsidR="00D1001C">
        <w:rPr>
          <w:sz w:val="28"/>
          <w:szCs w:val="28"/>
        </w:rPr>
        <w:t xml:space="preserve">8- </w:t>
      </w:r>
      <w:r w:rsidR="00263CEF" w:rsidRPr="008504C0">
        <w:rPr>
          <w:b/>
          <w:sz w:val="28"/>
          <w:szCs w:val="28"/>
        </w:rPr>
        <w:t>Показатели диагностики риска банкротства</w:t>
      </w:r>
      <w:r w:rsidR="002113A3" w:rsidRPr="008504C0">
        <w:rPr>
          <w:b/>
          <w:sz w:val="28"/>
          <w:szCs w:val="28"/>
        </w:rPr>
        <w:t xml:space="preserve"> </w:t>
      </w:r>
      <w:r w:rsidR="00D1001C">
        <w:rPr>
          <w:b/>
          <w:sz w:val="28"/>
          <w:szCs w:val="28"/>
        </w:rPr>
        <w:t>____________________</w:t>
      </w:r>
    </w:p>
    <w:p w:rsidR="00A769EA" w:rsidRPr="008504C0" w:rsidRDefault="00A769EA" w:rsidP="00CD33E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17"/>
        <w:gridCol w:w="1276"/>
        <w:gridCol w:w="1523"/>
      </w:tblGrid>
      <w:tr w:rsidR="00ED5537" w:rsidRPr="008504C0" w:rsidTr="008B5F87">
        <w:tc>
          <w:tcPr>
            <w:tcW w:w="5245" w:type="dxa"/>
            <w:shd w:val="clear" w:color="auto" w:fill="auto"/>
          </w:tcPr>
          <w:p w:rsidR="00ED5537" w:rsidRPr="008504C0" w:rsidRDefault="00100D7B" w:rsidP="008F6693">
            <w:pPr>
              <w:jc w:val="center"/>
            </w:pPr>
            <w:r w:rsidRPr="008504C0">
              <w:t>Показатель</w:t>
            </w:r>
          </w:p>
        </w:tc>
        <w:tc>
          <w:tcPr>
            <w:tcW w:w="1417" w:type="dxa"/>
            <w:shd w:val="clear" w:color="auto" w:fill="auto"/>
          </w:tcPr>
          <w:p w:rsidR="00ED5537" w:rsidRPr="008504C0" w:rsidRDefault="00100D7B" w:rsidP="008F6693">
            <w:pPr>
              <w:jc w:val="center"/>
            </w:pPr>
            <w:r w:rsidRPr="008504C0">
              <w:t>20 __ г.</w:t>
            </w:r>
          </w:p>
        </w:tc>
        <w:tc>
          <w:tcPr>
            <w:tcW w:w="1276" w:type="dxa"/>
            <w:shd w:val="clear" w:color="auto" w:fill="auto"/>
          </w:tcPr>
          <w:p w:rsidR="00ED5537" w:rsidRPr="008504C0" w:rsidRDefault="00100D7B" w:rsidP="008F6693">
            <w:pPr>
              <w:jc w:val="center"/>
            </w:pPr>
            <w:r w:rsidRPr="008504C0">
              <w:t>20 __ г.</w:t>
            </w:r>
          </w:p>
        </w:tc>
        <w:tc>
          <w:tcPr>
            <w:tcW w:w="1523" w:type="dxa"/>
            <w:shd w:val="clear" w:color="auto" w:fill="auto"/>
          </w:tcPr>
          <w:p w:rsidR="00ED5537" w:rsidRPr="008504C0" w:rsidRDefault="00100D7B" w:rsidP="008F6693">
            <w:pPr>
              <w:jc w:val="center"/>
            </w:pPr>
            <w:r w:rsidRPr="008504C0">
              <w:t>Отклонение</w:t>
            </w:r>
          </w:p>
        </w:tc>
      </w:tr>
      <w:tr w:rsidR="00ED5537" w:rsidRPr="008504C0" w:rsidTr="008B5F87">
        <w:trPr>
          <w:trHeight w:val="567"/>
        </w:trPr>
        <w:tc>
          <w:tcPr>
            <w:tcW w:w="5245" w:type="dxa"/>
            <w:shd w:val="clear" w:color="auto" w:fill="auto"/>
          </w:tcPr>
          <w:p w:rsidR="00ED5537" w:rsidRPr="008504C0" w:rsidRDefault="00B16D87" w:rsidP="008F5BDA">
            <w:r w:rsidRPr="008504C0">
              <w:t>Коэффициент текущей ликвидности</w:t>
            </w:r>
          </w:p>
        </w:tc>
        <w:tc>
          <w:tcPr>
            <w:tcW w:w="1417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523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</w:tr>
      <w:tr w:rsidR="00ED5537" w:rsidRPr="008504C0" w:rsidTr="008B5F87">
        <w:trPr>
          <w:trHeight w:val="567"/>
        </w:trPr>
        <w:tc>
          <w:tcPr>
            <w:tcW w:w="5245" w:type="dxa"/>
            <w:shd w:val="clear" w:color="auto" w:fill="auto"/>
          </w:tcPr>
          <w:p w:rsidR="00ED5537" w:rsidRPr="008504C0" w:rsidRDefault="00B16D87" w:rsidP="008F5BDA">
            <w:r w:rsidRPr="008504C0">
              <w:t>Коэффициент обеспеченности собственными оборотными средствами</w:t>
            </w:r>
          </w:p>
        </w:tc>
        <w:tc>
          <w:tcPr>
            <w:tcW w:w="1417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523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</w:tr>
      <w:tr w:rsidR="00ED5537" w:rsidRPr="008504C0" w:rsidTr="008B5F87">
        <w:trPr>
          <w:trHeight w:val="567"/>
        </w:trPr>
        <w:tc>
          <w:tcPr>
            <w:tcW w:w="5245" w:type="dxa"/>
            <w:shd w:val="clear" w:color="auto" w:fill="auto"/>
          </w:tcPr>
          <w:p w:rsidR="00ED5537" w:rsidRPr="008504C0" w:rsidRDefault="00B16D87" w:rsidP="008F5BDA">
            <w:r w:rsidRPr="008504C0">
              <w:t>Коэффициент утраты платежеспособности</w:t>
            </w:r>
          </w:p>
        </w:tc>
        <w:tc>
          <w:tcPr>
            <w:tcW w:w="1417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523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</w:tr>
      <w:tr w:rsidR="00ED5537" w:rsidRPr="008504C0" w:rsidTr="008B5F87">
        <w:trPr>
          <w:trHeight w:val="567"/>
        </w:trPr>
        <w:tc>
          <w:tcPr>
            <w:tcW w:w="5245" w:type="dxa"/>
            <w:shd w:val="clear" w:color="auto" w:fill="auto"/>
          </w:tcPr>
          <w:p w:rsidR="00ED5537" w:rsidRPr="008504C0" w:rsidRDefault="00B16D87" w:rsidP="008F5BDA">
            <w:r w:rsidRPr="008504C0">
              <w:t>Коэффициент восстановления платежеспособности</w:t>
            </w:r>
          </w:p>
        </w:tc>
        <w:tc>
          <w:tcPr>
            <w:tcW w:w="1417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  <w:tc>
          <w:tcPr>
            <w:tcW w:w="1523" w:type="dxa"/>
            <w:shd w:val="clear" w:color="auto" w:fill="auto"/>
          </w:tcPr>
          <w:p w:rsidR="00ED5537" w:rsidRPr="008504C0" w:rsidRDefault="00ED5537" w:rsidP="008F6693">
            <w:pPr>
              <w:jc w:val="both"/>
            </w:pPr>
          </w:p>
        </w:tc>
      </w:tr>
    </w:tbl>
    <w:p w:rsidR="00263CEF" w:rsidRPr="008504C0" w:rsidRDefault="00263CEF" w:rsidP="00CD33EA">
      <w:pPr>
        <w:ind w:firstLine="709"/>
        <w:jc w:val="both"/>
        <w:rPr>
          <w:sz w:val="28"/>
          <w:szCs w:val="28"/>
        </w:rPr>
      </w:pPr>
    </w:p>
    <w:p w:rsidR="0042552A" w:rsidRDefault="0094385C" w:rsidP="0094385C">
      <w:pPr>
        <w:jc w:val="both"/>
        <w:rPr>
          <w:sz w:val="28"/>
          <w:szCs w:val="28"/>
        </w:rPr>
      </w:pPr>
      <w:r w:rsidRPr="008504C0">
        <w:rPr>
          <w:sz w:val="28"/>
          <w:szCs w:val="28"/>
        </w:rPr>
        <w:t>Сделайте в</w:t>
      </w:r>
      <w:r w:rsidR="0042552A" w:rsidRPr="008504C0">
        <w:rPr>
          <w:sz w:val="28"/>
          <w:szCs w:val="28"/>
        </w:rPr>
        <w:t>ыводы</w:t>
      </w:r>
    </w:p>
    <w:p w:rsidR="00D1001C" w:rsidRPr="008504C0" w:rsidRDefault="00D1001C" w:rsidP="0094385C">
      <w:pPr>
        <w:jc w:val="both"/>
        <w:rPr>
          <w:sz w:val="28"/>
          <w:szCs w:val="28"/>
        </w:rPr>
      </w:pPr>
    </w:p>
    <w:p w:rsidR="009D0CF2" w:rsidRPr="002343CA" w:rsidRDefault="009D0CF2" w:rsidP="009D0CF2">
      <w:pPr>
        <w:pStyle w:val="2"/>
        <w:rPr>
          <w:b w:val="0"/>
        </w:rPr>
      </w:pPr>
      <w:bookmarkStart w:id="11" w:name="_Toc484894144"/>
      <w:r w:rsidRPr="002343CA">
        <w:rPr>
          <w:b w:val="0"/>
        </w:rPr>
        <w:t>Модели анализа риска банкротства организации</w:t>
      </w:r>
      <w:bookmarkEnd w:id="11"/>
    </w:p>
    <w:p w:rsidR="009D0CF2" w:rsidRPr="008504C0" w:rsidRDefault="009D0CF2" w:rsidP="009D0CF2"/>
    <w:p w:rsidR="00B16028" w:rsidRPr="008504C0" w:rsidRDefault="00B060DB" w:rsidP="00B060DB">
      <w:pPr>
        <w:ind w:firstLine="709"/>
        <w:jc w:val="both"/>
        <w:rPr>
          <w:bCs/>
          <w:iCs/>
          <w:sz w:val="28"/>
          <w:szCs w:val="28"/>
        </w:rPr>
      </w:pPr>
      <w:r w:rsidRPr="008504C0">
        <w:rPr>
          <w:b/>
          <w:bCs/>
          <w:iCs/>
          <w:sz w:val="28"/>
          <w:szCs w:val="28"/>
        </w:rPr>
        <w:t xml:space="preserve">Задание </w:t>
      </w:r>
      <w:r w:rsidR="002343CA">
        <w:rPr>
          <w:b/>
          <w:bCs/>
          <w:iCs/>
          <w:sz w:val="28"/>
          <w:szCs w:val="28"/>
        </w:rPr>
        <w:t>6.2</w:t>
      </w:r>
      <w:r w:rsidR="00B16028" w:rsidRPr="008504C0">
        <w:rPr>
          <w:b/>
          <w:bCs/>
          <w:iCs/>
          <w:sz w:val="28"/>
          <w:szCs w:val="28"/>
        </w:rPr>
        <w:t>.</w:t>
      </w:r>
      <w:r w:rsidR="00B16028" w:rsidRPr="008504C0">
        <w:rPr>
          <w:b/>
          <w:bCs/>
          <w:i/>
          <w:iCs/>
        </w:rPr>
        <w:t xml:space="preserve"> </w:t>
      </w:r>
      <w:r w:rsidR="00B16028" w:rsidRPr="008504C0">
        <w:rPr>
          <w:bCs/>
          <w:iCs/>
          <w:sz w:val="28"/>
          <w:szCs w:val="28"/>
        </w:rPr>
        <w:t>Выполнит</w:t>
      </w:r>
      <w:r w:rsidR="00F90AF4" w:rsidRPr="008504C0">
        <w:rPr>
          <w:bCs/>
          <w:iCs/>
          <w:sz w:val="28"/>
          <w:szCs w:val="28"/>
        </w:rPr>
        <w:t>е</w:t>
      </w:r>
      <w:r w:rsidR="00B16028" w:rsidRPr="008504C0">
        <w:rPr>
          <w:bCs/>
          <w:iCs/>
          <w:sz w:val="28"/>
          <w:szCs w:val="28"/>
        </w:rPr>
        <w:t xml:space="preserve"> балльную оценку финансового состояния организации и определит</w:t>
      </w:r>
      <w:r w:rsidR="00F90AF4" w:rsidRPr="008504C0">
        <w:rPr>
          <w:bCs/>
          <w:iCs/>
          <w:sz w:val="28"/>
          <w:szCs w:val="28"/>
        </w:rPr>
        <w:t>е</w:t>
      </w:r>
      <w:r w:rsidR="00B16028" w:rsidRPr="008504C0">
        <w:rPr>
          <w:bCs/>
          <w:iCs/>
          <w:sz w:val="28"/>
          <w:szCs w:val="28"/>
        </w:rPr>
        <w:t xml:space="preserve"> класс финансового состояния.</w:t>
      </w:r>
    </w:p>
    <w:p w:rsidR="00581615" w:rsidRDefault="00581615" w:rsidP="00355360">
      <w:pPr>
        <w:ind w:firstLine="709"/>
        <w:jc w:val="both"/>
        <w:rPr>
          <w:b/>
          <w:sz w:val="28"/>
          <w:szCs w:val="28"/>
        </w:rPr>
      </w:pPr>
    </w:p>
    <w:p w:rsidR="007B5F35" w:rsidRPr="008504C0" w:rsidRDefault="00355360" w:rsidP="00355360">
      <w:pPr>
        <w:ind w:firstLine="709"/>
        <w:jc w:val="both"/>
        <w:rPr>
          <w:bCs/>
          <w:iCs/>
          <w:sz w:val="28"/>
          <w:szCs w:val="28"/>
        </w:rPr>
      </w:pPr>
      <w:r w:rsidRPr="008504C0">
        <w:rPr>
          <w:b/>
          <w:sz w:val="28"/>
          <w:szCs w:val="28"/>
        </w:rPr>
        <w:t>Группировка организаций по критериям оценки финансового состояния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796"/>
        <w:gridCol w:w="1512"/>
        <w:gridCol w:w="1560"/>
        <w:gridCol w:w="1559"/>
        <w:gridCol w:w="1559"/>
        <w:gridCol w:w="1098"/>
      </w:tblGrid>
      <w:tr w:rsidR="00CC0E0D" w:rsidRPr="008504C0" w:rsidTr="008F6693">
        <w:trPr>
          <w:cantSplit/>
          <w:tblHeader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center"/>
            </w:pPr>
          </w:p>
          <w:p w:rsidR="00CC0E0D" w:rsidRPr="008504C0" w:rsidRDefault="00CC0E0D" w:rsidP="008F6693">
            <w:pPr>
              <w:spacing w:line="360" w:lineRule="auto"/>
              <w:jc w:val="center"/>
              <w:rPr>
                <w:bCs/>
              </w:rPr>
            </w:pPr>
            <w:r w:rsidRPr="008504C0">
              <w:rPr>
                <w:bCs/>
              </w:rPr>
              <w:t>Коэффициенты</w:t>
            </w:r>
          </w:p>
        </w:tc>
        <w:tc>
          <w:tcPr>
            <w:tcW w:w="9084" w:type="dxa"/>
            <w:gridSpan w:val="6"/>
            <w:shd w:val="clear" w:color="auto" w:fill="auto"/>
          </w:tcPr>
          <w:p w:rsidR="00CC0E0D" w:rsidRPr="008504C0" w:rsidRDefault="00B12BAC" w:rsidP="008F6693">
            <w:pPr>
              <w:jc w:val="center"/>
              <w:rPr>
                <w:bCs/>
                <w:iCs/>
                <w:sz w:val="28"/>
                <w:szCs w:val="28"/>
              </w:rPr>
            </w:pPr>
            <w:r w:rsidRPr="008504C0">
              <w:rPr>
                <w:bCs/>
              </w:rPr>
              <w:t>Границы классов согласно критериям и оценка в баллах</w:t>
            </w:r>
          </w:p>
        </w:tc>
      </w:tr>
      <w:tr w:rsidR="008F6693" w:rsidRPr="008504C0" w:rsidTr="008F6693">
        <w:trPr>
          <w:cantSplit/>
          <w:tblHeader/>
          <w:jc w:val="center"/>
        </w:trPr>
        <w:tc>
          <w:tcPr>
            <w:tcW w:w="1904" w:type="dxa"/>
            <w:vMerge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both"/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Методика расчета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center"/>
              <w:rPr>
                <w:bCs/>
              </w:rPr>
            </w:pPr>
            <w:r w:rsidRPr="008504C0">
              <w:rPr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center"/>
              <w:rPr>
                <w:bCs/>
              </w:rPr>
            </w:pPr>
            <w:r w:rsidRPr="008504C0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center"/>
              <w:rPr>
                <w:bCs/>
              </w:rPr>
            </w:pPr>
            <w:r w:rsidRPr="008504C0">
              <w:rPr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center"/>
              <w:rPr>
                <w:bCs/>
              </w:rPr>
            </w:pPr>
            <w:r w:rsidRPr="008504C0">
              <w:rPr>
                <w:bCs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C0E0D" w:rsidRPr="008504C0" w:rsidRDefault="00CC0E0D" w:rsidP="008F6693">
            <w:pPr>
              <w:snapToGrid w:val="0"/>
              <w:spacing w:line="360" w:lineRule="auto"/>
              <w:jc w:val="center"/>
              <w:rPr>
                <w:bCs/>
              </w:rPr>
            </w:pPr>
            <w:r w:rsidRPr="008504C0">
              <w:rPr>
                <w:bCs/>
              </w:rPr>
              <w:t>5</w:t>
            </w:r>
          </w:p>
        </w:tc>
      </w:tr>
      <w:tr w:rsidR="008F6693" w:rsidRPr="008504C0" w:rsidTr="008F6693">
        <w:trPr>
          <w:cantSplit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Абсолютной ликвидно</w:t>
            </w:r>
            <w:r w:rsidRPr="008504C0">
              <w:rPr>
                <w:bCs/>
              </w:rPr>
              <w:softHyphen/>
              <w:t>сти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</w:pPr>
            <w:r w:rsidRPr="008504C0">
              <w:t>А1</w:t>
            </w:r>
          </w:p>
          <w:p w:rsidR="000478C3" w:rsidRPr="008504C0" w:rsidRDefault="000478C3" w:rsidP="008F6693">
            <w:pPr>
              <w:jc w:val="center"/>
            </w:pPr>
            <w:r w:rsidRPr="008504C0">
              <w:t>--------------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(П1+П2)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478C3" w:rsidRPr="008504C0" w:rsidRDefault="006D227B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>≥0,5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20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0,4≤</w:t>
            </w:r>
            <w:r w:rsidR="006D227B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>&lt;0,5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16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0,3 ≤</w:t>
            </w:r>
            <w:r w:rsidRPr="008504C0">
              <w:rPr>
                <w:b/>
                <w:bCs/>
              </w:rPr>
              <w:t xml:space="preserve"> </w:t>
            </w:r>
            <w:r w:rsidR="006D227B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>&lt;0,4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12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0,2≤</w:t>
            </w:r>
            <w:r w:rsidR="006D227B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&lt;0,3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 xml:space="preserve"> 8 баллов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478C3" w:rsidRPr="008504C0" w:rsidRDefault="006D227B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 xml:space="preserve">&lt;0,2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2 балла</w:t>
            </w:r>
          </w:p>
        </w:tc>
      </w:tr>
      <w:tr w:rsidR="008F6693" w:rsidRPr="008504C0" w:rsidTr="008F6693">
        <w:trPr>
          <w:cantSplit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Срочной ликвидности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</w:pPr>
            <w:r w:rsidRPr="008504C0">
              <w:t>(А1+А2)</w:t>
            </w:r>
          </w:p>
          <w:p w:rsidR="000478C3" w:rsidRPr="008504C0" w:rsidRDefault="000478C3" w:rsidP="008F6693">
            <w:pPr>
              <w:jc w:val="center"/>
            </w:pPr>
            <w:r w:rsidRPr="008504C0">
              <w:t>-----------------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(П1+П2)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478C3" w:rsidRPr="008504C0" w:rsidRDefault="006D227B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>≥1,5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18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1,5≤ </w:t>
            </w:r>
            <w:r w:rsidR="006D227B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&lt;1,4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15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2A7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1,3≤ </w:t>
            </w:r>
            <w:r w:rsidR="006D227B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&lt;1,4 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12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2A7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1,2≤ </w:t>
            </w:r>
            <w:r w:rsidR="006D227B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&lt;1,3 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7,5 баллов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478C3" w:rsidRPr="008504C0" w:rsidRDefault="006D227B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 xml:space="preserve">&lt;1,2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3 балла</w:t>
            </w:r>
          </w:p>
        </w:tc>
      </w:tr>
      <w:tr w:rsidR="008F6693" w:rsidRPr="008504C0" w:rsidTr="008F6693">
        <w:trPr>
          <w:cantSplit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Текущей ликвидности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</w:pPr>
            <w:r w:rsidRPr="008504C0">
              <w:t>(А1+А2+А3)</w:t>
            </w:r>
          </w:p>
          <w:p w:rsidR="000478C3" w:rsidRPr="008504C0" w:rsidRDefault="000478C3" w:rsidP="008F6693">
            <w:pPr>
              <w:jc w:val="center"/>
            </w:pPr>
            <w:r w:rsidRPr="008504C0">
              <w:t>-------------------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(П1+П2)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478C3" w:rsidRPr="008504C0" w:rsidRDefault="003004B0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E42BA5" w:rsidRPr="008504C0">
              <w:rPr>
                <w:b/>
                <w:bCs/>
              </w:rPr>
              <w:t xml:space="preserve"> </w:t>
            </w:r>
            <w:r w:rsidR="000478C3" w:rsidRPr="008504C0">
              <w:rPr>
                <w:bCs/>
              </w:rPr>
              <w:t>≥2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16,5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1,8≤ </w:t>
            </w:r>
            <w:r w:rsidR="003004B0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 2 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13,5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51C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1,5 ≤ </w:t>
            </w:r>
            <w:r w:rsidR="003004B0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&lt;1,8 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 9 </w:t>
            </w:r>
            <w:r w:rsidR="00F7551C" w:rsidRPr="008504C0">
              <w:rPr>
                <w:bCs/>
              </w:rPr>
              <w:t>б</w:t>
            </w:r>
            <w:r w:rsidRPr="008504C0">
              <w:rPr>
                <w:bCs/>
              </w:rPr>
              <w:t>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1,2≤ </w:t>
            </w:r>
            <w:r w:rsidR="003004B0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&lt;1,5 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4,5 баллов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478C3" w:rsidRPr="008504C0" w:rsidRDefault="003004B0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 xml:space="preserve"> &lt;1,2 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1,5 балла</w:t>
            </w:r>
          </w:p>
        </w:tc>
      </w:tr>
      <w:tr w:rsidR="008F6693" w:rsidRPr="008504C0" w:rsidTr="008F6693">
        <w:trPr>
          <w:cantSplit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Обеспеченности</w:t>
            </w:r>
          </w:p>
          <w:p w:rsidR="000478C3" w:rsidRPr="008504C0" w:rsidRDefault="000478C3" w:rsidP="004001E7">
            <w:pPr>
              <w:rPr>
                <w:bCs/>
              </w:rPr>
            </w:pPr>
            <w:r w:rsidRPr="008504C0">
              <w:rPr>
                <w:bCs/>
              </w:rPr>
              <w:t>собственными оборотными средствами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</w:pPr>
            <w:r w:rsidRPr="008504C0">
              <w:t>П4-А4</w:t>
            </w:r>
          </w:p>
          <w:p w:rsidR="000478C3" w:rsidRPr="008504C0" w:rsidRDefault="000478C3" w:rsidP="008F6693">
            <w:pPr>
              <w:jc w:val="center"/>
            </w:pPr>
            <w:r w:rsidRPr="008504C0">
              <w:t>-------------------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А1+А2+А3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478C3" w:rsidRPr="008504C0" w:rsidRDefault="003004B0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E42BA5" w:rsidRPr="008504C0">
              <w:rPr>
                <w:b/>
                <w:bCs/>
              </w:rPr>
              <w:t xml:space="preserve"> </w:t>
            </w:r>
            <w:r w:rsidR="000478C3" w:rsidRPr="008504C0">
              <w:rPr>
                <w:bCs/>
              </w:rPr>
              <w:t>≥0,5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15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0,4≤ </w:t>
            </w:r>
            <w:r w:rsidR="003004B0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 0,5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12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0,3≤ </w:t>
            </w:r>
            <w:r w:rsidR="001E2D84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 0,4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 xml:space="preserve"> 9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0,2≤ </w:t>
            </w:r>
            <w:r w:rsidR="001E2D84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&lt;0,3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 xml:space="preserve"> 6 баллов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478C3" w:rsidRPr="008504C0" w:rsidRDefault="001E2D84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="000478C3" w:rsidRPr="008504C0">
              <w:rPr>
                <w:bCs/>
              </w:rPr>
              <w:t xml:space="preserve"> 0,2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 xml:space="preserve"> 3 балла</w:t>
            </w:r>
          </w:p>
        </w:tc>
      </w:tr>
      <w:tr w:rsidR="008F6693" w:rsidRPr="008504C0" w:rsidTr="008F6693">
        <w:trPr>
          <w:cantSplit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 xml:space="preserve">Финансовой </w:t>
            </w:r>
          </w:p>
          <w:p w:rsidR="000478C3" w:rsidRPr="008504C0" w:rsidRDefault="000478C3" w:rsidP="000478C3">
            <w:pPr>
              <w:rPr>
                <w:bCs/>
              </w:rPr>
            </w:pPr>
            <w:r w:rsidRPr="008504C0">
              <w:rPr>
                <w:bCs/>
              </w:rPr>
              <w:t>независимости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</w:pPr>
            <w:r w:rsidRPr="008504C0">
              <w:t>П4</w:t>
            </w:r>
          </w:p>
          <w:p w:rsidR="000478C3" w:rsidRPr="008504C0" w:rsidRDefault="000478C3" w:rsidP="008F6693">
            <w:pPr>
              <w:jc w:val="center"/>
            </w:pPr>
            <w:r w:rsidRPr="008504C0">
              <w:t>-------------------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П1+П2+П3+П4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478C3" w:rsidRPr="008504C0" w:rsidRDefault="001E2D84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E42BA5" w:rsidRPr="008504C0">
              <w:rPr>
                <w:b/>
                <w:bCs/>
              </w:rPr>
              <w:t xml:space="preserve"> </w:t>
            </w:r>
            <w:r w:rsidR="000478C3" w:rsidRPr="008504C0">
              <w:rPr>
                <w:bCs/>
              </w:rPr>
              <w:t>≥0,6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17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0,56≤</w:t>
            </w:r>
            <w:r w:rsidR="001E2D84" w:rsidRPr="008504C0">
              <w:rPr>
                <w:b/>
                <w:bCs/>
              </w:rPr>
              <w:t>К</w:t>
            </w:r>
            <w:r w:rsidR="004001E7" w:rsidRPr="008504C0">
              <w:rPr>
                <w:bCs/>
              </w:rPr>
              <w:t>&lt;</w:t>
            </w:r>
            <w:r w:rsidRPr="008504C0">
              <w:rPr>
                <w:bCs/>
              </w:rPr>
              <w:t>0,6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14,2 балла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0,5≤ </w:t>
            </w:r>
            <w:r w:rsidR="001E2D84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Pr="008504C0">
              <w:rPr>
                <w:bCs/>
              </w:rPr>
              <w:t>0,56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9,4 балла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0,44≤ </w:t>
            </w:r>
            <w:r w:rsidR="00E42BA5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Pr="008504C0">
              <w:rPr>
                <w:bCs/>
              </w:rPr>
              <w:t>0,5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4,4 балла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802A7" w:rsidRPr="008504C0" w:rsidRDefault="00E42BA5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="000478C3" w:rsidRPr="008504C0">
              <w:rPr>
                <w:bCs/>
              </w:rPr>
              <w:t xml:space="preserve"> 0,44 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1 балл</w:t>
            </w:r>
          </w:p>
        </w:tc>
      </w:tr>
      <w:tr w:rsidR="008F6693" w:rsidRPr="008504C0" w:rsidTr="008F6693">
        <w:trPr>
          <w:cantSplit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 xml:space="preserve">Финансовой </w:t>
            </w:r>
          </w:p>
          <w:p w:rsidR="000478C3" w:rsidRPr="008504C0" w:rsidRDefault="000478C3" w:rsidP="000478C3">
            <w:pPr>
              <w:rPr>
                <w:bCs/>
              </w:rPr>
            </w:pPr>
            <w:r w:rsidRPr="008504C0">
              <w:rPr>
                <w:bCs/>
              </w:rPr>
              <w:t>независимости в отношении запасов и затрат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</w:pPr>
            <w:r w:rsidRPr="008504C0">
              <w:t>П4-А4</w:t>
            </w:r>
          </w:p>
          <w:p w:rsidR="000478C3" w:rsidRPr="008504C0" w:rsidRDefault="000478C3" w:rsidP="008F6693">
            <w:pPr>
              <w:jc w:val="center"/>
            </w:pPr>
            <w:r w:rsidRPr="008504C0">
              <w:t>-------------------</w:t>
            </w: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А3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478C3" w:rsidRPr="008504C0" w:rsidRDefault="00E42BA5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 xml:space="preserve">К </w:t>
            </w:r>
            <w:r w:rsidR="000478C3" w:rsidRPr="008504C0">
              <w:rPr>
                <w:bCs/>
              </w:rPr>
              <w:t>≥1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13,5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0,9 ≤ </w:t>
            </w:r>
            <w:r w:rsidR="00E42BA5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Pr="008504C0">
              <w:rPr>
                <w:bCs/>
              </w:rPr>
              <w:t xml:space="preserve"> 1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11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0,8≤ </w:t>
            </w:r>
            <w:r w:rsidR="00E42BA5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Pr="008504C0">
              <w:rPr>
                <w:bCs/>
              </w:rPr>
              <w:t>0,9  8,5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 xml:space="preserve">0,65≤ </w:t>
            </w:r>
            <w:r w:rsidR="00E42BA5" w:rsidRPr="008504C0">
              <w:rPr>
                <w:b/>
                <w:bCs/>
              </w:rPr>
              <w:t>К</w:t>
            </w:r>
            <w:r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Pr="008504C0">
              <w:rPr>
                <w:bCs/>
              </w:rPr>
              <w:t xml:space="preserve"> 0,8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4,8 баллов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478C3" w:rsidRPr="008504C0" w:rsidRDefault="00E42BA5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/>
                <w:bCs/>
              </w:rPr>
              <w:t>К</w:t>
            </w:r>
            <w:r w:rsidR="000478C3" w:rsidRPr="008504C0">
              <w:rPr>
                <w:bCs/>
              </w:rPr>
              <w:t xml:space="preserve"> </w:t>
            </w:r>
            <w:r w:rsidR="004001E7" w:rsidRPr="008504C0">
              <w:rPr>
                <w:bCs/>
              </w:rPr>
              <w:t>&lt;</w:t>
            </w:r>
            <w:r w:rsidR="000478C3" w:rsidRPr="008504C0">
              <w:rPr>
                <w:bCs/>
              </w:rPr>
              <w:t xml:space="preserve"> 0,65  </w:t>
            </w:r>
          </w:p>
          <w:p w:rsidR="000478C3" w:rsidRPr="008504C0" w:rsidRDefault="000478C3" w:rsidP="008F6693">
            <w:pPr>
              <w:jc w:val="center"/>
              <w:rPr>
                <w:bCs/>
              </w:rPr>
            </w:pPr>
            <w:r w:rsidRPr="008504C0">
              <w:rPr>
                <w:bCs/>
              </w:rPr>
              <w:t>1 балл</w:t>
            </w:r>
          </w:p>
        </w:tc>
      </w:tr>
      <w:tr w:rsidR="008F6693" w:rsidRPr="008504C0" w:rsidTr="008F6693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Значение границ группы, баллы</w:t>
            </w:r>
          </w:p>
        </w:tc>
        <w:tc>
          <w:tcPr>
            <w:tcW w:w="1796" w:type="dxa"/>
            <w:shd w:val="clear" w:color="auto" w:fill="auto"/>
          </w:tcPr>
          <w:p w:rsidR="000478C3" w:rsidRPr="008504C0" w:rsidRDefault="000478C3" w:rsidP="008F669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9E734B" w:rsidRPr="008504C0" w:rsidRDefault="009E734B" w:rsidP="008F6693">
            <w:pPr>
              <w:snapToGrid w:val="0"/>
              <w:jc w:val="center"/>
              <w:rPr>
                <w:bCs/>
              </w:rPr>
            </w:pPr>
          </w:p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100 - 81,8</w:t>
            </w:r>
          </w:p>
          <w:p w:rsidR="000478C3" w:rsidRPr="008504C0" w:rsidRDefault="000478C3" w:rsidP="008F6693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81,7 – 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59,9 – 35,3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35,2 – 13,6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478C3" w:rsidRPr="008504C0" w:rsidRDefault="000478C3" w:rsidP="008F6693">
            <w:pPr>
              <w:snapToGrid w:val="0"/>
              <w:jc w:val="center"/>
              <w:rPr>
                <w:bCs/>
              </w:rPr>
            </w:pPr>
            <w:r w:rsidRPr="008504C0">
              <w:rPr>
                <w:bCs/>
              </w:rPr>
              <w:t>13,5 и менее</w:t>
            </w:r>
          </w:p>
        </w:tc>
      </w:tr>
    </w:tbl>
    <w:p w:rsidR="007B5F35" w:rsidRPr="008504C0" w:rsidRDefault="007B5F35" w:rsidP="00B060DB">
      <w:pPr>
        <w:ind w:firstLine="709"/>
        <w:jc w:val="both"/>
        <w:rPr>
          <w:bCs/>
          <w:iCs/>
          <w:sz w:val="28"/>
          <w:szCs w:val="28"/>
        </w:rPr>
      </w:pPr>
    </w:p>
    <w:p w:rsidR="00B5033D" w:rsidRPr="008504C0" w:rsidRDefault="00B5033D" w:rsidP="00AD74E5">
      <w:pPr>
        <w:ind w:firstLine="709"/>
        <w:jc w:val="both"/>
        <w:rPr>
          <w:sz w:val="28"/>
          <w:szCs w:val="28"/>
        </w:rPr>
      </w:pPr>
      <w:r w:rsidRPr="008504C0">
        <w:rPr>
          <w:b/>
          <w:bCs/>
          <w:sz w:val="28"/>
          <w:szCs w:val="28"/>
        </w:rPr>
        <w:t>I класс</w:t>
      </w:r>
      <w:r w:rsidRPr="008504C0">
        <w:rPr>
          <w:sz w:val="28"/>
          <w:szCs w:val="28"/>
        </w:rPr>
        <w:t xml:space="preserve"> – организация, чьи кредиты и обязательства подкреплены информацией, позволяющей быть уверенными в возврате кредитов и выполнении других обязательств в соответствии с договорами с хорошим запасом на возможную ошибку. </w:t>
      </w:r>
    </w:p>
    <w:p w:rsidR="00B5033D" w:rsidRPr="008504C0" w:rsidRDefault="00B5033D" w:rsidP="00AD74E5">
      <w:pPr>
        <w:ind w:firstLine="709"/>
        <w:jc w:val="both"/>
        <w:rPr>
          <w:sz w:val="28"/>
          <w:szCs w:val="28"/>
        </w:rPr>
      </w:pPr>
      <w:r w:rsidRPr="008504C0">
        <w:rPr>
          <w:b/>
          <w:bCs/>
          <w:sz w:val="28"/>
          <w:szCs w:val="28"/>
        </w:rPr>
        <w:t>II класс</w:t>
      </w:r>
      <w:r w:rsidRPr="008504C0">
        <w:rPr>
          <w:sz w:val="28"/>
          <w:szCs w:val="28"/>
        </w:rPr>
        <w:t xml:space="preserve"> – организации, демонстрирующие некоторый уровень риска по задолженности и обязательствам и обнаруживающие определенную слабость финансовых показателей и кредитоспособности. Эти организации еще не рассматриваются как рискованные. </w:t>
      </w:r>
    </w:p>
    <w:p w:rsidR="00B5033D" w:rsidRPr="008504C0" w:rsidRDefault="00B5033D" w:rsidP="00AD74E5">
      <w:pPr>
        <w:ind w:firstLine="709"/>
        <w:jc w:val="both"/>
        <w:rPr>
          <w:sz w:val="28"/>
          <w:szCs w:val="28"/>
        </w:rPr>
      </w:pPr>
      <w:r w:rsidRPr="008504C0">
        <w:rPr>
          <w:b/>
          <w:bCs/>
          <w:sz w:val="28"/>
          <w:szCs w:val="28"/>
        </w:rPr>
        <w:t>III класс</w:t>
      </w:r>
      <w:r w:rsidRPr="008504C0">
        <w:rPr>
          <w:sz w:val="28"/>
          <w:szCs w:val="28"/>
        </w:rPr>
        <w:t xml:space="preserve"> – это проблемные организации. Вряд ли существует угроза потери средств, но полное получение процентов, выполнение обязательств представляется сомнительным. </w:t>
      </w:r>
    </w:p>
    <w:p w:rsidR="00B5033D" w:rsidRPr="008504C0" w:rsidRDefault="00B5033D" w:rsidP="00AD74E5">
      <w:pPr>
        <w:ind w:firstLine="709"/>
        <w:jc w:val="both"/>
        <w:rPr>
          <w:sz w:val="28"/>
          <w:szCs w:val="28"/>
        </w:rPr>
      </w:pPr>
      <w:r w:rsidRPr="008504C0">
        <w:rPr>
          <w:b/>
          <w:bCs/>
          <w:sz w:val="28"/>
          <w:szCs w:val="28"/>
        </w:rPr>
        <w:t>IV класс</w:t>
      </w:r>
      <w:r w:rsidRPr="008504C0">
        <w:rPr>
          <w:sz w:val="28"/>
          <w:szCs w:val="28"/>
        </w:rPr>
        <w:t xml:space="preserve"> – это организация особого внимания, так как имеется риск при взаимоотношении с ними. Организации, которые могут потерять средства и проценты даже после принятия мер к оздоровлению бизнеса. </w:t>
      </w:r>
    </w:p>
    <w:p w:rsidR="00B5033D" w:rsidRDefault="00B5033D" w:rsidP="00AD74E5">
      <w:pPr>
        <w:ind w:firstLine="709"/>
        <w:jc w:val="both"/>
        <w:rPr>
          <w:sz w:val="28"/>
          <w:szCs w:val="28"/>
        </w:rPr>
      </w:pPr>
      <w:r w:rsidRPr="008504C0">
        <w:rPr>
          <w:b/>
          <w:bCs/>
          <w:sz w:val="28"/>
          <w:szCs w:val="28"/>
        </w:rPr>
        <w:t>V класс</w:t>
      </w:r>
      <w:r w:rsidRPr="008504C0">
        <w:rPr>
          <w:sz w:val="28"/>
          <w:szCs w:val="28"/>
        </w:rPr>
        <w:t xml:space="preserve"> – организации высочайшего риска, практически неплатежеспособные.</w:t>
      </w:r>
    </w:p>
    <w:p w:rsidR="002343CA" w:rsidRPr="008504C0" w:rsidRDefault="002343CA" w:rsidP="002343CA">
      <w:pPr>
        <w:ind w:firstLine="709"/>
        <w:jc w:val="both"/>
        <w:rPr>
          <w:sz w:val="28"/>
          <w:szCs w:val="28"/>
        </w:rPr>
      </w:pPr>
    </w:p>
    <w:p w:rsidR="00B5033D" w:rsidRPr="008504C0" w:rsidRDefault="00BD5278" w:rsidP="002343CA">
      <w:pPr>
        <w:ind w:firstLine="709"/>
        <w:jc w:val="both"/>
        <w:rPr>
          <w:b/>
          <w:sz w:val="28"/>
          <w:szCs w:val="28"/>
        </w:rPr>
      </w:pPr>
      <w:r w:rsidRPr="002343CA">
        <w:rPr>
          <w:bCs/>
          <w:iCs/>
          <w:sz w:val="28"/>
          <w:szCs w:val="28"/>
        </w:rPr>
        <w:t xml:space="preserve">Таблица </w:t>
      </w:r>
      <w:r w:rsidR="002343CA">
        <w:rPr>
          <w:bCs/>
          <w:iCs/>
          <w:sz w:val="28"/>
          <w:szCs w:val="28"/>
        </w:rPr>
        <w:t>9</w:t>
      </w:r>
      <w:r w:rsidRPr="002343CA">
        <w:rPr>
          <w:bCs/>
          <w:iCs/>
          <w:sz w:val="28"/>
          <w:szCs w:val="28"/>
        </w:rPr>
        <w:t xml:space="preserve"> </w:t>
      </w:r>
      <w:r w:rsidR="002343CA">
        <w:rPr>
          <w:bCs/>
          <w:iCs/>
          <w:sz w:val="28"/>
          <w:szCs w:val="28"/>
        </w:rPr>
        <w:t>-</w:t>
      </w:r>
      <w:r w:rsidRPr="008504C0">
        <w:rPr>
          <w:b/>
          <w:sz w:val="28"/>
          <w:szCs w:val="28"/>
        </w:rPr>
        <w:t>Группировка показателей ____________________________ по критериям оценки финансового состояния</w:t>
      </w:r>
    </w:p>
    <w:p w:rsidR="00455A48" w:rsidRPr="008504C0" w:rsidRDefault="00455A48" w:rsidP="00B060D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842"/>
        <w:gridCol w:w="1701"/>
        <w:gridCol w:w="1807"/>
      </w:tblGrid>
      <w:tr w:rsidR="00BE1362" w:rsidRPr="008504C0" w:rsidTr="008F6693">
        <w:trPr>
          <w:cantSplit/>
          <w:tblHeader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Коэффициент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20__ г.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20__ г.</w:t>
            </w:r>
          </w:p>
        </w:tc>
      </w:tr>
      <w:tr w:rsidR="008F6693" w:rsidRPr="008504C0" w:rsidTr="008F6693">
        <w:trPr>
          <w:cantSplit/>
          <w:tblHeader/>
        </w:trPr>
        <w:tc>
          <w:tcPr>
            <w:tcW w:w="2802" w:type="dxa"/>
            <w:vMerge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Значение</w:t>
            </w:r>
          </w:p>
        </w:tc>
        <w:tc>
          <w:tcPr>
            <w:tcW w:w="1842" w:type="dxa"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Сумма баллов</w:t>
            </w:r>
          </w:p>
        </w:tc>
        <w:tc>
          <w:tcPr>
            <w:tcW w:w="1701" w:type="dxa"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Значение</w:t>
            </w:r>
          </w:p>
        </w:tc>
        <w:tc>
          <w:tcPr>
            <w:tcW w:w="1807" w:type="dxa"/>
            <w:shd w:val="clear" w:color="auto" w:fill="auto"/>
          </w:tcPr>
          <w:p w:rsidR="00BE1362" w:rsidRPr="008504C0" w:rsidRDefault="00BE136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Сумма баллов</w:t>
            </w:r>
          </w:p>
        </w:tc>
      </w:tr>
      <w:tr w:rsidR="008F6693" w:rsidRPr="008504C0" w:rsidTr="008F6693">
        <w:trPr>
          <w:cantSplit/>
        </w:trPr>
        <w:tc>
          <w:tcPr>
            <w:tcW w:w="2802" w:type="dxa"/>
            <w:shd w:val="clear" w:color="auto" w:fill="auto"/>
            <w:vAlign w:val="center"/>
          </w:tcPr>
          <w:p w:rsidR="006F6EED" w:rsidRPr="008504C0" w:rsidRDefault="006F6EED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Абсолютной ликвидно</w:t>
            </w:r>
            <w:r w:rsidRPr="008504C0">
              <w:rPr>
                <w:bCs/>
              </w:rPr>
              <w:softHyphen/>
              <w:t>сти</w:t>
            </w: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</w:tr>
      <w:tr w:rsidR="008F6693" w:rsidRPr="008504C0" w:rsidTr="008F6693">
        <w:trPr>
          <w:cantSplit/>
          <w:trHeight w:val="611"/>
        </w:trPr>
        <w:tc>
          <w:tcPr>
            <w:tcW w:w="2802" w:type="dxa"/>
            <w:shd w:val="clear" w:color="auto" w:fill="auto"/>
            <w:vAlign w:val="center"/>
          </w:tcPr>
          <w:p w:rsidR="006F6EED" w:rsidRPr="008504C0" w:rsidRDefault="006F6EED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Срочной ликвидности</w:t>
            </w: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</w:tr>
      <w:tr w:rsidR="008F6693" w:rsidRPr="008504C0" w:rsidTr="008F6693">
        <w:trPr>
          <w:cantSplit/>
          <w:trHeight w:val="691"/>
        </w:trPr>
        <w:tc>
          <w:tcPr>
            <w:tcW w:w="2802" w:type="dxa"/>
            <w:shd w:val="clear" w:color="auto" w:fill="auto"/>
            <w:vAlign w:val="center"/>
          </w:tcPr>
          <w:p w:rsidR="006F6EED" w:rsidRPr="008504C0" w:rsidRDefault="006F6EED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Текущей ликвидности</w:t>
            </w: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</w:tr>
      <w:tr w:rsidR="008F6693" w:rsidRPr="008504C0" w:rsidTr="008F6693">
        <w:trPr>
          <w:cantSplit/>
        </w:trPr>
        <w:tc>
          <w:tcPr>
            <w:tcW w:w="2802" w:type="dxa"/>
            <w:shd w:val="clear" w:color="auto" w:fill="auto"/>
            <w:vAlign w:val="center"/>
          </w:tcPr>
          <w:p w:rsidR="006F6EED" w:rsidRPr="008504C0" w:rsidRDefault="006F6EED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Обеспеченности</w:t>
            </w:r>
          </w:p>
          <w:p w:rsidR="006F6EED" w:rsidRPr="008504C0" w:rsidRDefault="006F6EED" w:rsidP="006F6EED">
            <w:pPr>
              <w:rPr>
                <w:bCs/>
              </w:rPr>
            </w:pPr>
            <w:r w:rsidRPr="008504C0">
              <w:rPr>
                <w:bCs/>
              </w:rPr>
              <w:t>собственными оборотными средствами</w:t>
            </w: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</w:tr>
      <w:tr w:rsidR="008F6693" w:rsidRPr="008504C0" w:rsidTr="008F6693">
        <w:trPr>
          <w:cantSplit/>
          <w:trHeight w:val="699"/>
        </w:trPr>
        <w:tc>
          <w:tcPr>
            <w:tcW w:w="2802" w:type="dxa"/>
            <w:shd w:val="clear" w:color="auto" w:fill="auto"/>
            <w:vAlign w:val="center"/>
          </w:tcPr>
          <w:p w:rsidR="006F6EED" w:rsidRPr="008504C0" w:rsidRDefault="006F6EED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 xml:space="preserve">Финансовой </w:t>
            </w:r>
          </w:p>
          <w:p w:rsidR="006F6EED" w:rsidRPr="008504C0" w:rsidRDefault="001B2CD3" w:rsidP="006F6EED">
            <w:pPr>
              <w:rPr>
                <w:bCs/>
              </w:rPr>
            </w:pPr>
            <w:r w:rsidRPr="008504C0">
              <w:rPr>
                <w:bCs/>
              </w:rPr>
              <w:t>Н</w:t>
            </w:r>
            <w:r w:rsidR="006F6EED" w:rsidRPr="008504C0">
              <w:rPr>
                <w:bCs/>
              </w:rPr>
              <w:t>езависимости</w:t>
            </w: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</w:tr>
      <w:tr w:rsidR="008F6693" w:rsidRPr="008504C0" w:rsidTr="008F6693">
        <w:trPr>
          <w:cantSplit/>
        </w:trPr>
        <w:tc>
          <w:tcPr>
            <w:tcW w:w="2802" w:type="dxa"/>
            <w:shd w:val="clear" w:color="auto" w:fill="auto"/>
            <w:vAlign w:val="center"/>
          </w:tcPr>
          <w:p w:rsidR="006F6EED" w:rsidRPr="008504C0" w:rsidRDefault="006F6EED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 xml:space="preserve">Финансовой </w:t>
            </w:r>
          </w:p>
          <w:p w:rsidR="006F6EED" w:rsidRPr="008504C0" w:rsidRDefault="006F6EED" w:rsidP="006F6EED">
            <w:pPr>
              <w:rPr>
                <w:bCs/>
              </w:rPr>
            </w:pPr>
            <w:r w:rsidRPr="008504C0">
              <w:rPr>
                <w:bCs/>
              </w:rPr>
              <w:t>независимости в отношении запасов и затрат</w:t>
            </w: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:rsidR="006F6EED" w:rsidRPr="008504C0" w:rsidRDefault="006F6EED" w:rsidP="008F6693">
            <w:pPr>
              <w:jc w:val="both"/>
              <w:rPr>
                <w:bCs/>
                <w:iCs/>
              </w:rPr>
            </w:pPr>
          </w:p>
        </w:tc>
      </w:tr>
      <w:tr w:rsidR="008F6693" w:rsidRPr="008504C0" w:rsidTr="008F6693">
        <w:trPr>
          <w:cantSplit/>
          <w:trHeight w:val="729"/>
        </w:trPr>
        <w:tc>
          <w:tcPr>
            <w:tcW w:w="2802" w:type="dxa"/>
            <w:shd w:val="clear" w:color="auto" w:fill="auto"/>
            <w:vAlign w:val="center"/>
          </w:tcPr>
          <w:p w:rsidR="00E76EAA" w:rsidRPr="008504C0" w:rsidRDefault="00E76EAA" w:rsidP="008F6693">
            <w:pPr>
              <w:snapToGrid w:val="0"/>
              <w:rPr>
                <w:bCs/>
              </w:rPr>
            </w:pPr>
            <w:r w:rsidRPr="008504C0">
              <w:rPr>
                <w:bCs/>
              </w:rPr>
              <w:t>Итого сумма баллов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EAA" w:rsidRPr="008504C0" w:rsidRDefault="00AC58D2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6EAA" w:rsidRPr="008504C0" w:rsidRDefault="00E76EAA" w:rsidP="008F6693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EAA" w:rsidRPr="008504C0" w:rsidRDefault="00E76EAA" w:rsidP="008F6693">
            <w:pPr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х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76EAA" w:rsidRPr="008504C0" w:rsidRDefault="00E76EAA" w:rsidP="008F6693">
            <w:pPr>
              <w:jc w:val="center"/>
              <w:rPr>
                <w:bCs/>
                <w:iCs/>
              </w:rPr>
            </w:pPr>
          </w:p>
        </w:tc>
      </w:tr>
    </w:tbl>
    <w:p w:rsidR="00BD5278" w:rsidRDefault="0094385C" w:rsidP="00AD74E5">
      <w:pPr>
        <w:ind w:firstLine="709"/>
        <w:jc w:val="both"/>
        <w:rPr>
          <w:bCs/>
          <w:iCs/>
          <w:sz w:val="28"/>
          <w:szCs w:val="28"/>
        </w:rPr>
      </w:pPr>
      <w:r w:rsidRPr="008504C0">
        <w:rPr>
          <w:bCs/>
          <w:iCs/>
          <w:sz w:val="28"/>
          <w:szCs w:val="28"/>
        </w:rPr>
        <w:t>Сделайте в</w:t>
      </w:r>
      <w:r w:rsidR="00BF38CA" w:rsidRPr="008504C0">
        <w:rPr>
          <w:bCs/>
          <w:iCs/>
          <w:sz w:val="28"/>
          <w:szCs w:val="28"/>
        </w:rPr>
        <w:t>ывод</w:t>
      </w:r>
      <w:r w:rsidRPr="008504C0">
        <w:rPr>
          <w:bCs/>
          <w:iCs/>
          <w:sz w:val="28"/>
          <w:szCs w:val="28"/>
        </w:rPr>
        <w:t>ы.</w:t>
      </w:r>
    </w:p>
    <w:p w:rsidR="002343CA" w:rsidRPr="008504C0" w:rsidRDefault="002343CA" w:rsidP="00AD74E5">
      <w:pPr>
        <w:ind w:firstLine="709"/>
        <w:jc w:val="both"/>
        <w:rPr>
          <w:bCs/>
          <w:iCs/>
          <w:sz w:val="28"/>
          <w:szCs w:val="28"/>
        </w:rPr>
      </w:pPr>
    </w:p>
    <w:p w:rsidR="00ED606A" w:rsidRPr="008504C0" w:rsidRDefault="002E7433" w:rsidP="00AD74E5">
      <w:pPr>
        <w:ind w:firstLine="709"/>
        <w:jc w:val="both"/>
        <w:rPr>
          <w:sz w:val="28"/>
          <w:szCs w:val="28"/>
        </w:rPr>
      </w:pPr>
      <w:r w:rsidRPr="008504C0">
        <w:rPr>
          <w:b/>
          <w:sz w:val="28"/>
          <w:szCs w:val="28"/>
        </w:rPr>
        <w:t xml:space="preserve">Задание </w:t>
      </w:r>
      <w:r w:rsidR="002343CA">
        <w:rPr>
          <w:b/>
          <w:sz w:val="28"/>
          <w:szCs w:val="28"/>
        </w:rPr>
        <w:t xml:space="preserve">6.3 </w:t>
      </w:r>
      <w:r w:rsidRPr="008504C0">
        <w:rPr>
          <w:sz w:val="28"/>
          <w:szCs w:val="28"/>
        </w:rPr>
        <w:t xml:space="preserve"> </w:t>
      </w:r>
      <w:r w:rsidR="00ED606A" w:rsidRPr="008504C0">
        <w:rPr>
          <w:sz w:val="28"/>
          <w:szCs w:val="28"/>
        </w:rPr>
        <w:t>Сдела</w:t>
      </w:r>
      <w:r w:rsidR="00DC4AAE" w:rsidRPr="008504C0">
        <w:rPr>
          <w:sz w:val="28"/>
          <w:szCs w:val="28"/>
        </w:rPr>
        <w:t>йте</w:t>
      </w:r>
      <w:r w:rsidR="00ED606A" w:rsidRPr="008504C0">
        <w:rPr>
          <w:sz w:val="28"/>
          <w:szCs w:val="28"/>
        </w:rPr>
        <w:t xml:space="preserve"> общие выводы по финансовому состоянию организации, вероятности риска банкротства, объяснит</w:t>
      </w:r>
      <w:r w:rsidR="00DC4AAE" w:rsidRPr="008504C0">
        <w:rPr>
          <w:sz w:val="28"/>
          <w:szCs w:val="28"/>
        </w:rPr>
        <w:t>е</w:t>
      </w:r>
      <w:r w:rsidR="00ED606A" w:rsidRPr="008504C0">
        <w:rPr>
          <w:sz w:val="28"/>
          <w:szCs w:val="28"/>
        </w:rPr>
        <w:t xml:space="preserve"> причины текущего финансового состояния, предложит</w:t>
      </w:r>
      <w:r w:rsidR="00DC4AAE" w:rsidRPr="008504C0">
        <w:rPr>
          <w:sz w:val="28"/>
          <w:szCs w:val="28"/>
        </w:rPr>
        <w:t>е</w:t>
      </w:r>
      <w:r w:rsidR="00ED606A" w:rsidRPr="008504C0">
        <w:rPr>
          <w:sz w:val="28"/>
          <w:szCs w:val="28"/>
        </w:rPr>
        <w:t xml:space="preserve"> мероприятия по улучшению финансового состояния и предотвращению риска банкротства.</w:t>
      </w:r>
    </w:p>
    <w:p w:rsidR="008D7E88" w:rsidRDefault="008D7E88" w:rsidP="008504C0">
      <w:pPr>
        <w:rPr>
          <w:b/>
          <w:sz w:val="28"/>
          <w:szCs w:val="28"/>
        </w:rPr>
      </w:pPr>
    </w:p>
    <w:p w:rsidR="00581615" w:rsidRPr="008504C0" w:rsidRDefault="00581615" w:rsidP="008504C0">
      <w:pPr>
        <w:rPr>
          <w:b/>
          <w:sz w:val="28"/>
          <w:szCs w:val="28"/>
        </w:rPr>
      </w:pPr>
    </w:p>
    <w:p w:rsidR="005F0A28" w:rsidRDefault="003122E5" w:rsidP="003122E5">
      <w:pPr>
        <w:pStyle w:val="1"/>
        <w:jc w:val="center"/>
        <w:rPr>
          <w:rFonts w:ascii="Times New Roman" w:hAnsi="Times New Roman"/>
        </w:rPr>
      </w:pPr>
      <w:bookmarkStart w:id="12" w:name="_Toc484894146"/>
      <w:r w:rsidRPr="008504C0">
        <w:rPr>
          <w:rFonts w:ascii="Times New Roman" w:hAnsi="Times New Roman"/>
        </w:rPr>
        <w:t>Анализ и оценка способностей развития организации</w:t>
      </w:r>
      <w:bookmarkEnd w:id="12"/>
    </w:p>
    <w:p w:rsidR="00581615" w:rsidRPr="00581615" w:rsidRDefault="00581615" w:rsidP="00581615"/>
    <w:p w:rsidR="005F0A28" w:rsidRPr="008504C0" w:rsidRDefault="002343CA" w:rsidP="00D34509">
      <w:pPr>
        <w:pStyle w:val="2"/>
      </w:pPr>
      <w:bookmarkStart w:id="13" w:name="_Toc484894147"/>
      <w:r>
        <w:t xml:space="preserve"> Тема 7. </w:t>
      </w:r>
      <w:r w:rsidR="00D34509" w:rsidRPr="008504C0">
        <w:t>Анализ результативности деятельности организации</w:t>
      </w:r>
      <w:bookmarkEnd w:id="13"/>
    </w:p>
    <w:p w:rsidR="00A51192" w:rsidRPr="008504C0" w:rsidRDefault="00A51192" w:rsidP="00926318">
      <w:pPr>
        <w:ind w:left="360" w:firstLine="709"/>
        <w:jc w:val="both"/>
        <w:rPr>
          <w:b/>
          <w:bCs/>
          <w:sz w:val="28"/>
          <w:szCs w:val="28"/>
        </w:rPr>
      </w:pPr>
    </w:p>
    <w:p w:rsidR="00E94A7B" w:rsidRPr="008504C0" w:rsidRDefault="00E94A7B" w:rsidP="00926318">
      <w:pPr>
        <w:ind w:left="360" w:firstLine="709"/>
        <w:jc w:val="both"/>
        <w:rPr>
          <w:sz w:val="28"/>
          <w:szCs w:val="28"/>
        </w:rPr>
      </w:pPr>
      <w:r w:rsidRPr="008504C0">
        <w:rPr>
          <w:b/>
          <w:bCs/>
          <w:sz w:val="28"/>
          <w:szCs w:val="28"/>
        </w:rPr>
        <w:t xml:space="preserve">Задание </w:t>
      </w:r>
      <w:r w:rsidR="002343CA">
        <w:rPr>
          <w:b/>
          <w:bCs/>
          <w:sz w:val="28"/>
          <w:szCs w:val="28"/>
        </w:rPr>
        <w:t>7</w:t>
      </w:r>
      <w:r w:rsidRPr="008504C0">
        <w:rPr>
          <w:b/>
          <w:bCs/>
          <w:sz w:val="28"/>
          <w:szCs w:val="28"/>
        </w:rPr>
        <w:t>.</w:t>
      </w:r>
      <w:r w:rsidRPr="008504C0">
        <w:rPr>
          <w:sz w:val="28"/>
          <w:szCs w:val="28"/>
        </w:rPr>
        <w:t xml:space="preserve"> </w:t>
      </w:r>
      <w:r w:rsidR="00965A37" w:rsidRPr="008504C0">
        <w:rPr>
          <w:sz w:val="28"/>
          <w:szCs w:val="28"/>
        </w:rPr>
        <w:t>Выполните структурно-динамический анализ отчета</w:t>
      </w:r>
      <w:r w:rsidR="007736E6" w:rsidRPr="008504C0">
        <w:rPr>
          <w:sz w:val="28"/>
          <w:szCs w:val="28"/>
        </w:rPr>
        <w:t xml:space="preserve"> о финансовых результатах.</w:t>
      </w:r>
    </w:p>
    <w:p w:rsidR="00A51192" w:rsidRPr="008504C0" w:rsidRDefault="00E94A7B" w:rsidP="00926318">
      <w:pPr>
        <w:ind w:firstLine="709"/>
        <w:jc w:val="both"/>
        <w:rPr>
          <w:sz w:val="28"/>
          <w:szCs w:val="28"/>
        </w:rPr>
      </w:pPr>
      <w:r w:rsidRPr="008504C0">
        <w:rPr>
          <w:sz w:val="28"/>
          <w:szCs w:val="28"/>
        </w:rPr>
        <w:t xml:space="preserve">  </w:t>
      </w:r>
    </w:p>
    <w:p w:rsidR="002C7169" w:rsidRDefault="00E94A7B" w:rsidP="002C7169">
      <w:pPr>
        <w:ind w:firstLine="709"/>
        <w:jc w:val="both"/>
        <w:rPr>
          <w:b/>
          <w:spacing w:val="-2"/>
          <w:sz w:val="28"/>
          <w:szCs w:val="28"/>
        </w:rPr>
      </w:pPr>
      <w:r w:rsidRPr="002343CA">
        <w:rPr>
          <w:spacing w:val="-2"/>
          <w:sz w:val="28"/>
          <w:szCs w:val="28"/>
        </w:rPr>
        <w:t xml:space="preserve">Таблица </w:t>
      </w:r>
      <w:r w:rsidR="00003DC0" w:rsidRPr="002343CA">
        <w:rPr>
          <w:spacing w:val="-2"/>
          <w:sz w:val="28"/>
          <w:szCs w:val="28"/>
        </w:rPr>
        <w:t>1</w:t>
      </w:r>
      <w:r w:rsidR="002343CA">
        <w:rPr>
          <w:spacing w:val="-2"/>
          <w:sz w:val="28"/>
          <w:szCs w:val="28"/>
        </w:rPr>
        <w:t>0-</w:t>
      </w:r>
      <w:r w:rsidRPr="008504C0">
        <w:rPr>
          <w:spacing w:val="-2"/>
          <w:sz w:val="28"/>
          <w:szCs w:val="28"/>
        </w:rPr>
        <w:t xml:space="preserve"> </w:t>
      </w:r>
      <w:r w:rsidR="002C7169">
        <w:rPr>
          <w:b/>
          <w:spacing w:val="-2"/>
          <w:sz w:val="28"/>
          <w:szCs w:val="28"/>
        </w:rPr>
        <w:t>Анализ финансовых результатов ________________</w:t>
      </w:r>
    </w:p>
    <w:p w:rsidR="002C7169" w:rsidRPr="00D96673" w:rsidRDefault="002C7169" w:rsidP="002C716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134"/>
        <w:gridCol w:w="1644"/>
        <w:gridCol w:w="1224"/>
      </w:tblGrid>
      <w:tr w:rsidR="002C7169" w:rsidRPr="008D615E" w:rsidTr="002B1DFD">
        <w:trPr>
          <w:tblHeader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ind w:left="-57" w:right="-57"/>
              <w:jc w:val="center"/>
              <w:rPr>
                <w:sz w:val="28"/>
                <w:szCs w:val="28"/>
              </w:rPr>
            </w:pPr>
            <w:r w:rsidRPr="002C7169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0F44C3" w:rsidP="002C716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C7169" w:rsidRPr="002C7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69" w:rsidRPr="002C7169" w:rsidRDefault="000F44C3" w:rsidP="002C7169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C7169" w:rsidRPr="002C7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2C7169">
              <w:rPr>
                <w:sz w:val="28"/>
                <w:szCs w:val="28"/>
              </w:rPr>
              <w:t>Абсолютное отклонение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2C7169">
              <w:rPr>
                <w:sz w:val="28"/>
                <w:szCs w:val="28"/>
              </w:rPr>
              <w:t>Темп роста, %</w:t>
            </w: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>Выручка от продаж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>Себестоимость продаж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b/>
                <w:iCs/>
                <w:spacing w:val="-5"/>
                <w:sz w:val="28"/>
                <w:szCs w:val="28"/>
              </w:rPr>
            </w:pPr>
            <w:r w:rsidRPr="002C7169">
              <w:rPr>
                <w:b/>
                <w:iCs/>
                <w:spacing w:val="-5"/>
                <w:sz w:val="28"/>
                <w:szCs w:val="28"/>
              </w:rPr>
              <w:t>Валовая прибыль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>Коммерческие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>Управленческие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b/>
                <w:iCs/>
                <w:spacing w:val="-5"/>
                <w:sz w:val="28"/>
                <w:szCs w:val="28"/>
              </w:rPr>
            </w:pPr>
            <w:r w:rsidRPr="002C7169">
              <w:rPr>
                <w:b/>
                <w:iCs/>
                <w:spacing w:val="-5"/>
                <w:sz w:val="28"/>
                <w:szCs w:val="28"/>
              </w:rPr>
              <w:t>Прибыль от продаж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>Прочие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B1DFD">
            <w:pPr>
              <w:snapToGrid w:val="0"/>
              <w:spacing w:line="240" w:lineRule="exact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C7169">
            <w:pPr>
              <w:snapToGrid w:val="0"/>
              <w:spacing w:line="276" w:lineRule="auto"/>
              <w:ind w:left="-57" w:right="-57"/>
              <w:rPr>
                <w:b/>
                <w:iCs/>
                <w:spacing w:val="-5"/>
                <w:sz w:val="28"/>
                <w:szCs w:val="28"/>
              </w:rPr>
            </w:pPr>
            <w:r w:rsidRPr="002C7169">
              <w:rPr>
                <w:b/>
                <w:iCs/>
                <w:spacing w:val="-5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C7169">
            <w:pPr>
              <w:snapToGrid w:val="0"/>
              <w:spacing w:line="276" w:lineRule="auto"/>
              <w:ind w:left="-57" w:right="-57"/>
              <w:rPr>
                <w:iCs/>
                <w:spacing w:val="-5"/>
                <w:sz w:val="28"/>
                <w:szCs w:val="28"/>
              </w:rPr>
            </w:pPr>
            <w:r w:rsidRPr="002C7169">
              <w:rPr>
                <w:iCs/>
                <w:spacing w:val="-5"/>
                <w:sz w:val="28"/>
                <w:szCs w:val="28"/>
              </w:rPr>
              <w:t xml:space="preserve">Текущий налог на прибыль и отложенный налог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C7169" w:rsidTr="002B1DFD">
        <w:trPr>
          <w:trHeight w:val="567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69" w:rsidRPr="002C7169" w:rsidRDefault="002C7169" w:rsidP="002C7169">
            <w:pPr>
              <w:snapToGrid w:val="0"/>
              <w:spacing w:line="276" w:lineRule="auto"/>
              <w:ind w:left="-57" w:right="-57"/>
              <w:rPr>
                <w:b/>
                <w:iCs/>
                <w:spacing w:val="-5"/>
                <w:sz w:val="28"/>
                <w:szCs w:val="28"/>
              </w:rPr>
            </w:pPr>
            <w:r w:rsidRPr="002C7169">
              <w:rPr>
                <w:b/>
                <w:iCs/>
                <w:spacing w:val="-5"/>
                <w:sz w:val="28"/>
                <w:szCs w:val="28"/>
              </w:rPr>
              <w:t>Чистая прибыль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69" w:rsidRPr="002C7169" w:rsidRDefault="002C7169" w:rsidP="002B1DFD">
            <w:pPr>
              <w:snapToGrid w:val="0"/>
              <w:ind w:left="-57" w:right="-57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169" w:rsidRPr="002C7169" w:rsidRDefault="002C7169" w:rsidP="002B1DFD">
            <w:pPr>
              <w:snapToGrid w:val="0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2C7169" w:rsidRPr="008504C0" w:rsidRDefault="002C7169" w:rsidP="002343CA">
      <w:pPr>
        <w:ind w:firstLine="709"/>
        <w:jc w:val="both"/>
        <w:rPr>
          <w:b/>
          <w:spacing w:val="-2"/>
          <w:sz w:val="28"/>
          <w:szCs w:val="28"/>
        </w:rPr>
      </w:pPr>
    </w:p>
    <w:p w:rsidR="00F42CC0" w:rsidRPr="008504C0" w:rsidRDefault="00106024" w:rsidP="00926318">
      <w:pPr>
        <w:ind w:firstLine="567"/>
        <w:rPr>
          <w:sz w:val="28"/>
          <w:szCs w:val="28"/>
        </w:rPr>
      </w:pPr>
      <w:bookmarkStart w:id="14" w:name="OLE_LINK2"/>
      <w:bookmarkEnd w:id="14"/>
      <w:r w:rsidRPr="008504C0">
        <w:rPr>
          <w:sz w:val="28"/>
          <w:szCs w:val="28"/>
        </w:rPr>
        <w:t>Сделайте в</w:t>
      </w:r>
      <w:r w:rsidR="00F42CC0" w:rsidRPr="008504C0">
        <w:rPr>
          <w:sz w:val="28"/>
          <w:szCs w:val="28"/>
        </w:rPr>
        <w:t>ыводы</w:t>
      </w:r>
      <w:r w:rsidRPr="008504C0">
        <w:rPr>
          <w:sz w:val="28"/>
          <w:szCs w:val="28"/>
        </w:rPr>
        <w:t>.</w:t>
      </w:r>
    </w:p>
    <w:p w:rsidR="002C7169" w:rsidRDefault="002C7169" w:rsidP="002C7169">
      <w:pPr>
        <w:spacing w:line="360" w:lineRule="auto"/>
        <w:jc w:val="both"/>
        <w:rPr>
          <w:b/>
          <w:sz w:val="28"/>
          <w:szCs w:val="28"/>
        </w:rPr>
      </w:pPr>
    </w:p>
    <w:p w:rsidR="00E94A7B" w:rsidRPr="008504C0" w:rsidRDefault="00E94A7B" w:rsidP="00106024">
      <w:pPr>
        <w:spacing w:line="360" w:lineRule="auto"/>
        <w:ind w:firstLine="709"/>
        <w:jc w:val="both"/>
        <w:rPr>
          <w:sz w:val="28"/>
          <w:szCs w:val="28"/>
        </w:rPr>
      </w:pPr>
      <w:r w:rsidRPr="008504C0">
        <w:rPr>
          <w:b/>
          <w:sz w:val="28"/>
          <w:szCs w:val="28"/>
        </w:rPr>
        <w:t xml:space="preserve">Задание </w:t>
      </w:r>
      <w:r w:rsidR="002343CA">
        <w:rPr>
          <w:b/>
          <w:sz w:val="28"/>
          <w:szCs w:val="28"/>
        </w:rPr>
        <w:t>8</w:t>
      </w:r>
      <w:r w:rsidRPr="008504C0">
        <w:rPr>
          <w:sz w:val="28"/>
          <w:szCs w:val="28"/>
        </w:rPr>
        <w:t>. Проанализируйте показатели рентабельности</w:t>
      </w:r>
      <w:r w:rsidR="00AA65DD" w:rsidRPr="008504C0">
        <w:rPr>
          <w:sz w:val="28"/>
          <w:szCs w:val="28"/>
        </w:rPr>
        <w:t>.</w:t>
      </w:r>
      <w:r w:rsidRPr="008504C0">
        <w:rPr>
          <w:sz w:val="28"/>
          <w:szCs w:val="28"/>
        </w:rPr>
        <w:t xml:space="preserve"> </w:t>
      </w:r>
    </w:p>
    <w:p w:rsidR="00E94A7B" w:rsidRPr="008504C0" w:rsidRDefault="00E94A7B" w:rsidP="002343CA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2343CA">
        <w:rPr>
          <w:bCs/>
          <w:iCs/>
          <w:sz w:val="28"/>
          <w:szCs w:val="28"/>
        </w:rPr>
        <w:t xml:space="preserve">Таблица </w:t>
      </w:r>
      <w:r w:rsidR="00106024" w:rsidRPr="002343CA">
        <w:rPr>
          <w:bCs/>
          <w:iCs/>
          <w:sz w:val="28"/>
          <w:szCs w:val="28"/>
        </w:rPr>
        <w:t>1</w:t>
      </w:r>
      <w:r w:rsidR="002343CA">
        <w:rPr>
          <w:bCs/>
          <w:iCs/>
          <w:sz w:val="28"/>
          <w:szCs w:val="28"/>
        </w:rPr>
        <w:t>1</w:t>
      </w:r>
      <w:r w:rsidR="00AA65DD" w:rsidRPr="002343CA">
        <w:rPr>
          <w:bCs/>
          <w:iCs/>
          <w:sz w:val="28"/>
          <w:szCs w:val="28"/>
        </w:rPr>
        <w:t xml:space="preserve"> </w:t>
      </w:r>
      <w:r w:rsidR="002343CA">
        <w:rPr>
          <w:bCs/>
          <w:iCs/>
          <w:sz w:val="28"/>
          <w:szCs w:val="28"/>
        </w:rPr>
        <w:t xml:space="preserve">- </w:t>
      </w:r>
      <w:r w:rsidR="00AA65DD" w:rsidRPr="008504C0">
        <w:rPr>
          <w:bCs/>
          <w:iCs/>
          <w:sz w:val="28"/>
          <w:szCs w:val="28"/>
        </w:rPr>
        <w:t>Анализ</w:t>
      </w:r>
      <w:r w:rsidRPr="008504C0">
        <w:rPr>
          <w:bCs/>
          <w:iCs/>
          <w:sz w:val="28"/>
          <w:szCs w:val="28"/>
        </w:rPr>
        <w:t xml:space="preserve"> показателей рентабельности</w:t>
      </w:r>
      <w:r w:rsidR="00AA65DD" w:rsidRPr="008504C0">
        <w:rPr>
          <w:bCs/>
          <w:iCs/>
          <w:sz w:val="28"/>
          <w:szCs w:val="28"/>
        </w:rPr>
        <w:t>___________________</w:t>
      </w:r>
      <w:r w:rsidR="002343CA">
        <w:rPr>
          <w:bCs/>
          <w:iCs/>
          <w:sz w:val="28"/>
          <w:szCs w:val="28"/>
        </w:rPr>
        <w:t>______</w:t>
      </w:r>
    </w:p>
    <w:p w:rsidR="001427AB" w:rsidRPr="008504C0" w:rsidRDefault="001427AB" w:rsidP="00A5119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118"/>
        <w:gridCol w:w="3377"/>
        <w:gridCol w:w="1442"/>
        <w:gridCol w:w="1276"/>
        <w:gridCol w:w="1418"/>
      </w:tblGrid>
      <w:tr w:rsidR="00652FDA" w:rsidRPr="008504C0" w:rsidTr="00981EC6">
        <w:trPr>
          <w:tblHeader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Показатель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Расчет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20 __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20 __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Отклонение</w:t>
            </w: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Валовая маржа, %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Валовая прибыль 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Выручка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продаж, %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Прибыль от продаж*100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 xml:space="preserve">Выручка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Коэффициент затрат (ресурсоемкость)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 xml:space="preserve">Себестоимость 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 xml:space="preserve">проданных товаров 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Выручка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основной деятельности, %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Прибыль от продаж*100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Себестоимость проданной продукции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активов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Прибыль до налогообложения*100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Активы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собственного капитала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Чистая прибыль*100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Собственный капитал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заемного капитала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106024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Чистая прибыль</w:t>
            </w:r>
            <w:r w:rsidR="00652FDA" w:rsidRPr="008504C0">
              <w:rPr>
                <w:bCs/>
                <w:iCs/>
                <w:u w:val="single"/>
              </w:rPr>
              <w:t>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 xml:space="preserve">Заемный капитал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расходов по обычным видам деятельности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Прибыль от продаж*100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Расходы по обычным видам деятельности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Рентабельность совокупных расходов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Чистая прибыль*100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Общая величина расходов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  <w:tr w:rsidR="00652FDA" w:rsidRPr="008504C0" w:rsidTr="00981EC6">
        <w:trPr>
          <w:cantSplit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rPr>
                <w:bCs/>
                <w:iCs/>
              </w:rPr>
            </w:pPr>
            <w:r w:rsidRPr="008504C0">
              <w:rPr>
                <w:bCs/>
                <w:iCs/>
              </w:rPr>
              <w:t>Коэффициент окупаемости собственного капитала, лет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napToGrid w:val="0"/>
              <w:ind w:left="-57" w:right="-57"/>
              <w:jc w:val="center"/>
              <w:rPr>
                <w:bCs/>
                <w:iCs/>
                <w:u w:val="single"/>
              </w:rPr>
            </w:pPr>
            <w:r w:rsidRPr="008504C0">
              <w:rPr>
                <w:bCs/>
                <w:iCs/>
                <w:u w:val="single"/>
              </w:rPr>
              <w:t>Собственный капитал</w:t>
            </w:r>
          </w:p>
          <w:p w:rsidR="00652FDA" w:rsidRPr="008504C0" w:rsidRDefault="00652FDA" w:rsidP="00DB3422">
            <w:pPr>
              <w:ind w:left="-57" w:right="-57"/>
              <w:jc w:val="center"/>
              <w:rPr>
                <w:bCs/>
                <w:iCs/>
              </w:rPr>
            </w:pPr>
            <w:r w:rsidRPr="008504C0">
              <w:rPr>
                <w:bCs/>
                <w:iCs/>
              </w:rPr>
              <w:t>Чистая прибыль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DA" w:rsidRPr="008504C0" w:rsidRDefault="00652FDA" w:rsidP="00DB3422">
            <w:pPr>
              <w:shd w:val="clear" w:color="auto" w:fill="FFFFFF"/>
              <w:autoSpaceDE w:val="0"/>
              <w:snapToGrid w:val="0"/>
              <w:ind w:left="-57" w:right="-57"/>
            </w:pPr>
          </w:p>
        </w:tc>
      </w:tr>
    </w:tbl>
    <w:p w:rsidR="00953778" w:rsidRPr="008504C0" w:rsidRDefault="00953778" w:rsidP="00AA1D9E">
      <w:pPr>
        <w:jc w:val="center"/>
        <w:rPr>
          <w:b/>
          <w:sz w:val="28"/>
          <w:szCs w:val="28"/>
        </w:rPr>
      </w:pPr>
    </w:p>
    <w:p w:rsidR="00E8194D" w:rsidRPr="008504C0" w:rsidRDefault="00106024" w:rsidP="00106024">
      <w:pPr>
        <w:spacing w:line="360" w:lineRule="auto"/>
        <w:ind w:firstLine="709"/>
        <w:rPr>
          <w:sz w:val="28"/>
          <w:szCs w:val="28"/>
        </w:rPr>
      </w:pPr>
      <w:r w:rsidRPr="008504C0">
        <w:rPr>
          <w:sz w:val="28"/>
          <w:szCs w:val="28"/>
        </w:rPr>
        <w:t>Сделайте в</w:t>
      </w:r>
      <w:r w:rsidR="00E8194D" w:rsidRPr="008504C0">
        <w:rPr>
          <w:sz w:val="28"/>
          <w:szCs w:val="28"/>
        </w:rPr>
        <w:t>ыводы</w:t>
      </w:r>
      <w:r w:rsidRPr="008504C0">
        <w:rPr>
          <w:sz w:val="28"/>
          <w:szCs w:val="28"/>
        </w:rPr>
        <w:t>.</w:t>
      </w:r>
    </w:p>
    <w:p w:rsidR="00764F1D" w:rsidRPr="008504C0" w:rsidRDefault="002C7169" w:rsidP="00BB4684">
      <w:pPr>
        <w:pStyle w:val="2"/>
      </w:pPr>
      <w:bookmarkStart w:id="15" w:name="_Toc484894148"/>
      <w:r>
        <w:t xml:space="preserve">Тема 8 - </w:t>
      </w:r>
      <w:r w:rsidR="001B5E73" w:rsidRPr="008504C0">
        <w:t>Анализ</w:t>
      </w:r>
      <w:r w:rsidR="00764F1D" w:rsidRPr="008504C0">
        <w:t xml:space="preserve"> деловой активности</w:t>
      </w:r>
      <w:bookmarkEnd w:id="15"/>
    </w:p>
    <w:p w:rsidR="00E5446E" w:rsidRPr="008504C0" w:rsidRDefault="00E5446E" w:rsidP="00E5446E"/>
    <w:p w:rsidR="003F3023" w:rsidRDefault="003F3023" w:rsidP="00926318">
      <w:pPr>
        <w:shd w:val="clear" w:color="auto" w:fill="FFFFFF"/>
        <w:tabs>
          <w:tab w:val="left" w:pos="9355"/>
        </w:tabs>
        <w:ind w:firstLine="709"/>
        <w:jc w:val="both"/>
        <w:rPr>
          <w:sz w:val="28"/>
          <w:szCs w:val="28"/>
        </w:rPr>
      </w:pPr>
      <w:r w:rsidRPr="008504C0">
        <w:rPr>
          <w:b/>
          <w:sz w:val="28"/>
          <w:szCs w:val="28"/>
        </w:rPr>
        <w:t xml:space="preserve">Задание </w:t>
      </w:r>
      <w:r w:rsidR="002C7169">
        <w:rPr>
          <w:b/>
          <w:sz w:val="28"/>
          <w:szCs w:val="28"/>
        </w:rPr>
        <w:t>8.1</w:t>
      </w:r>
      <w:r w:rsidRPr="008504C0">
        <w:rPr>
          <w:b/>
          <w:sz w:val="28"/>
          <w:szCs w:val="28"/>
        </w:rPr>
        <w:t>.</w:t>
      </w:r>
      <w:r w:rsidRPr="008504C0">
        <w:rPr>
          <w:sz w:val="28"/>
          <w:szCs w:val="28"/>
        </w:rPr>
        <w:t xml:space="preserve"> Проанализируйте показатели деловой активности организации.</w:t>
      </w:r>
    </w:p>
    <w:p w:rsidR="002C7169" w:rsidRPr="008504C0" w:rsidRDefault="002C7169" w:rsidP="00926318">
      <w:pPr>
        <w:shd w:val="clear" w:color="auto" w:fill="FFFFFF"/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3F3023" w:rsidRPr="008504C0" w:rsidRDefault="003F3023" w:rsidP="002C7169">
      <w:pPr>
        <w:shd w:val="clear" w:color="auto" w:fill="FFFFFF"/>
        <w:tabs>
          <w:tab w:val="left" w:pos="9355"/>
        </w:tabs>
        <w:ind w:firstLine="709"/>
        <w:jc w:val="both"/>
        <w:rPr>
          <w:sz w:val="28"/>
          <w:szCs w:val="28"/>
        </w:rPr>
      </w:pPr>
      <w:r w:rsidRPr="002C7169">
        <w:rPr>
          <w:sz w:val="28"/>
          <w:szCs w:val="28"/>
        </w:rPr>
        <w:t xml:space="preserve">Таблица </w:t>
      </w:r>
      <w:r w:rsidR="002C7169" w:rsidRPr="002C7169">
        <w:rPr>
          <w:sz w:val="28"/>
          <w:szCs w:val="28"/>
        </w:rPr>
        <w:t>12</w:t>
      </w:r>
      <w:r w:rsidR="002C7169">
        <w:rPr>
          <w:sz w:val="28"/>
          <w:szCs w:val="28"/>
        </w:rPr>
        <w:t xml:space="preserve">- </w:t>
      </w:r>
      <w:r w:rsidRPr="008504C0">
        <w:rPr>
          <w:b/>
          <w:sz w:val="28"/>
          <w:szCs w:val="28"/>
        </w:rPr>
        <w:t>Анализ показателей оборачиваемости</w:t>
      </w:r>
      <w:r w:rsidR="00FE21A7" w:rsidRPr="008504C0">
        <w:rPr>
          <w:b/>
          <w:sz w:val="28"/>
          <w:szCs w:val="28"/>
        </w:rPr>
        <w:t xml:space="preserve"> </w:t>
      </w:r>
      <w:r w:rsidR="002C7169">
        <w:rPr>
          <w:sz w:val="28"/>
          <w:szCs w:val="28"/>
        </w:rPr>
        <w:t>____________________</w:t>
      </w:r>
    </w:p>
    <w:p w:rsidR="00930A07" w:rsidRPr="008504C0" w:rsidRDefault="00930A07" w:rsidP="00926318">
      <w:pPr>
        <w:shd w:val="clear" w:color="auto" w:fill="FFFFFF"/>
        <w:tabs>
          <w:tab w:val="left" w:pos="9355"/>
        </w:tabs>
        <w:ind w:firstLine="709"/>
        <w:rPr>
          <w:b/>
          <w:sz w:val="28"/>
          <w:szCs w:val="28"/>
        </w:rPr>
      </w:pPr>
    </w:p>
    <w:tbl>
      <w:tblPr>
        <w:tblW w:w="1062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4536"/>
        <w:gridCol w:w="1134"/>
        <w:gridCol w:w="1134"/>
        <w:gridCol w:w="1419"/>
      </w:tblGrid>
      <w:tr w:rsidR="00E8194D" w:rsidRPr="008504C0" w:rsidTr="00B35092">
        <w:trPr>
          <w:tblHeader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</w:pPr>
            <w:r w:rsidRPr="008504C0">
              <w:t>Показатель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</w:pPr>
            <w:r w:rsidRPr="008504C0">
              <w:t>Методика расчета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04C0">
              <w:rPr>
                <w:sz w:val="22"/>
                <w:szCs w:val="22"/>
              </w:rPr>
              <w:t>20 __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04C0">
              <w:rPr>
                <w:sz w:val="22"/>
                <w:szCs w:val="22"/>
              </w:rPr>
              <w:t>20 __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6A126A" w:rsidP="00DB342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04C0">
              <w:rPr>
                <w:sz w:val="22"/>
                <w:szCs w:val="22"/>
              </w:rPr>
              <w:t>Отклонение</w:t>
            </w: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Коэффициент оборачиваемости активов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Выручка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Активы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Длительность оборота, дни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365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 xml:space="preserve">Коэффициент оборачиваемости </w:t>
            </w:r>
            <w:r w:rsidR="006A126A" w:rsidRPr="008504C0">
              <w:t>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Коэффициент оборачиваемости оборотных средств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Выручка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Длительность оборота оборотных активов, дни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365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Коэффициент оборачиваемости</w:t>
            </w:r>
            <w:r w:rsidR="006A126A" w:rsidRPr="008504C0">
              <w:t xml:space="preserve"> ОА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Коэффициент оборачиваемости запасов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Выручка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Запасы с 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Длительность оборота, дни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365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Коэффициент оборачиваемости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Коэффициент закрепления запасов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Запасы и НДС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Расходы по обычным видам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E8194D">
            <w:pPr>
              <w:snapToGrid w:val="0"/>
              <w:ind w:left="-57" w:right="-57"/>
              <w:rPr>
                <w:sz w:val="22"/>
              </w:rPr>
            </w:pPr>
            <w:r w:rsidRPr="008504C0">
              <w:rPr>
                <w:sz w:val="22"/>
              </w:rPr>
              <w:t xml:space="preserve">Коэффициент оборачиваемости дебиторской задолженности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 xml:space="preserve">Выручка 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>Длительность оборота, дни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365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Коэффициент оборачиваемости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</w:pPr>
            <w:r w:rsidRPr="008504C0">
              <w:t xml:space="preserve">Коэффициент закрепления дебиторской задолженности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Дебиторская задолженность</w:t>
            </w:r>
          </w:p>
          <w:p w:rsidR="00E8194D" w:rsidRPr="008504C0" w:rsidRDefault="00E8194D" w:rsidP="00DB3422">
            <w:pPr>
              <w:ind w:left="-57" w:right="-57"/>
              <w:jc w:val="center"/>
              <w:rPr>
                <w:u w:val="single"/>
              </w:rPr>
            </w:pPr>
            <w:r w:rsidRPr="008504C0">
              <w:t>Выручка</w:t>
            </w:r>
            <w:r w:rsidRPr="008504C0">
              <w:rPr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sz w:val="22"/>
              </w:rPr>
            </w:pPr>
            <w:r w:rsidRPr="008504C0">
              <w:rPr>
                <w:sz w:val="22"/>
              </w:rPr>
              <w:t xml:space="preserve">Коэффициент оборачиваемости кредиторской задолженности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 xml:space="preserve">Выручка 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b/>
              </w:rPr>
            </w:pPr>
          </w:p>
        </w:tc>
      </w:tr>
      <w:tr w:rsidR="00E8194D" w:rsidRPr="008504C0" w:rsidTr="00B35092">
        <w:trPr>
          <w:cantSplit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sz w:val="22"/>
              </w:rPr>
            </w:pPr>
            <w:r w:rsidRPr="008504C0">
              <w:rPr>
                <w:sz w:val="22"/>
              </w:rPr>
              <w:t>Длительность оборота, дни.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jc w:val="center"/>
              <w:rPr>
                <w:u w:val="single"/>
              </w:rPr>
            </w:pPr>
            <w:r w:rsidRPr="008504C0">
              <w:rPr>
                <w:u w:val="single"/>
              </w:rPr>
              <w:t>365</w:t>
            </w:r>
          </w:p>
          <w:p w:rsidR="00E8194D" w:rsidRPr="008504C0" w:rsidRDefault="00E8194D" w:rsidP="00DB3422">
            <w:pPr>
              <w:ind w:left="-57" w:right="-57"/>
              <w:jc w:val="center"/>
            </w:pPr>
            <w:r w:rsidRPr="008504C0">
              <w:t>Коэффициент оборачиваемости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4D" w:rsidRPr="008504C0" w:rsidRDefault="00E8194D" w:rsidP="00DB3422">
            <w:pPr>
              <w:snapToGrid w:val="0"/>
              <w:ind w:left="-57" w:right="-57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4D" w:rsidRPr="008504C0" w:rsidRDefault="00E8194D" w:rsidP="00DB3422">
            <w:pPr>
              <w:snapToGrid w:val="0"/>
              <w:ind w:left="-57" w:right="-57"/>
              <w:rPr>
                <w:sz w:val="22"/>
              </w:rPr>
            </w:pPr>
          </w:p>
        </w:tc>
      </w:tr>
    </w:tbl>
    <w:p w:rsidR="003F3023" w:rsidRPr="008504C0" w:rsidRDefault="003F3023" w:rsidP="003F3023">
      <w:pPr>
        <w:ind w:firstLine="567"/>
      </w:pPr>
    </w:p>
    <w:p w:rsidR="00B35092" w:rsidRPr="008504C0" w:rsidRDefault="00731696" w:rsidP="00B35092">
      <w:pPr>
        <w:ind w:firstLine="567"/>
        <w:rPr>
          <w:sz w:val="28"/>
          <w:szCs w:val="28"/>
        </w:rPr>
      </w:pPr>
      <w:r w:rsidRPr="008504C0">
        <w:rPr>
          <w:sz w:val="28"/>
          <w:szCs w:val="28"/>
        </w:rPr>
        <w:t>Сделайте в</w:t>
      </w:r>
      <w:r w:rsidR="00B35092" w:rsidRPr="008504C0">
        <w:rPr>
          <w:sz w:val="28"/>
          <w:szCs w:val="28"/>
        </w:rPr>
        <w:t>ыводы</w:t>
      </w:r>
      <w:r w:rsidRPr="008504C0">
        <w:rPr>
          <w:sz w:val="28"/>
          <w:szCs w:val="28"/>
        </w:rPr>
        <w:t>.</w:t>
      </w:r>
    </w:p>
    <w:p w:rsidR="0009616D" w:rsidRPr="008504C0" w:rsidRDefault="0009616D" w:rsidP="00A5265C">
      <w:pPr>
        <w:pStyle w:val="2"/>
        <w:ind w:firstLine="709"/>
      </w:pPr>
      <w:bookmarkStart w:id="16" w:name="_Toc453441659"/>
    </w:p>
    <w:p w:rsidR="007B7EA1" w:rsidRDefault="002C7169" w:rsidP="007D3B76">
      <w:pPr>
        <w:pStyle w:val="1"/>
        <w:jc w:val="center"/>
        <w:rPr>
          <w:rFonts w:ascii="Times New Roman" w:hAnsi="Times New Roman"/>
        </w:rPr>
      </w:pPr>
      <w:bookmarkStart w:id="17" w:name="_Toc484894149"/>
      <w:bookmarkEnd w:id="16"/>
      <w:r>
        <w:rPr>
          <w:rFonts w:ascii="Times New Roman" w:hAnsi="Times New Roman"/>
        </w:rPr>
        <w:t xml:space="preserve">Тема 9- </w:t>
      </w:r>
      <w:r w:rsidR="007D3B76" w:rsidRPr="008504C0">
        <w:rPr>
          <w:rFonts w:ascii="Times New Roman" w:hAnsi="Times New Roman"/>
        </w:rPr>
        <w:t>Финансовый анализ текущей деятельности</w:t>
      </w:r>
      <w:bookmarkEnd w:id="17"/>
    </w:p>
    <w:p w:rsidR="00581615" w:rsidRPr="00581615" w:rsidRDefault="00581615" w:rsidP="00581615"/>
    <w:p w:rsidR="007B7EA1" w:rsidRDefault="005D62ED" w:rsidP="005D62ED">
      <w:pPr>
        <w:pStyle w:val="2"/>
        <w:rPr>
          <w:rFonts w:eastAsia="Arial Unicode MS"/>
        </w:rPr>
      </w:pPr>
      <w:bookmarkStart w:id="18" w:name="_Toc484894150"/>
      <w:r w:rsidRPr="008504C0">
        <w:rPr>
          <w:rFonts w:eastAsia="Arial Unicode MS"/>
        </w:rPr>
        <w:t>Анализ денежных потоков организации от операционной деятельности</w:t>
      </w:r>
      <w:bookmarkEnd w:id="18"/>
    </w:p>
    <w:p w:rsidR="00581615" w:rsidRPr="00581615" w:rsidRDefault="00581615" w:rsidP="00581615"/>
    <w:p w:rsidR="00E32243" w:rsidRPr="008504C0" w:rsidRDefault="00B14AC9" w:rsidP="003C10AC">
      <w:pPr>
        <w:ind w:firstLine="709"/>
        <w:jc w:val="both"/>
        <w:rPr>
          <w:rStyle w:val="FontStyle162"/>
          <w:b/>
          <w:sz w:val="28"/>
          <w:szCs w:val="28"/>
        </w:rPr>
      </w:pPr>
      <w:r w:rsidRPr="008504C0">
        <w:rPr>
          <w:rStyle w:val="FontStyle162"/>
          <w:b/>
          <w:sz w:val="28"/>
          <w:szCs w:val="28"/>
        </w:rPr>
        <w:t xml:space="preserve">Задание </w:t>
      </w:r>
      <w:r w:rsidR="002C7169">
        <w:rPr>
          <w:rStyle w:val="FontStyle162"/>
          <w:b/>
          <w:sz w:val="28"/>
          <w:szCs w:val="28"/>
        </w:rPr>
        <w:t>9.</w:t>
      </w:r>
      <w:r w:rsidR="00601B6B" w:rsidRPr="008504C0">
        <w:rPr>
          <w:rStyle w:val="FontStyle162"/>
          <w:b/>
          <w:sz w:val="28"/>
          <w:szCs w:val="28"/>
        </w:rPr>
        <w:t>1</w:t>
      </w:r>
      <w:r w:rsidRPr="008504C0">
        <w:rPr>
          <w:rStyle w:val="FontStyle162"/>
          <w:b/>
          <w:sz w:val="28"/>
          <w:szCs w:val="28"/>
        </w:rPr>
        <w:t xml:space="preserve">.  </w:t>
      </w:r>
      <w:r w:rsidR="00E32243" w:rsidRPr="008504C0">
        <w:rPr>
          <w:rStyle w:val="FontStyle162"/>
          <w:sz w:val="28"/>
          <w:szCs w:val="28"/>
        </w:rPr>
        <w:t>Прове</w:t>
      </w:r>
      <w:r w:rsidR="00601B6B" w:rsidRPr="008504C0">
        <w:rPr>
          <w:rStyle w:val="FontStyle162"/>
          <w:sz w:val="28"/>
          <w:szCs w:val="28"/>
        </w:rPr>
        <w:t>дите</w:t>
      </w:r>
      <w:r w:rsidR="00E32243" w:rsidRPr="008504C0">
        <w:rPr>
          <w:rStyle w:val="FontStyle162"/>
          <w:sz w:val="28"/>
          <w:szCs w:val="28"/>
        </w:rPr>
        <w:t xml:space="preserve"> структурно-динамический анализ отчета о движении денежных средств.</w:t>
      </w:r>
    </w:p>
    <w:p w:rsidR="00E32243" w:rsidRPr="008504C0" w:rsidRDefault="007B7EA1" w:rsidP="002C7169">
      <w:pPr>
        <w:ind w:firstLine="709"/>
        <w:jc w:val="both"/>
        <w:rPr>
          <w:sz w:val="28"/>
          <w:szCs w:val="28"/>
        </w:rPr>
      </w:pPr>
      <w:r w:rsidRPr="002C7169">
        <w:rPr>
          <w:sz w:val="28"/>
          <w:szCs w:val="28"/>
        </w:rPr>
        <w:t>Таблица</w:t>
      </w:r>
      <w:r w:rsidR="00E32243" w:rsidRPr="002C7169">
        <w:rPr>
          <w:sz w:val="28"/>
          <w:szCs w:val="28"/>
        </w:rPr>
        <w:t xml:space="preserve"> </w:t>
      </w:r>
      <w:r w:rsidRPr="002C7169">
        <w:rPr>
          <w:sz w:val="28"/>
          <w:szCs w:val="28"/>
        </w:rPr>
        <w:t>1</w:t>
      </w:r>
      <w:r w:rsidR="002C7169" w:rsidRPr="002C7169">
        <w:rPr>
          <w:sz w:val="28"/>
          <w:szCs w:val="28"/>
        </w:rPr>
        <w:t>3</w:t>
      </w:r>
      <w:r w:rsidR="002B38D3" w:rsidRPr="002C7169">
        <w:rPr>
          <w:sz w:val="28"/>
          <w:szCs w:val="28"/>
        </w:rPr>
        <w:t xml:space="preserve"> </w:t>
      </w:r>
      <w:r w:rsidR="002C7169">
        <w:rPr>
          <w:sz w:val="28"/>
          <w:szCs w:val="28"/>
        </w:rPr>
        <w:t xml:space="preserve">- </w:t>
      </w:r>
      <w:r w:rsidR="002B38D3" w:rsidRPr="008504C0">
        <w:rPr>
          <w:b/>
          <w:sz w:val="28"/>
          <w:szCs w:val="28"/>
        </w:rPr>
        <w:t>С</w:t>
      </w:r>
      <w:r w:rsidR="00E32243" w:rsidRPr="008504C0">
        <w:rPr>
          <w:b/>
          <w:sz w:val="28"/>
          <w:szCs w:val="28"/>
        </w:rPr>
        <w:t>труктурно-динамическ</w:t>
      </w:r>
      <w:r w:rsidR="002B38D3" w:rsidRPr="008504C0">
        <w:rPr>
          <w:b/>
          <w:sz w:val="28"/>
          <w:szCs w:val="28"/>
        </w:rPr>
        <w:t>ий</w:t>
      </w:r>
      <w:r w:rsidR="00E32243" w:rsidRPr="008504C0">
        <w:rPr>
          <w:b/>
          <w:sz w:val="28"/>
          <w:szCs w:val="28"/>
        </w:rPr>
        <w:t xml:space="preserve"> анализа ден</w:t>
      </w:r>
      <w:r w:rsidR="002C7169">
        <w:rPr>
          <w:b/>
          <w:sz w:val="28"/>
          <w:szCs w:val="28"/>
        </w:rPr>
        <w:t>ежных потоков организа</w:t>
      </w:r>
      <w:r w:rsidR="00E32243" w:rsidRPr="008504C0">
        <w:rPr>
          <w:b/>
          <w:sz w:val="28"/>
          <w:szCs w:val="28"/>
        </w:rPr>
        <w:t>ции на основе отч</w:t>
      </w:r>
      <w:r w:rsidR="00A5265C" w:rsidRPr="008504C0">
        <w:rPr>
          <w:b/>
          <w:sz w:val="28"/>
          <w:szCs w:val="28"/>
        </w:rPr>
        <w:t xml:space="preserve">ета о движении денежных средств </w:t>
      </w:r>
      <w:r w:rsidR="00A5265C" w:rsidRPr="008504C0">
        <w:rPr>
          <w:sz w:val="28"/>
          <w:szCs w:val="28"/>
        </w:rPr>
        <w:t>___________________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8"/>
        <w:gridCol w:w="1207"/>
        <w:gridCol w:w="961"/>
        <w:gridCol w:w="1226"/>
        <w:gridCol w:w="849"/>
        <w:gridCol w:w="1169"/>
        <w:gridCol w:w="1002"/>
      </w:tblGrid>
      <w:tr w:rsidR="00E32243" w:rsidRPr="008504C0" w:rsidTr="007B7EA1">
        <w:trPr>
          <w:tblHeader/>
          <w:jc w:val="center"/>
        </w:trPr>
        <w:tc>
          <w:tcPr>
            <w:tcW w:w="26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Вид денежного потока</w:t>
            </w:r>
          </w:p>
        </w:tc>
        <w:tc>
          <w:tcPr>
            <w:tcW w:w="21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601B6B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  <w:lang w:val="ru-RU"/>
              </w:rPr>
            </w:pPr>
            <w:r w:rsidRPr="008504C0">
              <w:rPr>
                <w:rFonts w:cs="Times New Roman"/>
                <w:lang w:val="ru-RU"/>
              </w:rPr>
              <w:t>20 __ г.</w:t>
            </w:r>
          </w:p>
        </w:tc>
        <w:tc>
          <w:tcPr>
            <w:tcW w:w="20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601B6B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  <w:lang w:val="ru-RU"/>
              </w:rPr>
            </w:pPr>
            <w:r w:rsidRPr="008504C0">
              <w:rPr>
                <w:rFonts w:cs="Times New Roman"/>
                <w:lang w:val="ru-RU"/>
              </w:rPr>
              <w:t>20 __ г.</w:t>
            </w:r>
          </w:p>
        </w:tc>
        <w:tc>
          <w:tcPr>
            <w:tcW w:w="21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Отклонение</w:t>
            </w:r>
          </w:p>
        </w:tc>
      </w:tr>
      <w:tr w:rsidR="00E32243" w:rsidRPr="008504C0" w:rsidTr="007B7EA1">
        <w:trPr>
          <w:tblHeader/>
          <w:jc w:val="center"/>
        </w:trPr>
        <w:tc>
          <w:tcPr>
            <w:tcW w:w="26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Тыс. руб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%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Тыс. руб</w:t>
            </w: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%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Тыс. руб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%</w:t>
            </w: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  <w:lang w:val="ru-RU"/>
              </w:rPr>
            </w:pPr>
            <w:r w:rsidRPr="008504C0">
              <w:rPr>
                <w:rFonts w:cs="Times New Roman"/>
                <w:lang w:val="ru-RU"/>
              </w:rPr>
              <w:t>Денежные притоки всего, в т.ч.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100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операционной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финансовой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инвестиционной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  <w:lang w:val="ru-RU"/>
              </w:rPr>
            </w:pPr>
            <w:r w:rsidRPr="008504C0">
              <w:rPr>
                <w:rFonts w:cs="Times New Roman"/>
                <w:lang w:val="ru-RU"/>
              </w:rPr>
              <w:t>Денежные оттоки всего,</w:t>
            </w:r>
          </w:p>
          <w:p w:rsidR="00E32243" w:rsidRPr="008504C0" w:rsidRDefault="00E32243" w:rsidP="00357BD7">
            <w:pPr>
              <w:pStyle w:val="af5"/>
              <w:ind w:firstLine="0"/>
              <w:jc w:val="left"/>
              <w:rPr>
                <w:rFonts w:cs="Times New Roman"/>
                <w:lang w:val="ru-RU"/>
              </w:rPr>
            </w:pPr>
            <w:r w:rsidRPr="008504C0">
              <w:rPr>
                <w:rFonts w:cs="Times New Roman"/>
                <w:lang w:val="ru-RU"/>
              </w:rPr>
              <w:t>в т.ч.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100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операционной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финансовой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инвестиционной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  <w:lang w:val="ru-RU"/>
              </w:rPr>
            </w:pPr>
            <w:r w:rsidRPr="008504C0">
              <w:rPr>
                <w:rFonts w:cs="Times New Roman"/>
                <w:lang w:val="ru-RU"/>
              </w:rPr>
              <w:t>Чистый денежный поток всего, в т.ч.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100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ind w:firstLine="0"/>
              <w:jc w:val="center"/>
              <w:rPr>
                <w:rFonts w:cs="Times New Roman"/>
              </w:rPr>
            </w:pPr>
            <w:r w:rsidRPr="008504C0">
              <w:rPr>
                <w:rFonts w:cs="Times New Roman"/>
              </w:rPr>
              <w:t>100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FF7A45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операционной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финансовой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  <w:tr w:rsidR="00E32243" w:rsidRPr="008504C0" w:rsidTr="007B7EA1">
        <w:trPr>
          <w:cantSplit/>
          <w:jc w:val="center"/>
        </w:trPr>
        <w:tc>
          <w:tcPr>
            <w:tcW w:w="2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357BD7">
            <w:pPr>
              <w:pStyle w:val="af5"/>
              <w:snapToGrid w:val="0"/>
              <w:ind w:firstLine="0"/>
              <w:jc w:val="left"/>
              <w:rPr>
                <w:rFonts w:cs="Times New Roman"/>
              </w:rPr>
            </w:pPr>
            <w:r w:rsidRPr="008504C0">
              <w:rPr>
                <w:rFonts w:cs="Times New Roman"/>
              </w:rPr>
              <w:t>От инвестиционной деятельности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32243" w:rsidRPr="008504C0" w:rsidRDefault="00E32243" w:rsidP="00DB3422">
            <w:pPr>
              <w:pStyle w:val="af5"/>
              <w:snapToGrid w:val="0"/>
              <w:jc w:val="center"/>
              <w:rPr>
                <w:rFonts w:cs="Times New Roman"/>
              </w:rPr>
            </w:pPr>
          </w:p>
        </w:tc>
      </w:tr>
    </w:tbl>
    <w:p w:rsidR="00E32243" w:rsidRDefault="002C7169" w:rsidP="00B14AC9">
      <w:pPr>
        <w:ind w:firstLine="360"/>
        <w:jc w:val="both"/>
        <w:rPr>
          <w:rStyle w:val="FontStyle162"/>
          <w:b/>
          <w:sz w:val="28"/>
          <w:szCs w:val="28"/>
        </w:rPr>
      </w:pPr>
      <w:r>
        <w:rPr>
          <w:rStyle w:val="FontStyle162"/>
          <w:b/>
          <w:sz w:val="28"/>
          <w:szCs w:val="28"/>
        </w:rPr>
        <w:t xml:space="preserve">   </w:t>
      </w:r>
    </w:p>
    <w:p w:rsidR="002C7169" w:rsidRPr="008504C0" w:rsidRDefault="002C7169" w:rsidP="002C7169">
      <w:pPr>
        <w:ind w:left="426" w:firstLine="141"/>
        <w:jc w:val="both"/>
        <w:rPr>
          <w:rStyle w:val="FontStyle162"/>
          <w:b/>
          <w:sz w:val="28"/>
          <w:szCs w:val="28"/>
        </w:rPr>
      </w:pPr>
      <w:r>
        <w:rPr>
          <w:rStyle w:val="FontStyle162"/>
          <w:b/>
          <w:sz w:val="28"/>
          <w:szCs w:val="28"/>
        </w:rPr>
        <w:t>Выводы:</w:t>
      </w:r>
    </w:p>
    <w:p w:rsidR="002C7169" w:rsidRPr="002C7169" w:rsidRDefault="002C7169" w:rsidP="002C7169">
      <w:pPr>
        <w:suppressAutoHyphens/>
        <w:jc w:val="center"/>
        <w:rPr>
          <w:b/>
          <w:sz w:val="28"/>
          <w:szCs w:val="28"/>
        </w:rPr>
      </w:pPr>
    </w:p>
    <w:sectPr w:rsidR="002C7169" w:rsidRPr="002C7169" w:rsidSect="00787471">
      <w:pgSz w:w="11906" w:h="16838"/>
      <w:pgMar w:top="113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D4" w:rsidRDefault="00BD14D4">
      <w:r>
        <w:separator/>
      </w:r>
    </w:p>
  </w:endnote>
  <w:endnote w:type="continuationSeparator" w:id="0">
    <w:p w:rsidR="00BD14D4" w:rsidRDefault="00BD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FD" w:rsidRDefault="00484DD4" w:rsidP="009424C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B1DF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1DFD" w:rsidRDefault="002B1DFD" w:rsidP="009424C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FD" w:rsidRDefault="00BD14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1DFD">
      <w:rPr>
        <w:noProof/>
      </w:rPr>
      <w:t>15</w:t>
    </w:r>
    <w:r>
      <w:rPr>
        <w:noProof/>
      </w:rPr>
      <w:fldChar w:fldCharType="end"/>
    </w:r>
  </w:p>
  <w:p w:rsidR="002B1DFD" w:rsidRPr="00F53B78" w:rsidRDefault="002B1DFD" w:rsidP="00907061">
    <w:pPr>
      <w:pStyle w:val="a9"/>
      <w:ind w:right="360"/>
      <w:jc w:val="center"/>
      <w:rPr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FD" w:rsidRDefault="002B1D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D4" w:rsidRDefault="00BD14D4">
      <w:r>
        <w:separator/>
      </w:r>
    </w:p>
  </w:footnote>
  <w:footnote w:type="continuationSeparator" w:id="0">
    <w:p w:rsidR="00BD14D4" w:rsidRDefault="00BD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E0E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8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8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0A3080"/>
    <w:multiLevelType w:val="singleLevel"/>
    <w:tmpl w:val="81E23A4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</w:lvl>
  </w:abstractNum>
  <w:abstractNum w:abstractNumId="14">
    <w:nsid w:val="051072A8"/>
    <w:multiLevelType w:val="hybridMultilevel"/>
    <w:tmpl w:val="14E4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5409E"/>
    <w:multiLevelType w:val="hybridMultilevel"/>
    <w:tmpl w:val="1E94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10AA2"/>
    <w:multiLevelType w:val="hybridMultilevel"/>
    <w:tmpl w:val="58F2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001F2"/>
    <w:multiLevelType w:val="singleLevel"/>
    <w:tmpl w:val="594AE9FE"/>
    <w:lvl w:ilvl="0">
      <w:start w:val="1"/>
      <w:numFmt w:val="bullet"/>
      <w:pStyle w:val="JONbulletR"/>
      <w:lvlText w:val="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>
    <w:nsid w:val="775E2D47"/>
    <w:multiLevelType w:val="hybridMultilevel"/>
    <w:tmpl w:val="4FDC1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2681"/>
    <w:multiLevelType w:val="hybridMultilevel"/>
    <w:tmpl w:val="011613CE"/>
    <w:lvl w:ilvl="0" w:tplc="C6B23E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C104F"/>
    <w:multiLevelType w:val="hybridMultilevel"/>
    <w:tmpl w:val="1012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7"/>
  </w:num>
  <w:num w:numId="8">
    <w:abstractNumId w:val="13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99"/>
    <w:rsid w:val="000025D8"/>
    <w:rsid w:val="00003DC0"/>
    <w:rsid w:val="00004937"/>
    <w:rsid w:val="0000563A"/>
    <w:rsid w:val="00007CF4"/>
    <w:rsid w:val="00014E5D"/>
    <w:rsid w:val="00023D96"/>
    <w:rsid w:val="00026A03"/>
    <w:rsid w:val="00030F8D"/>
    <w:rsid w:val="000377D0"/>
    <w:rsid w:val="000379F4"/>
    <w:rsid w:val="000478C3"/>
    <w:rsid w:val="00061FDB"/>
    <w:rsid w:val="000709D3"/>
    <w:rsid w:val="00072595"/>
    <w:rsid w:val="00082ACE"/>
    <w:rsid w:val="00087FDE"/>
    <w:rsid w:val="0009543E"/>
    <w:rsid w:val="000956EA"/>
    <w:rsid w:val="0009616D"/>
    <w:rsid w:val="00097F8A"/>
    <w:rsid w:val="000A1CE2"/>
    <w:rsid w:val="000A4DF5"/>
    <w:rsid w:val="000B57D3"/>
    <w:rsid w:val="000C1C04"/>
    <w:rsid w:val="000C4105"/>
    <w:rsid w:val="000C6AB5"/>
    <w:rsid w:val="000D118F"/>
    <w:rsid w:val="000D5994"/>
    <w:rsid w:val="000E182F"/>
    <w:rsid w:val="000E5A1E"/>
    <w:rsid w:val="000F02C2"/>
    <w:rsid w:val="000F0B12"/>
    <w:rsid w:val="000F44C3"/>
    <w:rsid w:val="000F61B6"/>
    <w:rsid w:val="00100D7B"/>
    <w:rsid w:val="001043B3"/>
    <w:rsid w:val="00106024"/>
    <w:rsid w:val="00106766"/>
    <w:rsid w:val="00107200"/>
    <w:rsid w:val="0010772A"/>
    <w:rsid w:val="00110CF3"/>
    <w:rsid w:val="00112B73"/>
    <w:rsid w:val="001331F6"/>
    <w:rsid w:val="00135E70"/>
    <w:rsid w:val="001365FA"/>
    <w:rsid w:val="001370DE"/>
    <w:rsid w:val="00137BF2"/>
    <w:rsid w:val="00142355"/>
    <w:rsid w:val="001427AB"/>
    <w:rsid w:val="001446FA"/>
    <w:rsid w:val="00146D1C"/>
    <w:rsid w:val="00150B48"/>
    <w:rsid w:val="00153896"/>
    <w:rsid w:val="00153CB5"/>
    <w:rsid w:val="00156D24"/>
    <w:rsid w:val="0015706A"/>
    <w:rsid w:val="001572E9"/>
    <w:rsid w:val="00161318"/>
    <w:rsid w:val="001629B8"/>
    <w:rsid w:val="00167BD1"/>
    <w:rsid w:val="001720FD"/>
    <w:rsid w:val="00176244"/>
    <w:rsid w:val="00177263"/>
    <w:rsid w:val="0018082E"/>
    <w:rsid w:val="00192EE8"/>
    <w:rsid w:val="0019686E"/>
    <w:rsid w:val="001A093F"/>
    <w:rsid w:val="001A21B0"/>
    <w:rsid w:val="001A5393"/>
    <w:rsid w:val="001A66A0"/>
    <w:rsid w:val="001A690F"/>
    <w:rsid w:val="001B06B2"/>
    <w:rsid w:val="001B11AF"/>
    <w:rsid w:val="001B2C7D"/>
    <w:rsid w:val="001B2CD3"/>
    <w:rsid w:val="001B3E4C"/>
    <w:rsid w:val="001B3F3C"/>
    <w:rsid w:val="001B5E73"/>
    <w:rsid w:val="001B69D1"/>
    <w:rsid w:val="001B6BFE"/>
    <w:rsid w:val="001B7AA9"/>
    <w:rsid w:val="001C3AAE"/>
    <w:rsid w:val="001D18F1"/>
    <w:rsid w:val="001D3BFD"/>
    <w:rsid w:val="001E0F41"/>
    <w:rsid w:val="001E17DF"/>
    <w:rsid w:val="001E1D5F"/>
    <w:rsid w:val="001E2D84"/>
    <w:rsid w:val="001F01D0"/>
    <w:rsid w:val="001F048A"/>
    <w:rsid w:val="001F0B22"/>
    <w:rsid w:val="001F1D77"/>
    <w:rsid w:val="001F3428"/>
    <w:rsid w:val="001F3B67"/>
    <w:rsid w:val="001F74C0"/>
    <w:rsid w:val="001F7AE8"/>
    <w:rsid w:val="00202E29"/>
    <w:rsid w:val="00203AAC"/>
    <w:rsid w:val="00206710"/>
    <w:rsid w:val="00207B44"/>
    <w:rsid w:val="002113A3"/>
    <w:rsid w:val="00211928"/>
    <w:rsid w:val="002126B7"/>
    <w:rsid w:val="00217BBB"/>
    <w:rsid w:val="002343CA"/>
    <w:rsid w:val="00235C18"/>
    <w:rsid w:val="00235CD2"/>
    <w:rsid w:val="00250854"/>
    <w:rsid w:val="00254627"/>
    <w:rsid w:val="00263CEF"/>
    <w:rsid w:val="0026552B"/>
    <w:rsid w:val="00266D33"/>
    <w:rsid w:val="0027627F"/>
    <w:rsid w:val="002821C9"/>
    <w:rsid w:val="00284B18"/>
    <w:rsid w:val="00294C8B"/>
    <w:rsid w:val="002A04A3"/>
    <w:rsid w:val="002A2ED6"/>
    <w:rsid w:val="002A37FB"/>
    <w:rsid w:val="002A5D25"/>
    <w:rsid w:val="002A7B7D"/>
    <w:rsid w:val="002B1DFD"/>
    <w:rsid w:val="002B38D3"/>
    <w:rsid w:val="002B4A49"/>
    <w:rsid w:val="002B4FB2"/>
    <w:rsid w:val="002B6852"/>
    <w:rsid w:val="002B7716"/>
    <w:rsid w:val="002C4E02"/>
    <w:rsid w:val="002C51B0"/>
    <w:rsid w:val="002C62B1"/>
    <w:rsid w:val="002C7169"/>
    <w:rsid w:val="002C73D3"/>
    <w:rsid w:val="002D05AF"/>
    <w:rsid w:val="002D0E6F"/>
    <w:rsid w:val="002D183C"/>
    <w:rsid w:val="002D43C5"/>
    <w:rsid w:val="002D47D5"/>
    <w:rsid w:val="002D696E"/>
    <w:rsid w:val="002D69F9"/>
    <w:rsid w:val="002D6D63"/>
    <w:rsid w:val="002D7A8E"/>
    <w:rsid w:val="002D7E94"/>
    <w:rsid w:val="002E7433"/>
    <w:rsid w:val="002E7BED"/>
    <w:rsid w:val="002F00D0"/>
    <w:rsid w:val="003004B0"/>
    <w:rsid w:val="00301002"/>
    <w:rsid w:val="00302345"/>
    <w:rsid w:val="003023D0"/>
    <w:rsid w:val="00302F4C"/>
    <w:rsid w:val="00305083"/>
    <w:rsid w:val="00310366"/>
    <w:rsid w:val="003122E5"/>
    <w:rsid w:val="0031623C"/>
    <w:rsid w:val="00320572"/>
    <w:rsid w:val="00320FE1"/>
    <w:rsid w:val="00323E50"/>
    <w:rsid w:val="00323EB6"/>
    <w:rsid w:val="003252B5"/>
    <w:rsid w:val="00330C99"/>
    <w:rsid w:val="00336160"/>
    <w:rsid w:val="00336B63"/>
    <w:rsid w:val="00336C6F"/>
    <w:rsid w:val="00341EDD"/>
    <w:rsid w:val="003433A7"/>
    <w:rsid w:val="003446BE"/>
    <w:rsid w:val="0034595B"/>
    <w:rsid w:val="003461A4"/>
    <w:rsid w:val="0035027C"/>
    <w:rsid w:val="00352023"/>
    <w:rsid w:val="00352913"/>
    <w:rsid w:val="00355360"/>
    <w:rsid w:val="003553F0"/>
    <w:rsid w:val="00357BD7"/>
    <w:rsid w:val="00365998"/>
    <w:rsid w:val="00366458"/>
    <w:rsid w:val="0038558C"/>
    <w:rsid w:val="00391915"/>
    <w:rsid w:val="0039212C"/>
    <w:rsid w:val="0039366C"/>
    <w:rsid w:val="00393820"/>
    <w:rsid w:val="00395BD5"/>
    <w:rsid w:val="00396529"/>
    <w:rsid w:val="00397C4C"/>
    <w:rsid w:val="003A0AA7"/>
    <w:rsid w:val="003A0B44"/>
    <w:rsid w:val="003A291F"/>
    <w:rsid w:val="003A6E66"/>
    <w:rsid w:val="003B1E64"/>
    <w:rsid w:val="003B25F0"/>
    <w:rsid w:val="003B7BEB"/>
    <w:rsid w:val="003C0658"/>
    <w:rsid w:val="003C10AC"/>
    <w:rsid w:val="003C44B5"/>
    <w:rsid w:val="003C5D4F"/>
    <w:rsid w:val="003D425E"/>
    <w:rsid w:val="003D5F53"/>
    <w:rsid w:val="003D6701"/>
    <w:rsid w:val="003E0525"/>
    <w:rsid w:val="003E10E5"/>
    <w:rsid w:val="003E1CDD"/>
    <w:rsid w:val="003E465E"/>
    <w:rsid w:val="003E4C9B"/>
    <w:rsid w:val="003F0600"/>
    <w:rsid w:val="003F2586"/>
    <w:rsid w:val="003F3023"/>
    <w:rsid w:val="003F3934"/>
    <w:rsid w:val="003F41BF"/>
    <w:rsid w:val="003F41EA"/>
    <w:rsid w:val="003F5C7F"/>
    <w:rsid w:val="003F6B8D"/>
    <w:rsid w:val="004001E7"/>
    <w:rsid w:val="00400873"/>
    <w:rsid w:val="00405A3F"/>
    <w:rsid w:val="004101FD"/>
    <w:rsid w:val="004114E6"/>
    <w:rsid w:val="00411968"/>
    <w:rsid w:val="0041219B"/>
    <w:rsid w:val="00412869"/>
    <w:rsid w:val="0041520A"/>
    <w:rsid w:val="00415659"/>
    <w:rsid w:val="004158D2"/>
    <w:rsid w:val="00420AEA"/>
    <w:rsid w:val="00421488"/>
    <w:rsid w:val="004230F6"/>
    <w:rsid w:val="004245F9"/>
    <w:rsid w:val="004250F4"/>
    <w:rsid w:val="0042552A"/>
    <w:rsid w:val="004270D2"/>
    <w:rsid w:val="00431462"/>
    <w:rsid w:val="00431C2F"/>
    <w:rsid w:val="0043359E"/>
    <w:rsid w:val="00436B09"/>
    <w:rsid w:val="00442CAD"/>
    <w:rsid w:val="00442FD5"/>
    <w:rsid w:val="004440E4"/>
    <w:rsid w:val="00445B18"/>
    <w:rsid w:val="00450149"/>
    <w:rsid w:val="00455A48"/>
    <w:rsid w:val="00460D5F"/>
    <w:rsid w:val="004633A1"/>
    <w:rsid w:val="004744AF"/>
    <w:rsid w:val="00477D2F"/>
    <w:rsid w:val="00480229"/>
    <w:rsid w:val="00481F87"/>
    <w:rsid w:val="004837D6"/>
    <w:rsid w:val="00484DD4"/>
    <w:rsid w:val="00485362"/>
    <w:rsid w:val="0049795E"/>
    <w:rsid w:val="00497ABD"/>
    <w:rsid w:val="00497E09"/>
    <w:rsid w:val="00497EAF"/>
    <w:rsid w:val="004A221D"/>
    <w:rsid w:val="004A75BF"/>
    <w:rsid w:val="004B64C7"/>
    <w:rsid w:val="004C0882"/>
    <w:rsid w:val="004C3625"/>
    <w:rsid w:val="004C4780"/>
    <w:rsid w:val="004C4B02"/>
    <w:rsid w:val="004C67F4"/>
    <w:rsid w:val="004D01EA"/>
    <w:rsid w:val="004E10BA"/>
    <w:rsid w:val="004E28E4"/>
    <w:rsid w:val="004E2E94"/>
    <w:rsid w:val="004E7BC6"/>
    <w:rsid w:val="004F53CF"/>
    <w:rsid w:val="00501E25"/>
    <w:rsid w:val="00515C03"/>
    <w:rsid w:val="005211BC"/>
    <w:rsid w:val="00526CB8"/>
    <w:rsid w:val="0053320C"/>
    <w:rsid w:val="005349C2"/>
    <w:rsid w:val="00535946"/>
    <w:rsid w:val="005404F5"/>
    <w:rsid w:val="00541EE0"/>
    <w:rsid w:val="00550146"/>
    <w:rsid w:val="00550EAC"/>
    <w:rsid w:val="00550FB7"/>
    <w:rsid w:val="00551170"/>
    <w:rsid w:val="00554917"/>
    <w:rsid w:val="005561A2"/>
    <w:rsid w:val="00560119"/>
    <w:rsid w:val="00560E63"/>
    <w:rsid w:val="00564FFA"/>
    <w:rsid w:val="0057348B"/>
    <w:rsid w:val="00581615"/>
    <w:rsid w:val="0058362D"/>
    <w:rsid w:val="0058692B"/>
    <w:rsid w:val="00592EFB"/>
    <w:rsid w:val="00593B86"/>
    <w:rsid w:val="005A53BA"/>
    <w:rsid w:val="005A67FF"/>
    <w:rsid w:val="005B1D55"/>
    <w:rsid w:val="005C0246"/>
    <w:rsid w:val="005D06CC"/>
    <w:rsid w:val="005D3021"/>
    <w:rsid w:val="005D3C52"/>
    <w:rsid w:val="005D49B7"/>
    <w:rsid w:val="005D62ED"/>
    <w:rsid w:val="005D7CDE"/>
    <w:rsid w:val="005F0A28"/>
    <w:rsid w:val="005F45A4"/>
    <w:rsid w:val="00600C18"/>
    <w:rsid w:val="006014AE"/>
    <w:rsid w:val="00601B6B"/>
    <w:rsid w:val="00602F69"/>
    <w:rsid w:val="0061204D"/>
    <w:rsid w:val="0061214C"/>
    <w:rsid w:val="00614363"/>
    <w:rsid w:val="00614A82"/>
    <w:rsid w:val="00616286"/>
    <w:rsid w:val="006230F8"/>
    <w:rsid w:val="006308AA"/>
    <w:rsid w:val="006328DC"/>
    <w:rsid w:val="0063444C"/>
    <w:rsid w:val="006374BC"/>
    <w:rsid w:val="00637B12"/>
    <w:rsid w:val="00641206"/>
    <w:rsid w:val="00642FC6"/>
    <w:rsid w:val="00646F48"/>
    <w:rsid w:val="0064735E"/>
    <w:rsid w:val="00647A22"/>
    <w:rsid w:val="00652E90"/>
    <w:rsid w:val="00652FDA"/>
    <w:rsid w:val="00655039"/>
    <w:rsid w:val="00656A13"/>
    <w:rsid w:val="0066382B"/>
    <w:rsid w:val="00667987"/>
    <w:rsid w:val="006713AA"/>
    <w:rsid w:val="00673D9A"/>
    <w:rsid w:val="006745E3"/>
    <w:rsid w:val="0067587A"/>
    <w:rsid w:val="00675C62"/>
    <w:rsid w:val="0068162D"/>
    <w:rsid w:val="006822B1"/>
    <w:rsid w:val="00683C45"/>
    <w:rsid w:val="00686EAE"/>
    <w:rsid w:val="00686EB0"/>
    <w:rsid w:val="006900C7"/>
    <w:rsid w:val="006946B5"/>
    <w:rsid w:val="006948C5"/>
    <w:rsid w:val="00694B83"/>
    <w:rsid w:val="006A126A"/>
    <w:rsid w:val="006A6960"/>
    <w:rsid w:val="006A759B"/>
    <w:rsid w:val="006B0390"/>
    <w:rsid w:val="006B0606"/>
    <w:rsid w:val="006B345C"/>
    <w:rsid w:val="006C009C"/>
    <w:rsid w:val="006C47EC"/>
    <w:rsid w:val="006C518D"/>
    <w:rsid w:val="006C6BD5"/>
    <w:rsid w:val="006D18E7"/>
    <w:rsid w:val="006D227B"/>
    <w:rsid w:val="006D3423"/>
    <w:rsid w:val="006D5B0B"/>
    <w:rsid w:val="006D79A5"/>
    <w:rsid w:val="006E0170"/>
    <w:rsid w:val="006E1FF5"/>
    <w:rsid w:val="006E2D68"/>
    <w:rsid w:val="006E4268"/>
    <w:rsid w:val="006E53CF"/>
    <w:rsid w:val="006F200D"/>
    <w:rsid w:val="006F49D2"/>
    <w:rsid w:val="006F6EED"/>
    <w:rsid w:val="007004BC"/>
    <w:rsid w:val="00701922"/>
    <w:rsid w:val="00701F52"/>
    <w:rsid w:val="007024F1"/>
    <w:rsid w:val="00707315"/>
    <w:rsid w:val="00711238"/>
    <w:rsid w:val="00714C4A"/>
    <w:rsid w:val="007157B0"/>
    <w:rsid w:val="00717DC8"/>
    <w:rsid w:val="00720305"/>
    <w:rsid w:val="00722925"/>
    <w:rsid w:val="00727ADB"/>
    <w:rsid w:val="00730E2E"/>
    <w:rsid w:val="007314A1"/>
    <w:rsid w:val="00731696"/>
    <w:rsid w:val="007322A7"/>
    <w:rsid w:val="00732BB6"/>
    <w:rsid w:val="00735073"/>
    <w:rsid w:val="00743D3C"/>
    <w:rsid w:val="007445ED"/>
    <w:rsid w:val="00751D70"/>
    <w:rsid w:val="007541F1"/>
    <w:rsid w:val="007544A8"/>
    <w:rsid w:val="00756402"/>
    <w:rsid w:val="007565C7"/>
    <w:rsid w:val="00760A8D"/>
    <w:rsid w:val="007626D2"/>
    <w:rsid w:val="00763CCD"/>
    <w:rsid w:val="00764F1D"/>
    <w:rsid w:val="007736E6"/>
    <w:rsid w:val="00773D12"/>
    <w:rsid w:val="0077632F"/>
    <w:rsid w:val="0077668B"/>
    <w:rsid w:val="007819F4"/>
    <w:rsid w:val="007834E0"/>
    <w:rsid w:val="00787471"/>
    <w:rsid w:val="007905C4"/>
    <w:rsid w:val="00791980"/>
    <w:rsid w:val="007942F1"/>
    <w:rsid w:val="00794628"/>
    <w:rsid w:val="00794976"/>
    <w:rsid w:val="007A1098"/>
    <w:rsid w:val="007A4888"/>
    <w:rsid w:val="007A630C"/>
    <w:rsid w:val="007A7841"/>
    <w:rsid w:val="007A7A13"/>
    <w:rsid w:val="007A7F70"/>
    <w:rsid w:val="007B5F35"/>
    <w:rsid w:val="007B7EA1"/>
    <w:rsid w:val="007C334A"/>
    <w:rsid w:val="007C4CBC"/>
    <w:rsid w:val="007D3B76"/>
    <w:rsid w:val="007E4D9D"/>
    <w:rsid w:val="007F40AE"/>
    <w:rsid w:val="007F60B7"/>
    <w:rsid w:val="007F6339"/>
    <w:rsid w:val="007F6E2A"/>
    <w:rsid w:val="007F72CF"/>
    <w:rsid w:val="00800A9F"/>
    <w:rsid w:val="0080556D"/>
    <w:rsid w:val="00805656"/>
    <w:rsid w:val="008100F5"/>
    <w:rsid w:val="00810BBD"/>
    <w:rsid w:val="00810F73"/>
    <w:rsid w:val="008123FE"/>
    <w:rsid w:val="00820024"/>
    <w:rsid w:val="00823950"/>
    <w:rsid w:val="00824BE0"/>
    <w:rsid w:val="00825677"/>
    <w:rsid w:val="0082669D"/>
    <w:rsid w:val="00826DFE"/>
    <w:rsid w:val="00827500"/>
    <w:rsid w:val="0083083D"/>
    <w:rsid w:val="00830965"/>
    <w:rsid w:val="00830E7B"/>
    <w:rsid w:val="00831E86"/>
    <w:rsid w:val="00833C8E"/>
    <w:rsid w:val="0083459C"/>
    <w:rsid w:val="0083569B"/>
    <w:rsid w:val="00841580"/>
    <w:rsid w:val="00842874"/>
    <w:rsid w:val="008448CD"/>
    <w:rsid w:val="00844D03"/>
    <w:rsid w:val="008504C0"/>
    <w:rsid w:val="00850B66"/>
    <w:rsid w:val="00857EE4"/>
    <w:rsid w:val="00862EAB"/>
    <w:rsid w:val="008632B9"/>
    <w:rsid w:val="00863B61"/>
    <w:rsid w:val="00864915"/>
    <w:rsid w:val="00865C71"/>
    <w:rsid w:val="00865C9C"/>
    <w:rsid w:val="00866E01"/>
    <w:rsid w:val="00867BE5"/>
    <w:rsid w:val="00874201"/>
    <w:rsid w:val="00880945"/>
    <w:rsid w:val="00880EDE"/>
    <w:rsid w:val="008816EC"/>
    <w:rsid w:val="0088173A"/>
    <w:rsid w:val="008834EF"/>
    <w:rsid w:val="0089398E"/>
    <w:rsid w:val="00896B0E"/>
    <w:rsid w:val="008A1415"/>
    <w:rsid w:val="008A569E"/>
    <w:rsid w:val="008A7600"/>
    <w:rsid w:val="008A7C40"/>
    <w:rsid w:val="008A7EC3"/>
    <w:rsid w:val="008B0EAA"/>
    <w:rsid w:val="008B1B93"/>
    <w:rsid w:val="008B1D33"/>
    <w:rsid w:val="008B2356"/>
    <w:rsid w:val="008B24CC"/>
    <w:rsid w:val="008B5F87"/>
    <w:rsid w:val="008C5231"/>
    <w:rsid w:val="008C5BD2"/>
    <w:rsid w:val="008D1C5E"/>
    <w:rsid w:val="008D3280"/>
    <w:rsid w:val="008D3B90"/>
    <w:rsid w:val="008D61C3"/>
    <w:rsid w:val="008D6D0A"/>
    <w:rsid w:val="008D7E88"/>
    <w:rsid w:val="008E394A"/>
    <w:rsid w:val="008E73FD"/>
    <w:rsid w:val="008F175D"/>
    <w:rsid w:val="008F4F55"/>
    <w:rsid w:val="008F5BDA"/>
    <w:rsid w:val="008F6693"/>
    <w:rsid w:val="008F67F8"/>
    <w:rsid w:val="008F6A31"/>
    <w:rsid w:val="00903FDE"/>
    <w:rsid w:val="00907061"/>
    <w:rsid w:val="00913646"/>
    <w:rsid w:val="00913EDB"/>
    <w:rsid w:val="00922294"/>
    <w:rsid w:val="009255AD"/>
    <w:rsid w:val="00926318"/>
    <w:rsid w:val="00930A07"/>
    <w:rsid w:val="0093269B"/>
    <w:rsid w:val="00932EBF"/>
    <w:rsid w:val="009335DD"/>
    <w:rsid w:val="00935255"/>
    <w:rsid w:val="009424CF"/>
    <w:rsid w:val="0094385C"/>
    <w:rsid w:val="00947E03"/>
    <w:rsid w:val="009519E6"/>
    <w:rsid w:val="00952851"/>
    <w:rsid w:val="00953778"/>
    <w:rsid w:val="009611FB"/>
    <w:rsid w:val="00961417"/>
    <w:rsid w:val="00965A37"/>
    <w:rsid w:val="00967323"/>
    <w:rsid w:val="00976150"/>
    <w:rsid w:val="009761A9"/>
    <w:rsid w:val="00981EC6"/>
    <w:rsid w:val="0098257C"/>
    <w:rsid w:val="0098633A"/>
    <w:rsid w:val="00992AF9"/>
    <w:rsid w:val="009952AE"/>
    <w:rsid w:val="0099652B"/>
    <w:rsid w:val="009A2AB5"/>
    <w:rsid w:val="009A2C8F"/>
    <w:rsid w:val="009A46BA"/>
    <w:rsid w:val="009A5977"/>
    <w:rsid w:val="009B0EA5"/>
    <w:rsid w:val="009B1F9D"/>
    <w:rsid w:val="009C1DAF"/>
    <w:rsid w:val="009C2E27"/>
    <w:rsid w:val="009C3086"/>
    <w:rsid w:val="009C3707"/>
    <w:rsid w:val="009C4EF1"/>
    <w:rsid w:val="009C517F"/>
    <w:rsid w:val="009C6BD0"/>
    <w:rsid w:val="009C7972"/>
    <w:rsid w:val="009C7CCB"/>
    <w:rsid w:val="009D0394"/>
    <w:rsid w:val="009D0CF2"/>
    <w:rsid w:val="009D1406"/>
    <w:rsid w:val="009D245E"/>
    <w:rsid w:val="009D2640"/>
    <w:rsid w:val="009D3006"/>
    <w:rsid w:val="009E3D45"/>
    <w:rsid w:val="009E6417"/>
    <w:rsid w:val="009E734B"/>
    <w:rsid w:val="009F3279"/>
    <w:rsid w:val="009F3B6F"/>
    <w:rsid w:val="009F6467"/>
    <w:rsid w:val="009F6B00"/>
    <w:rsid w:val="00A012BD"/>
    <w:rsid w:val="00A02E07"/>
    <w:rsid w:val="00A06F55"/>
    <w:rsid w:val="00A07E59"/>
    <w:rsid w:val="00A104B3"/>
    <w:rsid w:val="00A15C1C"/>
    <w:rsid w:val="00A17E86"/>
    <w:rsid w:val="00A2166A"/>
    <w:rsid w:val="00A2321B"/>
    <w:rsid w:val="00A268AF"/>
    <w:rsid w:val="00A273B4"/>
    <w:rsid w:val="00A335FA"/>
    <w:rsid w:val="00A3460C"/>
    <w:rsid w:val="00A35579"/>
    <w:rsid w:val="00A363A0"/>
    <w:rsid w:val="00A36DFB"/>
    <w:rsid w:val="00A45AB7"/>
    <w:rsid w:val="00A51192"/>
    <w:rsid w:val="00A5265C"/>
    <w:rsid w:val="00A57A60"/>
    <w:rsid w:val="00A57C97"/>
    <w:rsid w:val="00A612AE"/>
    <w:rsid w:val="00A62DB1"/>
    <w:rsid w:val="00A63A90"/>
    <w:rsid w:val="00A64E0C"/>
    <w:rsid w:val="00A6567E"/>
    <w:rsid w:val="00A65C7A"/>
    <w:rsid w:val="00A67771"/>
    <w:rsid w:val="00A726D5"/>
    <w:rsid w:val="00A73A3F"/>
    <w:rsid w:val="00A76952"/>
    <w:rsid w:val="00A769EA"/>
    <w:rsid w:val="00A770C8"/>
    <w:rsid w:val="00A80563"/>
    <w:rsid w:val="00A80DFC"/>
    <w:rsid w:val="00A8136A"/>
    <w:rsid w:val="00A82D2D"/>
    <w:rsid w:val="00A83417"/>
    <w:rsid w:val="00A90967"/>
    <w:rsid w:val="00A926E2"/>
    <w:rsid w:val="00A9677F"/>
    <w:rsid w:val="00A977B5"/>
    <w:rsid w:val="00AA1D9E"/>
    <w:rsid w:val="00AA4CE6"/>
    <w:rsid w:val="00AA554F"/>
    <w:rsid w:val="00AA60F0"/>
    <w:rsid w:val="00AA65DD"/>
    <w:rsid w:val="00AA6960"/>
    <w:rsid w:val="00AA71C0"/>
    <w:rsid w:val="00AB1A4A"/>
    <w:rsid w:val="00AB71DB"/>
    <w:rsid w:val="00AB7DF2"/>
    <w:rsid w:val="00AC188E"/>
    <w:rsid w:val="00AC58D2"/>
    <w:rsid w:val="00AC6DBA"/>
    <w:rsid w:val="00AC6F15"/>
    <w:rsid w:val="00AD74E5"/>
    <w:rsid w:val="00AE0F24"/>
    <w:rsid w:val="00AE4D4F"/>
    <w:rsid w:val="00AE5C30"/>
    <w:rsid w:val="00AE7C9D"/>
    <w:rsid w:val="00AF2F1E"/>
    <w:rsid w:val="00AF6C6D"/>
    <w:rsid w:val="00B0016A"/>
    <w:rsid w:val="00B030AF"/>
    <w:rsid w:val="00B05C99"/>
    <w:rsid w:val="00B060DB"/>
    <w:rsid w:val="00B1062D"/>
    <w:rsid w:val="00B12BAC"/>
    <w:rsid w:val="00B14AC9"/>
    <w:rsid w:val="00B15826"/>
    <w:rsid w:val="00B16028"/>
    <w:rsid w:val="00B16D87"/>
    <w:rsid w:val="00B2395A"/>
    <w:rsid w:val="00B23B6C"/>
    <w:rsid w:val="00B25A54"/>
    <w:rsid w:val="00B25C13"/>
    <w:rsid w:val="00B30F46"/>
    <w:rsid w:val="00B32F46"/>
    <w:rsid w:val="00B33391"/>
    <w:rsid w:val="00B34011"/>
    <w:rsid w:val="00B34299"/>
    <w:rsid w:val="00B35092"/>
    <w:rsid w:val="00B4077D"/>
    <w:rsid w:val="00B47F23"/>
    <w:rsid w:val="00B50113"/>
    <w:rsid w:val="00B5033D"/>
    <w:rsid w:val="00B52FDF"/>
    <w:rsid w:val="00B56941"/>
    <w:rsid w:val="00B60727"/>
    <w:rsid w:val="00B60A83"/>
    <w:rsid w:val="00B61268"/>
    <w:rsid w:val="00B63F0C"/>
    <w:rsid w:val="00B640C9"/>
    <w:rsid w:val="00B710F6"/>
    <w:rsid w:val="00B72705"/>
    <w:rsid w:val="00B74292"/>
    <w:rsid w:val="00B767B1"/>
    <w:rsid w:val="00B85D42"/>
    <w:rsid w:val="00B93497"/>
    <w:rsid w:val="00B93AD4"/>
    <w:rsid w:val="00B94E97"/>
    <w:rsid w:val="00B95B12"/>
    <w:rsid w:val="00B95BBE"/>
    <w:rsid w:val="00B97C46"/>
    <w:rsid w:val="00BA768E"/>
    <w:rsid w:val="00BA7DCC"/>
    <w:rsid w:val="00BB2E10"/>
    <w:rsid w:val="00BB2F6F"/>
    <w:rsid w:val="00BB3FD7"/>
    <w:rsid w:val="00BB45B7"/>
    <w:rsid w:val="00BB4684"/>
    <w:rsid w:val="00BB61D0"/>
    <w:rsid w:val="00BC1AF7"/>
    <w:rsid w:val="00BC2279"/>
    <w:rsid w:val="00BD14D4"/>
    <w:rsid w:val="00BD27B9"/>
    <w:rsid w:val="00BD417A"/>
    <w:rsid w:val="00BD5278"/>
    <w:rsid w:val="00BD5E75"/>
    <w:rsid w:val="00BD777B"/>
    <w:rsid w:val="00BD78BE"/>
    <w:rsid w:val="00BE1362"/>
    <w:rsid w:val="00BE236D"/>
    <w:rsid w:val="00BE23E6"/>
    <w:rsid w:val="00BE28BB"/>
    <w:rsid w:val="00BE38CE"/>
    <w:rsid w:val="00BE47F5"/>
    <w:rsid w:val="00BE5595"/>
    <w:rsid w:val="00BE7220"/>
    <w:rsid w:val="00BF00FF"/>
    <w:rsid w:val="00BF1198"/>
    <w:rsid w:val="00BF160F"/>
    <w:rsid w:val="00BF38CA"/>
    <w:rsid w:val="00BF7012"/>
    <w:rsid w:val="00C07B9F"/>
    <w:rsid w:val="00C1047D"/>
    <w:rsid w:val="00C115FE"/>
    <w:rsid w:val="00C21623"/>
    <w:rsid w:val="00C21EBB"/>
    <w:rsid w:val="00C25414"/>
    <w:rsid w:val="00C366EB"/>
    <w:rsid w:val="00C44512"/>
    <w:rsid w:val="00C52D65"/>
    <w:rsid w:val="00C56508"/>
    <w:rsid w:val="00C57856"/>
    <w:rsid w:val="00C60064"/>
    <w:rsid w:val="00C62C03"/>
    <w:rsid w:val="00C65437"/>
    <w:rsid w:val="00C66891"/>
    <w:rsid w:val="00C66C71"/>
    <w:rsid w:val="00C70391"/>
    <w:rsid w:val="00C74744"/>
    <w:rsid w:val="00C74CB1"/>
    <w:rsid w:val="00C769EE"/>
    <w:rsid w:val="00C76EC2"/>
    <w:rsid w:val="00C9039B"/>
    <w:rsid w:val="00C90C18"/>
    <w:rsid w:val="00C91B0B"/>
    <w:rsid w:val="00C95071"/>
    <w:rsid w:val="00C978A5"/>
    <w:rsid w:val="00CA3791"/>
    <w:rsid w:val="00CA3AC8"/>
    <w:rsid w:val="00CA3D10"/>
    <w:rsid w:val="00CA4B4B"/>
    <w:rsid w:val="00CA511D"/>
    <w:rsid w:val="00CB5AB6"/>
    <w:rsid w:val="00CC0185"/>
    <w:rsid w:val="00CC0E0D"/>
    <w:rsid w:val="00CC2447"/>
    <w:rsid w:val="00CC54A5"/>
    <w:rsid w:val="00CD33EA"/>
    <w:rsid w:val="00CD43FB"/>
    <w:rsid w:val="00CD4D76"/>
    <w:rsid w:val="00CD500B"/>
    <w:rsid w:val="00CE1C98"/>
    <w:rsid w:val="00CE4ACB"/>
    <w:rsid w:val="00CE572D"/>
    <w:rsid w:val="00CF1003"/>
    <w:rsid w:val="00CF2249"/>
    <w:rsid w:val="00CF337A"/>
    <w:rsid w:val="00CF371D"/>
    <w:rsid w:val="00D003C3"/>
    <w:rsid w:val="00D00609"/>
    <w:rsid w:val="00D04908"/>
    <w:rsid w:val="00D1001C"/>
    <w:rsid w:val="00D117D8"/>
    <w:rsid w:val="00D13A8D"/>
    <w:rsid w:val="00D15EBE"/>
    <w:rsid w:val="00D16F3C"/>
    <w:rsid w:val="00D172FB"/>
    <w:rsid w:val="00D21CA9"/>
    <w:rsid w:val="00D248B3"/>
    <w:rsid w:val="00D25574"/>
    <w:rsid w:val="00D276DD"/>
    <w:rsid w:val="00D300DD"/>
    <w:rsid w:val="00D3269B"/>
    <w:rsid w:val="00D328E1"/>
    <w:rsid w:val="00D34509"/>
    <w:rsid w:val="00D34727"/>
    <w:rsid w:val="00D368C1"/>
    <w:rsid w:val="00D4437B"/>
    <w:rsid w:val="00D47991"/>
    <w:rsid w:val="00D53FD0"/>
    <w:rsid w:val="00D5534B"/>
    <w:rsid w:val="00D5737A"/>
    <w:rsid w:val="00D61022"/>
    <w:rsid w:val="00D638A4"/>
    <w:rsid w:val="00D65607"/>
    <w:rsid w:val="00D65A14"/>
    <w:rsid w:val="00D700A2"/>
    <w:rsid w:val="00D7362F"/>
    <w:rsid w:val="00D7396F"/>
    <w:rsid w:val="00D82DD0"/>
    <w:rsid w:val="00D8395A"/>
    <w:rsid w:val="00D8450F"/>
    <w:rsid w:val="00D85B67"/>
    <w:rsid w:val="00D85FB2"/>
    <w:rsid w:val="00D86A84"/>
    <w:rsid w:val="00D91ED0"/>
    <w:rsid w:val="00D92383"/>
    <w:rsid w:val="00DA08F7"/>
    <w:rsid w:val="00DA3012"/>
    <w:rsid w:val="00DB028A"/>
    <w:rsid w:val="00DB02B8"/>
    <w:rsid w:val="00DB3422"/>
    <w:rsid w:val="00DB79AF"/>
    <w:rsid w:val="00DC0B5D"/>
    <w:rsid w:val="00DC4AAE"/>
    <w:rsid w:val="00DC4FCC"/>
    <w:rsid w:val="00DC5A7A"/>
    <w:rsid w:val="00DC5DEC"/>
    <w:rsid w:val="00DD2A67"/>
    <w:rsid w:val="00DD37F7"/>
    <w:rsid w:val="00DD3BFE"/>
    <w:rsid w:val="00DD61E0"/>
    <w:rsid w:val="00DE1159"/>
    <w:rsid w:val="00DE5673"/>
    <w:rsid w:val="00DE6080"/>
    <w:rsid w:val="00DF186A"/>
    <w:rsid w:val="00DF251F"/>
    <w:rsid w:val="00DF6BD2"/>
    <w:rsid w:val="00E000A4"/>
    <w:rsid w:val="00E03827"/>
    <w:rsid w:val="00E040C5"/>
    <w:rsid w:val="00E05194"/>
    <w:rsid w:val="00E05E2C"/>
    <w:rsid w:val="00E063BF"/>
    <w:rsid w:val="00E0786B"/>
    <w:rsid w:val="00E11C80"/>
    <w:rsid w:val="00E20B6D"/>
    <w:rsid w:val="00E21931"/>
    <w:rsid w:val="00E21A3D"/>
    <w:rsid w:val="00E24646"/>
    <w:rsid w:val="00E317B5"/>
    <w:rsid w:val="00E32243"/>
    <w:rsid w:val="00E420F1"/>
    <w:rsid w:val="00E42BA5"/>
    <w:rsid w:val="00E43DED"/>
    <w:rsid w:val="00E463B3"/>
    <w:rsid w:val="00E530E4"/>
    <w:rsid w:val="00E5446E"/>
    <w:rsid w:val="00E57ACD"/>
    <w:rsid w:val="00E6297A"/>
    <w:rsid w:val="00E63D40"/>
    <w:rsid w:val="00E73D26"/>
    <w:rsid w:val="00E75467"/>
    <w:rsid w:val="00E75D8C"/>
    <w:rsid w:val="00E76EAA"/>
    <w:rsid w:val="00E7759D"/>
    <w:rsid w:val="00E8194D"/>
    <w:rsid w:val="00E83C68"/>
    <w:rsid w:val="00E84DDE"/>
    <w:rsid w:val="00E87593"/>
    <w:rsid w:val="00E9339B"/>
    <w:rsid w:val="00E93C28"/>
    <w:rsid w:val="00E93C51"/>
    <w:rsid w:val="00E94A7B"/>
    <w:rsid w:val="00E95C2D"/>
    <w:rsid w:val="00E95CCA"/>
    <w:rsid w:val="00E96ABB"/>
    <w:rsid w:val="00E96FED"/>
    <w:rsid w:val="00E97375"/>
    <w:rsid w:val="00E97AA0"/>
    <w:rsid w:val="00E97C67"/>
    <w:rsid w:val="00EA0A7B"/>
    <w:rsid w:val="00EA2613"/>
    <w:rsid w:val="00EA4748"/>
    <w:rsid w:val="00EA4F28"/>
    <w:rsid w:val="00EA56C3"/>
    <w:rsid w:val="00EA692C"/>
    <w:rsid w:val="00EA7D6F"/>
    <w:rsid w:val="00EB18A8"/>
    <w:rsid w:val="00EB1A43"/>
    <w:rsid w:val="00EB20B4"/>
    <w:rsid w:val="00EC0A28"/>
    <w:rsid w:val="00EC3752"/>
    <w:rsid w:val="00EC58E8"/>
    <w:rsid w:val="00EC733A"/>
    <w:rsid w:val="00ED5537"/>
    <w:rsid w:val="00ED606A"/>
    <w:rsid w:val="00ED6943"/>
    <w:rsid w:val="00EE564C"/>
    <w:rsid w:val="00EF00BA"/>
    <w:rsid w:val="00EF0899"/>
    <w:rsid w:val="00EF0AFB"/>
    <w:rsid w:val="00EF1352"/>
    <w:rsid w:val="00EF21EA"/>
    <w:rsid w:val="00EF489C"/>
    <w:rsid w:val="00EF6116"/>
    <w:rsid w:val="00F02556"/>
    <w:rsid w:val="00F06556"/>
    <w:rsid w:val="00F10C1F"/>
    <w:rsid w:val="00F15A10"/>
    <w:rsid w:val="00F16EE7"/>
    <w:rsid w:val="00F20798"/>
    <w:rsid w:val="00F247DC"/>
    <w:rsid w:val="00F249F6"/>
    <w:rsid w:val="00F25B9E"/>
    <w:rsid w:val="00F30E3C"/>
    <w:rsid w:val="00F33A6B"/>
    <w:rsid w:val="00F34481"/>
    <w:rsid w:val="00F3525E"/>
    <w:rsid w:val="00F35D43"/>
    <w:rsid w:val="00F36026"/>
    <w:rsid w:val="00F36131"/>
    <w:rsid w:val="00F36313"/>
    <w:rsid w:val="00F37B3E"/>
    <w:rsid w:val="00F40E24"/>
    <w:rsid w:val="00F42B5E"/>
    <w:rsid w:val="00F42CC0"/>
    <w:rsid w:val="00F432BF"/>
    <w:rsid w:val="00F44E76"/>
    <w:rsid w:val="00F456AE"/>
    <w:rsid w:val="00F457A1"/>
    <w:rsid w:val="00F5270D"/>
    <w:rsid w:val="00F5364F"/>
    <w:rsid w:val="00F54E56"/>
    <w:rsid w:val="00F54F18"/>
    <w:rsid w:val="00F556C1"/>
    <w:rsid w:val="00F64A06"/>
    <w:rsid w:val="00F64FAD"/>
    <w:rsid w:val="00F65439"/>
    <w:rsid w:val="00F70EAE"/>
    <w:rsid w:val="00F749A4"/>
    <w:rsid w:val="00F7551C"/>
    <w:rsid w:val="00F802A7"/>
    <w:rsid w:val="00F8225B"/>
    <w:rsid w:val="00F84000"/>
    <w:rsid w:val="00F85AFD"/>
    <w:rsid w:val="00F87938"/>
    <w:rsid w:val="00F90AF4"/>
    <w:rsid w:val="00F940BC"/>
    <w:rsid w:val="00F967B5"/>
    <w:rsid w:val="00FA5487"/>
    <w:rsid w:val="00FA6684"/>
    <w:rsid w:val="00FA7299"/>
    <w:rsid w:val="00FB5FDB"/>
    <w:rsid w:val="00FB64BE"/>
    <w:rsid w:val="00FC18A6"/>
    <w:rsid w:val="00FC1EB7"/>
    <w:rsid w:val="00FC5FC5"/>
    <w:rsid w:val="00FC6A69"/>
    <w:rsid w:val="00FC7614"/>
    <w:rsid w:val="00FD0AC9"/>
    <w:rsid w:val="00FD121F"/>
    <w:rsid w:val="00FD3F27"/>
    <w:rsid w:val="00FE21A7"/>
    <w:rsid w:val="00FE312B"/>
    <w:rsid w:val="00FF03BA"/>
    <w:rsid w:val="00FF158A"/>
    <w:rsid w:val="00FF1DF7"/>
    <w:rsid w:val="00FF6469"/>
    <w:rsid w:val="00FF6930"/>
    <w:rsid w:val="00FF6A8A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5C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C9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05C9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05C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5C9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5C99"/>
    <w:pPr>
      <w:keepNext/>
      <w:jc w:val="both"/>
      <w:outlineLvl w:val="5"/>
    </w:pPr>
    <w:rPr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D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A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5C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B05C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B05C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B05C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05C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rsid w:val="00B05C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05C99"/>
    <w:pPr>
      <w:jc w:val="center"/>
    </w:pPr>
    <w:rPr>
      <w:sz w:val="28"/>
    </w:rPr>
  </w:style>
  <w:style w:type="character" w:customStyle="1" w:styleId="a4">
    <w:name w:val="Название Знак"/>
    <w:link w:val="a3"/>
    <w:rsid w:val="00B05C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05C99"/>
    <w:pPr>
      <w:jc w:val="center"/>
    </w:pPr>
    <w:rPr>
      <w:b/>
      <w:bCs/>
      <w:sz w:val="36"/>
    </w:rPr>
  </w:style>
  <w:style w:type="character" w:customStyle="1" w:styleId="a6">
    <w:name w:val="Основной текст Знак"/>
    <w:link w:val="a5"/>
    <w:rsid w:val="00B05C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 Indent"/>
    <w:basedOn w:val="a"/>
    <w:link w:val="a8"/>
    <w:rsid w:val="00B05C99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B05C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B05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0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B05C99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05C9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05C99"/>
    <w:pPr>
      <w:spacing w:after="120" w:line="480" w:lineRule="auto"/>
    </w:pPr>
  </w:style>
  <w:style w:type="character" w:customStyle="1" w:styleId="22">
    <w:name w:val="Основной текст 2 Знак"/>
    <w:link w:val="21"/>
    <w:rsid w:val="00B0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05C99"/>
  </w:style>
  <w:style w:type="paragraph" w:styleId="ae">
    <w:name w:val="header"/>
    <w:basedOn w:val="a"/>
    <w:link w:val="af"/>
    <w:rsid w:val="00B05C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05C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B05C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rsid w:val="00B05C99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B05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B05C99"/>
    <w:rPr>
      <w:vertAlign w:val="superscript"/>
    </w:rPr>
  </w:style>
  <w:style w:type="paragraph" w:styleId="af4">
    <w:name w:val="List Paragraph"/>
    <w:basedOn w:val="a"/>
    <w:uiPriority w:val="34"/>
    <w:qFormat/>
    <w:rsid w:val="00B05C99"/>
    <w:pPr>
      <w:ind w:left="720"/>
      <w:contextualSpacing/>
    </w:pPr>
    <w:rPr>
      <w:sz w:val="20"/>
      <w:szCs w:val="20"/>
      <w:lang w:eastAsia="en-US"/>
    </w:rPr>
  </w:style>
  <w:style w:type="character" w:customStyle="1" w:styleId="ms-rtecustom-1">
    <w:name w:val="ms-rtecustom-название_статьи1"/>
    <w:rsid w:val="00B05C99"/>
    <w:rPr>
      <w:rFonts w:ascii="Arial" w:hAnsi="Arial" w:cs="Arial" w:hint="default"/>
      <w:b/>
      <w:bCs/>
      <w:caps w:val="0"/>
      <w:color w:val="015263"/>
      <w:sz w:val="28"/>
      <w:szCs w:val="28"/>
    </w:rPr>
  </w:style>
  <w:style w:type="paragraph" w:customStyle="1" w:styleId="Style3">
    <w:name w:val="Style3"/>
    <w:basedOn w:val="a"/>
    <w:rsid w:val="00B05C99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character" w:customStyle="1" w:styleId="FontStyle37">
    <w:name w:val="Font Style37"/>
    <w:uiPriority w:val="99"/>
    <w:rsid w:val="00B05C99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rsid w:val="00B05C9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rsid w:val="00F36313"/>
    <w:pPr>
      <w:widowControl w:val="0"/>
      <w:suppressAutoHyphens/>
      <w:snapToGrid w:val="0"/>
      <w:spacing w:line="312" w:lineRule="auto"/>
      <w:ind w:firstLine="280"/>
      <w:jc w:val="both"/>
    </w:pPr>
    <w:rPr>
      <w:rFonts w:ascii="Times New Roman" w:eastAsia="Arial" w:hAnsi="Times New Roman"/>
      <w:sz w:val="18"/>
      <w:lang w:eastAsia="ar-SA"/>
    </w:rPr>
  </w:style>
  <w:style w:type="paragraph" w:customStyle="1" w:styleId="af5">
    <w:name w:val="Содержимое таблицы"/>
    <w:basedOn w:val="a"/>
    <w:rsid w:val="004E10BA"/>
    <w:pPr>
      <w:suppressLineNumbers/>
      <w:ind w:firstLine="748"/>
      <w:jc w:val="both"/>
    </w:pPr>
    <w:rPr>
      <w:rFonts w:eastAsia="Calibri" w:cs="Calibri"/>
      <w:color w:val="000000"/>
      <w:lang w:val="en-US" w:eastAsia="en-US" w:bidi="en-US"/>
    </w:rPr>
  </w:style>
  <w:style w:type="character" w:customStyle="1" w:styleId="FontStyle162">
    <w:name w:val="Font Style162"/>
    <w:rsid w:val="00B14AC9"/>
    <w:rPr>
      <w:rFonts w:ascii="Times New Roman" w:hAnsi="Times New Roman" w:cs="Times New Roman"/>
      <w:sz w:val="16"/>
      <w:szCs w:val="16"/>
    </w:rPr>
  </w:style>
  <w:style w:type="character" w:customStyle="1" w:styleId="FontStyle245">
    <w:name w:val="Font Style245"/>
    <w:rsid w:val="00B14AC9"/>
    <w:rPr>
      <w:rFonts w:ascii="Arial" w:hAnsi="Arial" w:cs="Arial"/>
      <w:b/>
      <w:bCs/>
      <w:sz w:val="14"/>
      <w:szCs w:val="14"/>
    </w:rPr>
  </w:style>
  <w:style w:type="character" w:customStyle="1" w:styleId="FontStyle178">
    <w:name w:val="Font Style178"/>
    <w:rsid w:val="00B14AC9"/>
    <w:rPr>
      <w:rFonts w:ascii="Arial" w:hAnsi="Arial" w:cs="Arial"/>
      <w:i/>
      <w:iCs/>
      <w:sz w:val="14"/>
      <w:szCs w:val="14"/>
    </w:rPr>
  </w:style>
  <w:style w:type="character" w:customStyle="1" w:styleId="FontStyle164">
    <w:name w:val="Font Style164"/>
    <w:rsid w:val="00B14AC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204">
    <w:name w:val="Font Style204"/>
    <w:rsid w:val="00B14AC9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">
    <w:name w:val="Style4"/>
    <w:basedOn w:val="a"/>
    <w:rsid w:val="00B14AC9"/>
    <w:pPr>
      <w:widowControl w:val="0"/>
      <w:autoSpaceDE w:val="0"/>
      <w:spacing w:line="218" w:lineRule="exact"/>
      <w:ind w:firstLine="403"/>
      <w:jc w:val="both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20">
    <w:name w:val="Style20"/>
    <w:basedOn w:val="a"/>
    <w:rsid w:val="00B14AC9"/>
    <w:pPr>
      <w:widowControl w:val="0"/>
      <w:autoSpaceDE w:val="0"/>
      <w:spacing w:line="317" w:lineRule="exact"/>
      <w:ind w:firstLine="4531"/>
      <w:jc w:val="both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48">
    <w:name w:val="Style48"/>
    <w:basedOn w:val="a"/>
    <w:rsid w:val="00B14AC9"/>
    <w:pPr>
      <w:widowControl w:val="0"/>
      <w:autoSpaceDE w:val="0"/>
      <w:ind w:firstLine="748"/>
      <w:jc w:val="center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74">
    <w:name w:val="Style74"/>
    <w:basedOn w:val="a"/>
    <w:rsid w:val="00B14AC9"/>
    <w:pPr>
      <w:widowControl w:val="0"/>
      <w:autoSpaceDE w:val="0"/>
      <w:ind w:firstLine="748"/>
      <w:jc w:val="right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103">
    <w:name w:val="Style103"/>
    <w:basedOn w:val="a"/>
    <w:rsid w:val="00B14AC9"/>
    <w:pPr>
      <w:widowControl w:val="0"/>
      <w:autoSpaceDE w:val="0"/>
      <w:ind w:firstLine="748"/>
      <w:jc w:val="both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29">
    <w:name w:val="Style29"/>
    <w:basedOn w:val="a"/>
    <w:rsid w:val="00B14AC9"/>
    <w:pPr>
      <w:widowControl w:val="0"/>
      <w:autoSpaceDE w:val="0"/>
      <w:ind w:firstLine="748"/>
      <w:jc w:val="both"/>
    </w:pPr>
    <w:rPr>
      <w:rFonts w:ascii="Bookman Old Style" w:eastAsia="Calibri" w:hAnsi="Bookman Old Style" w:cs="Calibri"/>
      <w:color w:val="000000"/>
      <w:lang w:val="en-US" w:eastAsia="en-US" w:bidi="en-US"/>
    </w:rPr>
  </w:style>
  <w:style w:type="paragraph" w:customStyle="1" w:styleId="Style22">
    <w:name w:val="Style22"/>
    <w:basedOn w:val="a"/>
    <w:rsid w:val="00B14AC9"/>
    <w:pPr>
      <w:widowControl w:val="0"/>
      <w:autoSpaceDE w:val="0"/>
      <w:ind w:firstLine="748"/>
      <w:jc w:val="both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61">
    <w:name w:val="Style61"/>
    <w:basedOn w:val="a"/>
    <w:rsid w:val="00B14AC9"/>
    <w:pPr>
      <w:widowControl w:val="0"/>
      <w:autoSpaceDE w:val="0"/>
      <w:ind w:firstLine="748"/>
      <w:jc w:val="center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21">
    <w:name w:val="Style21"/>
    <w:basedOn w:val="a"/>
    <w:rsid w:val="00B14AC9"/>
    <w:pPr>
      <w:widowControl w:val="0"/>
      <w:autoSpaceDE w:val="0"/>
      <w:ind w:firstLine="748"/>
      <w:jc w:val="both"/>
    </w:pPr>
    <w:rPr>
      <w:rFonts w:ascii="Bookman Old Style" w:hAnsi="Bookman Old Style" w:cs="Calibri"/>
      <w:color w:val="000000"/>
      <w:lang w:val="en-US" w:eastAsia="en-US" w:bidi="en-US"/>
    </w:rPr>
  </w:style>
  <w:style w:type="paragraph" w:customStyle="1" w:styleId="Style36">
    <w:name w:val="Style36"/>
    <w:basedOn w:val="a"/>
    <w:rsid w:val="00B14AC9"/>
    <w:pPr>
      <w:widowControl w:val="0"/>
      <w:autoSpaceDE w:val="0"/>
      <w:ind w:firstLine="748"/>
      <w:jc w:val="both"/>
    </w:pPr>
    <w:rPr>
      <w:rFonts w:ascii="Bookman Old Style" w:eastAsia="Calibri" w:hAnsi="Bookman Old Style" w:cs="Calibri"/>
      <w:color w:val="000000"/>
      <w:lang w:val="en-US" w:eastAsia="en-US" w:bidi="en-US"/>
    </w:rPr>
  </w:style>
  <w:style w:type="paragraph" w:customStyle="1" w:styleId="af6">
    <w:name w:val="Методичка"/>
    <w:basedOn w:val="a7"/>
    <w:rsid w:val="00EC733A"/>
    <w:pPr>
      <w:spacing w:line="360" w:lineRule="auto"/>
      <w:ind w:right="-482" w:firstLine="851"/>
    </w:pPr>
    <w:rPr>
      <w:rFonts w:eastAsia="MS Mincho" w:cs="Calibri"/>
      <w:color w:val="000000"/>
      <w:sz w:val="24"/>
      <w:szCs w:val="20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7626D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749A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JONparaR">
    <w:name w:val="JON para R"/>
    <w:basedOn w:val="a"/>
    <w:rsid w:val="00A2321B"/>
    <w:pPr>
      <w:jc w:val="both"/>
    </w:pPr>
    <w:rPr>
      <w:sz w:val="22"/>
      <w:szCs w:val="20"/>
    </w:rPr>
  </w:style>
  <w:style w:type="paragraph" w:customStyle="1" w:styleId="JONbulletR">
    <w:name w:val="JON bullet R"/>
    <w:basedOn w:val="a"/>
    <w:rsid w:val="00A2321B"/>
    <w:pPr>
      <w:numPr>
        <w:numId w:val="7"/>
      </w:numPr>
      <w:tabs>
        <w:tab w:val="clear" w:pos="360"/>
      </w:tabs>
      <w:ind w:right="-1"/>
    </w:pPr>
    <w:rPr>
      <w:rFonts w:ascii="CyrTimes" w:hAnsi="CyrTimes"/>
      <w:sz w:val="22"/>
      <w:szCs w:val="20"/>
      <w:lang w:val="en-US"/>
    </w:rPr>
  </w:style>
  <w:style w:type="paragraph" w:customStyle="1" w:styleId="210">
    <w:name w:val="Основной текст 21"/>
    <w:basedOn w:val="a"/>
    <w:rsid w:val="00302F4C"/>
    <w:pPr>
      <w:spacing w:after="120" w:line="480" w:lineRule="auto"/>
    </w:pPr>
    <w:rPr>
      <w:lang w:eastAsia="ar-SA"/>
    </w:rPr>
  </w:style>
  <w:style w:type="character" w:customStyle="1" w:styleId="WW8Num31z1">
    <w:name w:val="WW8Num31z1"/>
    <w:rsid w:val="009C7972"/>
    <w:rPr>
      <w:rFonts w:ascii="Courier New" w:hAnsi="Courier New" w:cs="Courier New"/>
    </w:rPr>
  </w:style>
  <w:style w:type="paragraph" w:customStyle="1" w:styleId="12">
    <w:name w:val="Стиль1"/>
    <w:basedOn w:val="3"/>
    <w:link w:val="13"/>
    <w:qFormat/>
    <w:rsid w:val="00FD0AC9"/>
    <w:pPr>
      <w:jc w:val="both"/>
    </w:pPr>
    <w:rPr>
      <w:b/>
    </w:rPr>
  </w:style>
  <w:style w:type="character" w:customStyle="1" w:styleId="13">
    <w:name w:val="Стиль1 Знак"/>
    <w:link w:val="12"/>
    <w:rsid w:val="00FD0AC9"/>
    <w:rPr>
      <w:rFonts w:ascii="Times New Roman" w:eastAsia="Times New Roman" w:hAnsi="Times New Roman"/>
      <w:b/>
      <w:sz w:val="28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310366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unhideWhenUsed/>
    <w:rsid w:val="00310366"/>
  </w:style>
  <w:style w:type="paragraph" w:styleId="23">
    <w:name w:val="toc 2"/>
    <w:basedOn w:val="a"/>
    <w:next w:val="a"/>
    <w:autoRedefine/>
    <w:uiPriority w:val="39"/>
    <w:unhideWhenUsed/>
    <w:rsid w:val="00310366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10366"/>
    <w:pPr>
      <w:ind w:left="480"/>
    </w:pPr>
  </w:style>
  <w:style w:type="character" w:styleId="af8">
    <w:name w:val="Hyperlink"/>
    <w:uiPriority w:val="99"/>
    <w:unhideWhenUsed/>
    <w:rsid w:val="00310366"/>
    <w:rPr>
      <w:color w:val="0563C1"/>
      <w:u w:val="single"/>
    </w:rPr>
  </w:style>
  <w:style w:type="character" w:customStyle="1" w:styleId="ff2fc0fs12fb">
    <w:name w:val="ff2 fc0 fs12 fb"/>
    <w:rsid w:val="00330C99"/>
  </w:style>
  <w:style w:type="paragraph" w:styleId="af9">
    <w:name w:val="Balloon Text"/>
    <w:basedOn w:val="a"/>
    <w:link w:val="afa"/>
    <w:uiPriority w:val="99"/>
    <w:semiHidden/>
    <w:unhideWhenUsed/>
    <w:rsid w:val="001B2CD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2C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3E68-A2EA-4DC5-90CC-B2AC9067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24228</CharactersWithSpaces>
  <SharedDoc>false</SharedDoc>
  <HLinks>
    <vt:vector size="126" baseType="variant"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_Toc484894152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_Toc484894151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_Toc484894150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_Toc484894149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_Toc484894148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_Toc484894147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_Toc484894146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_Toc484894145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_Toc484894144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_Toc484894143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_Toc484894142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_Toc484894141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_Toc484894140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_Toc484894139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_Toc484894138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_Toc484894137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_Toc484894136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_Toc484894135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_Toc484894134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_Toc484894133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_Toc484894132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Дробязько</dc:creator>
  <cp:lastModifiedBy>Paolo</cp:lastModifiedBy>
  <cp:revision>2</cp:revision>
  <cp:lastPrinted>2017-07-14T14:46:00Z</cp:lastPrinted>
  <dcterms:created xsi:type="dcterms:W3CDTF">2019-10-22T12:12:00Z</dcterms:created>
  <dcterms:modified xsi:type="dcterms:W3CDTF">2019-10-22T12:12:00Z</dcterms:modified>
</cp:coreProperties>
</file>