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E9" w:rsidRPr="007258FF" w:rsidRDefault="005D27E9" w:rsidP="005D27E9">
      <w:pPr>
        <w:numPr>
          <w:ilvl w:val="0"/>
          <w:numId w:val="2"/>
        </w:numPr>
        <w:tabs>
          <w:tab w:val="left" w:pos="358"/>
        </w:tabs>
        <w:ind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FF">
        <w:rPr>
          <w:rFonts w:ascii="Times New Roman" w:eastAsia="Times New Roman" w:hAnsi="Times New Roman" w:cs="Times New Roman"/>
          <w:sz w:val="24"/>
          <w:szCs w:val="24"/>
        </w:rPr>
        <w:t>Работа  должна включать следующие разделы:</w:t>
      </w:r>
    </w:p>
    <w:p w:rsidR="005D27E9" w:rsidRPr="007258FF" w:rsidRDefault="005D27E9" w:rsidP="005D27E9">
      <w:pPr>
        <w:tabs>
          <w:tab w:val="left" w:pos="17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FF">
        <w:rPr>
          <w:rFonts w:ascii="Times New Roman" w:eastAsia="Times New Roman" w:hAnsi="Times New Roman" w:cs="Times New Roman"/>
          <w:sz w:val="24"/>
          <w:szCs w:val="24"/>
        </w:rPr>
        <w:t xml:space="preserve">Титульный лист; </w:t>
      </w:r>
    </w:p>
    <w:p w:rsidR="005D27E9" w:rsidRPr="007258FF" w:rsidRDefault="005D27E9" w:rsidP="005D27E9">
      <w:pPr>
        <w:tabs>
          <w:tab w:val="left" w:pos="17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FF">
        <w:rPr>
          <w:rFonts w:ascii="Times New Roman" w:eastAsia="Times New Roman" w:hAnsi="Times New Roman" w:cs="Times New Roman"/>
          <w:sz w:val="24"/>
          <w:szCs w:val="24"/>
        </w:rPr>
        <w:t>Оглавление (с указанием страниц);</w:t>
      </w:r>
    </w:p>
    <w:p w:rsidR="005D27E9" w:rsidRPr="007258FF" w:rsidRDefault="005D27E9" w:rsidP="005D27E9">
      <w:pPr>
        <w:tabs>
          <w:tab w:val="left" w:pos="177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B4">
        <w:rPr>
          <w:rFonts w:ascii="Times New Roman" w:eastAsia="Times New Roman" w:hAnsi="Times New Roman" w:cs="Times New Roman"/>
          <w:sz w:val="24"/>
          <w:szCs w:val="24"/>
        </w:rPr>
        <w:t>Решение заданий</w:t>
      </w:r>
      <w:r w:rsidRPr="00521FB4">
        <w:rPr>
          <w:rFonts w:ascii="Times New Roman" w:eastAsia="Times New Roman" w:hAnsi="Times New Roman" w:cs="Times New Roman"/>
          <w:b/>
          <w:sz w:val="24"/>
          <w:szCs w:val="24"/>
        </w:rPr>
        <w:t xml:space="preserve"> с выводами</w:t>
      </w:r>
      <w:r w:rsidRPr="007258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7E9" w:rsidRPr="007258FF" w:rsidRDefault="005D27E9" w:rsidP="005D27E9">
      <w:pPr>
        <w:tabs>
          <w:tab w:val="left" w:pos="17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FF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литературы.</w:t>
      </w:r>
    </w:p>
    <w:p w:rsidR="005D27E9" w:rsidRPr="007258FF" w:rsidRDefault="005D27E9" w:rsidP="005D27E9">
      <w:pPr>
        <w:numPr>
          <w:ilvl w:val="0"/>
          <w:numId w:val="2"/>
        </w:numPr>
        <w:tabs>
          <w:tab w:val="left" w:pos="358"/>
        </w:tabs>
        <w:ind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FF">
        <w:rPr>
          <w:rFonts w:ascii="Times New Roman" w:eastAsia="Times New Roman" w:hAnsi="Times New Roman" w:cs="Times New Roman"/>
          <w:sz w:val="24"/>
          <w:szCs w:val="24"/>
        </w:rPr>
        <w:t>Решение следует сопровождать необходимыми формулами, указав, что означают символы в них. Решение следует по возможности оформлять в виде таблиц. В конце каждого результата четко формулировать выводы.</w:t>
      </w:r>
    </w:p>
    <w:p w:rsidR="005D27E9" w:rsidRPr="007258FF" w:rsidRDefault="005D27E9" w:rsidP="005D27E9">
      <w:pPr>
        <w:numPr>
          <w:ilvl w:val="0"/>
          <w:numId w:val="2"/>
        </w:numPr>
        <w:tabs>
          <w:tab w:val="left" w:pos="358"/>
        </w:tabs>
        <w:ind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FF">
        <w:rPr>
          <w:rFonts w:ascii="Times New Roman" w:eastAsia="Times New Roman" w:hAnsi="Times New Roman" w:cs="Times New Roman"/>
          <w:sz w:val="24"/>
          <w:szCs w:val="24"/>
        </w:rPr>
        <w:t>Все расчеты относительных показателей нужно производить с принятой в статистике точностью до 0,001, а проценты - до 0,1.</w:t>
      </w:r>
    </w:p>
    <w:p w:rsidR="005D27E9" w:rsidRPr="007258FF" w:rsidRDefault="005D27E9" w:rsidP="005D27E9">
      <w:pPr>
        <w:numPr>
          <w:ilvl w:val="0"/>
          <w:numId w:val="2"/>
        </w:numPr>
        <w:tabs>
          <w:tab w:val="left" w:pos="358"/>
        </w:tabs>
        <w:ind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  <w:r w:rsidRPr="007258FF">
        <w:rPr>
          <w:rFonts w:ascii="Times New Roman" w:eastAsia="Times New Roman" w:hAnsi="Times New Roman" w:cs="Times New Roman"/>
          <w:sz w:val="24"/>
          <w:szCs w:val="24"/>
        </w:rPr>
        <w:t>Таблицы следует оформлять в соответствии с правилами, принятыми в статистике.</w:t>
      </w:r>
    </w:p>
    <w:p w:rsidR="005D27E9" w:rsidRPr="007258FF" w:rsidRDefault="005D27E9" w:rsidP="005D27E9">
      <w:pPr>
        <w:numPr>
          <w:ilvl w:val="0"/>
          <w:numId w:val="2"/>
        </w:numPr>
        <w:tabs>
          <w:tab w:val="left" w:pos="358"/>
        </w:tabs>
        <w:ind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FF">
        <w:rPr>
          <w:rFonts w:ascii="Times New Roman" w:eastAsia="Times New Roman" w:hAnsi="Times New Roman" w:cs="Times New Roman"/>
          <w:sz w:val="24"/>
          <w:szCs w:val="24"/>
        </w:rPr>
        <w:t>В конце работы следует привести список использованной литературы и/или использованных страниц интернет-сайтов.</w:t>
      </w:r>
    </w:p>
    <w:p w:rsidR="005D27E9" w:rsidRDefault="005D27E9" w:rsidP="005D2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7E9" w:rsidRDefault="005D27E9" w:rsidP="005D2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7E9" w:rsidRDefault="005D27E9" w:rsidP="005D2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7E9" w:rsidRDefault="005D27E9" w:rsidP="005D2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7E9" w:rsidRPr="005D27E9" w:rsidRDefault="005D27E9" w:rsidP="005D27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7E9">
        <w:rPr>
          <w:rFonts w:ascii="Times New Roman" w:hAnsi="Times New Roman" w:cs="Times New Roman"/>
          <w:sz w:val="24"/>
          <w:szCs w:val="24"/>
        </w:rPr>
        <w:t xml:space="preserve">(10 б.) Определите, на какое количество групп нужно рабзделить совокупность, если она состоит из 100 наблюдений, и какова должна быть величина интервала, если размах вариации составляет 1600 д. ед. Используйте формулу Стерджесса. </w:t>
      </w:r>
    </w:p>
    <w:p w:rsidR="005D27E9" w:rsidRPr="00CA5C78" w:rsidRDefault="005D27E9" w:rsidP="005D27E9">
      <w:pPr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5D27E9" w:rsidRDefault="005D27E9" w:rsidP="005D27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C78">
        <w:rPr>
          <w:rFonts w:ascii="Times New Roman" w:hAnsi="Times New Roman" w:cs="Times New Roman"/>
          <w:sz w:val="24"/>
          <w:szCs w:val="24"/>
        </w:rPr>
        <w:t>(10 б.) Коэффициенты роста к предыдущему году составили: в 2014 г. – 1,014 в 2015 г. -1,031, в 2016 г. – 1,033, в 2017 г. – 1,089. Чему равен базисный темп роста в 2017 г. (к 2013 г.)?</w:t>
      </w:r>
    </w:p>
    <w:p w:rsidR="005D27E9" w:rsidRDefault="005D27E9" w:rsidP="005D27E9">
      <w:pPr>
        <w:pStyle w:val="a3"/>
        <w:rPr>
          <w:rFonts w:ascii="Times New Roman" w:hAnsi="Times New Roman"/>
          <w:sz w:val="24"/>
          <w:szCs w:val="24"/>
        </w:rPr>
      </w:pPr>
    </w:p>
    <w:p w:rsidR="005D27E9" w:rsidRPr="00CA5C78" w:rsidRDefault="005D27E9" w:rsidP="005D27E9">
      <w:pPr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5D27E9" w:rsidRDefault="005D27E9" w:rsidP="005D27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C78">
        <w:rPr>
          <w:rFonts w:ascii="Times New Roman" w:hAnsi="Times New Roman" w:cs="Times New Roman"/>
          <w:sz w:val="24"/>
          <w:szCs w:val="24"/>
        </w:rPr>
        <w:t>(10 б.) Рассчитайте относительную величину динамики базисную численности населения региона в 2014 г., если известно, что численность населения региона в 2012 г. составляла 1,54 млн. чел., в 2013 г. – 1,58 млн. чел., в 2014 г. – 1,59 млн. чел., в 2015 г. – 1,62 млн. чел. Приведите решение, ответ округлите до десятых.</w:t>
      </w:r>
    </w:p>
    <w:p w:rsidR="005D27E9" w:rsidRPr="00CA5C78" w:rsidRDefault="005D27E9" w:rsidP="005D27E9">
      <w:pPr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5D27E9" w:rsidRDefault="005D27E9" w:rsidP="005D2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>(15 б.) В мае было продано товара А на 150 тыс. руб., товара Б – на 70 тыс. руб., товара В – на 115 тыс. руб. В июне цена на товар А увеличилась на 3,5%, на товар Б снизилась на 1%, на товар В не изменилась. Чему равен сводный индекс цен в июне по сравнению с маем?</w:t>
      </w:r>
    </w:p>
    <w:p w:rsidR="005D27E9" w:rsidRDefault="005D27E9" w:rsidP="005D27E9">
      <w:pPr>
        <w:pStyle w:val="a3"/>
        <w:rPr>
          <w:rFonts w:ascii="Times New Roman" w:hAnsi="Times New Roman"/>
          <w:sz w:val="24"/>
          <w:szCs w:val="24"/>
        </w:rPr>
      </w:pPr>
    </w:p>
    <w:p w:rsidR="005D27E9" w:rsidRDefault="005D27E9" w:rsidP="005D2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 xml:space="preserve">(20 б.) Постройте уравнение линии тренда, если известно, что имеются данные за 12 лет, сумма значений исследуемого показателя (сумма всей уровней ряда) равна 1200, а сумма произведения уровней ряда на соответствующие показатели времени («условные» </w:t>
      </w:r>
      <w:r w:rsidRPr="00CA5C78">
        <w:rPr>
          <w:rFonts w:ascii="Times New Roman" w:hAnsi="Times New Roman"/>
          <w:sz w:val="24"/>
          <w:szCs w:val="24"/>
          <w:lang w:val="en-US"/>
        </w:rPr>
        <w:t>t</w:t>
      </w:r>
      <w:r w:rsidRPr="00CA5C78">
        <w:rPr>
          <w:rFonts w:ascii="Times New Roman" w:hAnsi="Times New Roman"/>
          <w:sz w:val="24"/>
          <w:szCs w:val="24"/>
        </w:rPr>
        <w:t xml:space="preserve">, смоделированные на основе фактических периодов времени и их количества) равна 55. </w:t>
      </w:r>
    </w:p>
    <w:p w:rsidR="005D27E9" w:rsidRDefault="005D27E9" w:rsidP="005D27E9">
      <w:pPr>
        <w:pStyle w:val="a3"/>
        <w:rPr>
          <w:rFonts w:ascii="Times New Roman" w:hAnsi="Times New Roman"/>
          <w:sz w:val="24"/>
          <w:szCs w:val="24"/>
        </w:rPr>
      </w:pPr>
    </w:p>
    <w:p w:rsidR="005D27E9" w:rsidRDefault="005D27E9" w:rsidP="005D2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 xml:space="preserve">(20 б.) Чему равен коэффициент вариации, если средняя величина признака равна 22, а средняя величина квадрата признака 509.  </w:t>
      </w:r>
    </w:p>
    <w:p w:rsidR="005D27E9" w:rsidRPr="00CA5C78" w:rsidRDefault="005D27E9" w:rsidP="005D27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7E9" w:rsidRPr="00CA5C78" w:rsidRDefault="005D27E9" w:rsidP="005D27E9">
      <w:pPr>
        <w:pStyle w:val="a3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>7. (15 б.)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C78">
        <w:rPr>
          <w:rFonts w:ascii="Times New Roman" w:hAnsi="Times New Roman"/>
          <w:sz w:val="24"/>
          <w:szCs w:val="24"/>
        </w:rPr>
        <w:t xml:space="preserve">Чему равна медиана в совокупности, состоящей из 150 единиц, медианный оказался интервал от 50 до 55 тыс. руб., в котором располагаются 50 единиц, а количество сотрудников, которое получает заработную плату не более 55 тыс. руб. составляет 80 чел. </w:t>
      </w:r>
    </w:p>
    <w:p w:rsidR="008B45C7" w:rsidRDefault="008B45C7"/>
    <w:sectPr w:rsidR="008B45C7" w:rsidSect="008B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57130A2"/>
    <w:lvl w:ilvl="0" w:tplc="5636D2FA">
      <w:start w:val="1"/>
      <w:numFmt w:val="decimal"/>
      <w:lvlText w:val="%1."/>
      <w:lvlJc w:val="left"/>
    </w:lvl>
    <w:lvl w:ilvl="1" w:tplc="5BCAD0B6">
      <w:start w:val="1"/>
      <w:numFmt w:val="decimal"/>
      <w:lvlText w:val="%2)"/>
      <w:lvlJc w:val="left"/>
    </w:lvl>
    <w:lvl w:ilvl="2" w:tplc="68DADD9E">
      <w:start w:val="1"/>
      <w:numFmt w:val="bullet"/>
      <w:lvlText w:val=""/>
      <w:lvlJc w:val="left"/>
    </w:lvl>
    <w:lvl w:ilvl="3" w:tplc="A420D390">
      <w:start w:val="1"/>
      <w:numFmt w:val="bullet"/>
      <w:lvlText w:val=""/>
      <w:lvlJc w:val="left"/>
    </w:lvl>
    <w:lvl w:ilvl="4" w:tplc="FA1829C6">
      <w:start w:val="1"/>
      <w:numFmt w:val="bullet"/>
      <w:lvlText w:val=""/>
      <w:lvlJc w:val="left"/>
    </w:lvl>
    <w:lvl w:ilvl="5" w:tplc="E354B8E2">
      <w:start w:val="1"/>
      <w:numFmt w:val="bullet"/>
      <w:lvlText w:val=""/>
      <w:lvlJc w:val="left"/>
    </w:lvl>
    <w:lvl w:ilvl="6" w:tplc="45F2C6CC">
      <w:start w:val="1"/>
      <w:numFmt w:val="bullet"/>
      <w:lvlText w:val=""/>
      <w:lvlJc w:val="left"/>
    </w:lvl>
    <w:lvl w:ilvl="7" w:tplc="16DC3F02">
      <w:start w:val="1"/>
      <w:numFmt w:val="bullet"/>
      <w:lvlText w:val=""/>
      <w:lvlJc w:val="left"/>
    </w:lvl>
    <w:lvl w:ilvl="8" w:tplc="BDDE8A72">
      <w:start w:val="1"/>
      <w:numFmt w:val="bullet"/>
      <w:lvlText w:val=""/>
      <w:lvlJc w:val="left"/>
    </w:lvl>
  </w:abstractNum>
  <w:abstractNum w:abstractNumId="1">
    <w:nsid w:val="3A366F54"/>
    <w:multiLevelType w:val="hybridMultilevel"/>
    <w:tmpl w:val="8FDED98E"/>
    <w:lvl w:ilvl="0" w:tplc="45CC19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D27E9"/>
    <w:rsid w:val="005D27E9"/>
    <w:rsid w:val="008B45C7"/>
    <w:rsid w:val="00D7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E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E9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Company>Anonymous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2019-10-16T14:20:00Z</dcterms:created>
  <dcterms:modified xsi:type="dcterms:W3CDTF">2019-10-16T14:22:00Z</dcterms:modified>
</cp:coreProperties>
</file>