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0F" w:rsidRPr="008E2E89" w:rsidRDefault="0069610F" w:rsidP="0069610F">
      <w:p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  <w:lang w:eastAsia="ru-RU"/>
        </w:rPr>
      </w:pPr>
      <w:r w:rsidRPr="0082352A">
        <w:rPr>
          <w:sz w:val="28"/>
          <w:szCs w:val="28"/>
          <w:highlight w:val="yellow"/>
          <w:lang w:eastAsia="ru-RU"/>
        </w:rPr>
        <w:t>Требования к оформлению работы</w:t>
      </w:r>
      <w:r>
        <w:rPr>
          <w:sz w:val="28"/>
          <w:szCs w:val="28"/>
          <w:lang w:eastAsia="ru-RU"/>
        </w:rPr>
        <w:t xml:space="preserve"> </w:t>
      </w:r>
      <w:r w:rsidRPr="0082352A">
        <w:rPr>
          <w:b/>
          <w:sz w:val="28"/>
          <w:szCs w:val="28"/>
          <w:lang w:eastAsia="ru-RU"/>
        </w:rPr>
        <w:t>(обязательно учесть)</w:t>
      </w:r>
    </w:p>
    <w:p w:rsidR="0069610F" w:rsidRPr="008E2E89" w:rsidRDefault="0069610F" w:rsidP="00696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Реферат выполняется на листах формата А4 в компьютерном варианте. Поля: верхнее,</w:t>
      </w:r>
      <w:r>
        <w:rPr>
          <w:sz w:val="28"/>
          <w:szCs w:val="28"/>
          <w:lang w:eastAsia="ru-RU"/>
        </w:rPr>
        <w:t xml:space="preserve"> нижнее – 2 см, правое – 1 см, </w:t>
      </w:r>
      <w:r w:rsidRPr="008E2E89">
        <w:rPr>
          <w:sz w:val="28"/>
          <w:szCs w:val="28"/>
          <w:lang w:eastAsia="ru-RU"/>
        </w:rPr>
        <w:t xml:space="preserve">левое – 3 </w:t>
      </w:r>
      <w:proofErr w:type="gramStart"/>
      <w:r w:rsidRPr="008E2E89">
        <w:rPr>
          <w:sz w:val="28"/>
          <w:szCs w:val="28"/>
          <w:lang w:eastAsia="ru-RU"/>
        </w:rPr>
        <w:t>см,  шрифт</w:t>
      </w:r>
      <w:proofErr w:type="gramEnd"/>
      <w:r w:rsidRPr="008E2E89">
        <w:rPr>
          <w:sz w:val="28"/>
          <w:szCs w:val="28"/>
          <w:lang w:eastAsia="ru-RU"/>
        </w:rPr>
        <w:t xml:space="preserve"> </w:t>
      </w:r>
      <w:proofErr w:type="spellStart"/>
      <w:r w:rsidRPr="008E2E89">
        <w:rPr>
          <w:sz w:val="28"/>
          <w:szCs w:val="28"/>
          <w:lang w:eastAsia="ru-RU"/>
        </w:rPr>
        <w:t>Times</w:t>
      </w:r>
      <w:proofErr w:type="spellEnd"/>
      <w:r w:rsidRPr="008E2E89">
        <w:rPr>
          <w:sz w:val="28"/>
          <w:szCs w:val="28"/>
          <w:lang w:eastAsia="ru-RU"/>
        </w:rPr>
        <w:t xml:space="preserve"> </w:t>
      </w:r>
      <w:proofErr w:type="spellStart"/>
      <w:r w:rsidRPr="008E2E89">
        <w:rPr>
          <w:sz w:val="28"/>
          <w:szCs w:val="28"/>
          <w:lang w:eastAsia="ru-RU"/>
        </w:rPr>
        <w:t>New</w:t>
      </w:r>
      <w:proofErr w:type="spellEnd"/>
      <w:r w:rsidRPr="008E2E89">
        <w:rPr>
          <w:sz w:val="28"/>
          <w:szCs w:val="28"/>
          <w:lang w:eastAsia="ru-RU"/>
        </w:rPr>
        <w:t xml:space="preserve"> </w:t>
      </w:r>
      <w:proofErr w:type="spellStart"/>
      <w:r w:rsidRPr="008E2E89">
        <w:rPr>
          <w:sz w:val="28"/>
          <w:szCs w:val="28"/>
          <w:lang w:eastAsia="ru-RU"/>
        </w:rPr>
        <w:t>Roman</w:t>
      </w:r>
      <w:proofErr w:type="spellEnd"/>
      <w:r w:rsidRPr="008E2E89">
        <w:rPr>
          <w:sz w:val="28"/>
          <w:szCs w:val="28"/>
          <w:lang w:eastAsia="ru-RU"/>
        </w:rPr>
        <w:t>, размер шрифта – 14, интервал – 1,5, абзац – 1,25, выравниван</w:t>
      </w:r>
      <w:r>
        <w:rPr>
          <w:sz w:val="28"/>
          <w:szCs w:val="28"/>
          <w:lang w:eastAsia="ru-RU"/>
        </w:rPr>
        <w:t xml:space="preserve">ие по ширине.  Объем реферата </w:t>
      </w:r>
      <w:r w:rsidRPr="008E2E89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-12</w:t>
      </w:r>
      <w:r w:rsidRPr="008E2E89">
        <w:rPr>
          <w:sz w:val="28"/>
          <w:szCs w:val="28"/>
          <w:lang w:eastAsia="ru-RU"/>
        </w:rPr>
        <w:t xml:space="preserve"> листов.</w:t>
      </w:r>
    </w:p>
    <w:p w:rsidR="0069610F" w:rsidRPr="008E2E89" w:rsidRDefault="0069610F" w:rsidP="00696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Нумерация страниц обязательна. Номер страницы ставится в нижнем углу страницы по центру. </w:t>
      </w:r>
      <w:r w:rsidRPr="008E2E89">
        <w:rPr>
          <w:b/>
          <w:bCs/>
          <w:i/>
          <w:iCs/>
          <w:sz w:val="28"/>
          <w:szCs w:val="28"/>
          <w:lang w:eastAsia="ru-RU"/>
        </w:rPr>
        <w:t>Титульный лист</w:t>
      </w:r>
      <w:r w:rsidRPr="008E2E89">
        <w:rPr>
          <w:sz w:val="28"/>
          <w:szCs w:val="28"/>
          <w:lang w:eastAsia="ru-RU"/>
        </w:rPr>
        <w:t> не нумеруется и оформляется в соответствии с </w:t>
      </w:r>
      <w:r w:rsidRPr="008E2E89">
        <w:rPr>
          <w:b/>
          <w:bCs/>
          <w:i/>
          <w:iCs/>
          <w:sz w:val="28"/>
          <w:szCs w:val="28"/>
          <w:lang w:eastAsia="ru-RU"/>
        </w:rPr>
        <w:t>Приложением </w:t>
      </w:r>
      <w:r w:rsidRPr="008E2E89">
        <w:rPr>
          <w:sz w:val="28"/>
          <w:szCs w:val="28"/>
          <w:lang w:eastAsia="ru-RU"/>
        </w:rPr>
        <w:t>(см. ниже).</w:t>
      </w:r>
    </w:p>
    <w:p w:rsidR="0069610F" w:rsidRPr="008E2E89" w:rsidRDefault="0069610F" w:rsidP="0069610F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8E2E89">
        <w:rPr>
          <w:b/>
          <w:bCs/>
          <w:sz w:val="28"/>
          <w:szCs w:val="28"/>
          <w:lang w:eastAsia="ru-RU"/>
        </w:rPr>
        <w:t>При написании реферата необходимо следовать следующим правилам:</w:t>
      </w:r>
      <w:r w:rsidRPr="008E2E89">
        <w:rPr>
          <w:sz w:val="28"/>
          <w:szCs w:val="28"/>
          <w:lang w:eastAsia="ru-RU"/>
        </w:rPr>
        <w:t> </w:t>
      </w:r>
    </w:p>
    <w:p w:rsidR="0069610F" w:rsidRPr="008E2E89" w:rsidRDefault="0069610F" w:rsidP="00696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69610F" w:rsidRPr="008E2E89" w:rsidRDefault="0069610F" w:rsidP="00696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69610F" w:rsidRPr="008E2E89" w:rsidRDefault="0069610F" w:rsidP="00696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Сведение отобранной информации непосредственно в текст реферата, должно быть выстроено в соответствии с определенной логикой. Реферат состоит из трех частей: введения, основной части, заключения;</w:t>
      </w:r>
    </w:p>
    <w:p w:rsidR="0069610F" w:rsidRPr="008E2E89" w:rsidRDefault="0069610F" w:rsidP="0069610F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а) </w:t>
      </w:r>
      <w:r w:rsidRPr="008E2E89">
        <w:rPr>
          <w:b/>
          <w:bCs/>
          <w:sz w:val="28"/>
          <w:szCs w:val="28"/>
          <w:lang w:eastAsia="ru-RU"/>
        </w:rPr>
        <w:t>во введении</w:t>
      </w:r>
      <w:r w:rsidRPr="008E2E89">
        <w:rPr>
          <w:sz w:val="28"/>
          <w:szCs w:val="28"/>
          <w:lang w:eastAsia="ru-RU"/>
        </w:rPr>
        <w:t> логичным будет обосновать выбор темы реферата:</w:t>
      </w:r>
    </w:p>
    <w:p w:rsidR="0069610F" w:rsidRPr="008E2E89" w:rsidRDefault="0069610F" w:rsidP="00696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актуальность (почему выбрана данная тема);</w:t>
      </w:r>
    </w:p>
    <w:p w:rsidR="0069610F" w:rsidRPr="008E2E89" w:rsidRDefault="0069610F" w:rsidP="00696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цель (должна соответствовать теме реферата);</w:t>
      </w:r>
    </w:p>
    <w:p w:rsidR="0069610F" w:rsidRPr="008E2E89" w:rsidRDefault="0069610F" w:rsidP="00696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задачи (способы достижения заданной цели);</w:t>
      </w:r>
    </w:p>
    <w:p w:rsidR="0069610F" w:rsidRPr="008E2E89" w:rsidRDefault="0069610F" w:rsidP="0069610F">
      <w:pPr>
        <w:shd w:val="clear" w:color="auto" w:fill="FFFFFF"/>
        <w:spacing w:after="150"/>
        <w:rPr>
          <w:sz w:val="28"/>
          <w:szCs w:val="28"/>
          <w:lang w:eastAsia="ru-RU"/>
        </w:rPr>
      </w:pPr>
      <w:proofErr w:type="gramStart"/>
      <w:r w:rsidRPr="008E2E89">
        <w:rPr>
          <w:sz w:val="28"/>
          <w:szCs w:val="28"/>
          <w:lang w:eastAsia="ru-RU"/>
        </w:rPr>
        <w:t>б)  </w:t>
      </w:r>
      <w:r w:rsidRPr="008E2E89">
        <w:rPr>
          <w:b/>
          <w:bCs/>
          <w:sz w:val="28"/>
          <w:szCs w:val="28"/>
          <w:lang w:eastAsia="ru-RU"/>
        </w:rPr>
        <w:t>в</w:t>
      </w:r>
      <w:proofErr w:type="gramEnd"/>
      <w:r w:rsidRPr="008E2E89">
        <w:rPr>
          <w:b/>
          <w:bCs/>
          <w:sz w:val="28"/>
          <w:szCs w:val="28"/>
          <w:lang w:eastAsia="ru-RU"/>
        </w:rPr>
        <w:t xml:space="preserve"> основной части </w:t>
      </w:r>
      <w:r w:rsidRPr="008E2E89">
        <w:rPr>
          <w:sz w:val="28"/>
          <w:szCs w:val="28"/>
          <w:lang w:eastAsia="ru-RU"/>
        </w:rPr>
        <w:t>дается характеристика и анализ темы реферата в целом,  и далее – сжатое изложение выбранной информации в соответствии с поставленными задачами;</w:t>
      </w:r>
    </w:p>
    <w:p w:rsidR="0069610F" w:rsidRPr="008E2E89" w:rsidRDefault="0069610F" w:rsidP="0069610F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в) </w:t>
      </w:r>
      <w:r w:rsidRPr="008E2E89">
        <w:rPr>
          <w:b/>
          <w:bCs/>
          <w:sz w:val="28"/>
          <w:szCs w:val="28"/>
          <w:lang w:eastAsia="ru-RU"/>
        </w:rPr>
        <w:t>заключение</w:t>
      </w:r>
      <w:r w:rsidRPr="008E2E89">
        <w:rPr>
          <w:sz w:val="28"/>
          <w:szCs w:val="28"/>
          <w:lang w:eastAsia="ru-RU"/>
        </w:rPr>
        <w:t> самая важная часть работы, в которой показывается усвоение материала по теме. Оно должно представлять собой основные выводы по каждому пункту работы согласно тем задачам, которые ставились во введении. Коротко </w:t>
      </w:r>
      <w:r w:rsidRPr="008E2E89">
        <w:rPr>
          <w:b/>
          <w:bCs/>
          <w:sz w:val="28"/>
          <w:szCs w:val="28"/>
          <w:u w:val="single"/>
          <w:lang w:eastAsia="ru-RU"/>
        </w:rPr>
        <w:t>своими словами (!) </w:t>
      </w:r>
      <w:r w:rsidRPr="008E2E89">
        <w:rPr>
          <w:sz w:val="28"/>
          <w:szCs w:val="28"/>
          <w:lang w:eastAsia="ru-RU"/>
        </w:rPr>
        <w:t>резюмируется, что рассмотрено в каждой из частей, какие результаты получены.</w:t>
      </w:r>
    </w:p>
    <w:p w:rsidR="0069610F" w:rsidRPr="008E2E89" w:rsidRDefault="0069610F" w:rsidP="006961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 </w:t>
      </w:r>
      <w:r w:rsidRPr="008E2E89">
        <w:rPr>
          <w:b/>
          <w:bCs/>
          <w:sz w:val="28"/>
          <w:szCs w:val="28"/>
          <w:lang w:eastAsia="ru-RU"/>
        </w:rPr>
        <w:t>Список использованной литературы</w:t>
      </w:r>
      <w:r w:rsidRPr="008E2E89">
        <w:rPr>
          <w:sz w:val="28"/>
          <w:szCs w:val="28"/>
          <w:lang w:eastAsia="ru-RU"/>
        </w:rPr>
        <w:t>. В списке указываются только те источники, на которые есть ссылка в основной части рефе</w:t>
      </w:r>
      <w:r>
        <w:rPr>
          <w:sz w:val="28"/>
          <w:szCs w:val="28"/>
          <w:lang w:eastAsia="ru-RU"/>
        </w:rPr>
        <w:t>рата. Ссылка в основном тексте </w:t>
      </w:r>
      <w:r w:rsidRPr="008E2E89">
        <w:rPr>
          <w:sz w:val="28"/>
          <w:szCs w:val="28"/>
          <w:lang w:eastAsia="ru-RU"/>
        </w:rPr>
        <w:t>оформляется двумя способами:</w:t>
      </w:r>
    </w:p>
    <w:p w:rsidR="0069610F" w:rsidRPr="008E2E89" w:rsidRDefault="0069610F" w:rsidP="006961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lastRenderedPageBreak/>
        <w:t>в квадратных скобках в самом тексте после фразы. [3, с. 52], где первая цифра № книги по списку использованной литературы, вторая цифра - № страницы с которой взята цитата.</w:t>
      </w:r>
    </w:p>
    <w:p w:rsidR="0069610F" w:rsidRPr="008E2E89" w:rsidRDefault="0069610F" w:rsidP="006961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в подстрочнике. Цитата выделяется кавычками, затем следует номер ссылки.  Нумерация ссылок на каждой странице начинается заново. Например, </w:t>
      </w:r>
      <w:r w:rsidRPr="008E2E89">
        <w:rPr>
          <w:b/>
          <w:bCs/>
          <w:sz w:val="28"/>
          <w:szCs w:val="28"/>
          <w:lang w:eastAsia="ru-RU"/>
        </w:rPr>
        <w:t>«Цитата…»</w:t>
      </w:r>
      <w:hyperlink r:id="rId5" w:anchor="_ftn1" w:tgtFrame="_blank" w:history="1">
        <w:r w:rsidRPr="008E2E89">
          <w:rPr>
            <w:sz w:val="28"/>
            <w:szCs w:val="28"/>
            <w:u w:val="single"/>
            <w:lang w:eastAsia="ru-RU"/>
          </w:rPr>
          <w:t>[1]</w:t>
        </w:r>
      </w:hyperlink>
      <w:r w:rsidRPr="008E2E89">
        <w:rPr>
          <w:sz w:val="28"/>
          <w:szCs w:val="28"/>
          <w:lang w:eastAsia="ru-RU"/>
        </w:rPr>
        <w:t>. </w:t>
      </w:r>
    </w:p>
    <w:p w:rsidR="0069610F" w:rsidRPr="008E2E89" w:rsidRDefault="0069610F" w:rsidP="006961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69610F" w:rsidRDefault="0069610F" w:rsidP="006961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 w:rsidRPr="008E2E89">
        <w:rPr>
          <w:sz w:val="28"/>
          <w:szCs w:val="28"/>
          <w:lang w:eastAsia="ru-RU"/>
        </w:rPr>
        <w:t>При использовании материалов из сети ИНТЕРНЕТ необходимо оформить ссылку на использованный сайт.</w:t>
      </w:r>
    </w:p>
    <w:p w:rsidR="0069610F" w:rsidRPr="006476AD" w:rsidRDefault="0069610F" w:rsidP="006961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Источники не позднее 5 летней давности.</w:t>
      </w:r>
    </w:p>
    <w:p w:rsidR="0069610F" w:rsidRDefault="0069610F" w:rsidP="00DD6793">
      <w:pPr>
        <w:jc w:val="center"/>
        <w:rPr>
          <w:b/>
          <w:sz w:val="28"/>
        </w:rPr>
      </w:pPr>
    </w:p>
    <w:p w:rsidR="0069610F" w:rsidRDefault="0069610F" w:rsidP="00DD6793">
      <w:pPr>
        <w:jc w:val="center"/>
        <w:rPr>
          <w:b/>
          <w:sz w:val="28"/>
        </w:rPr>
      </w:pPr>
    </w:p>
    <w:p w:rsidR="0069610F" w:rsidRDefault="0069610F" w:rsidP="00432D14">
      <w:pPr>
        <w:rPr>
          <w:b/>
          <w:sz w:val="28"/>
        </w:rPr>
      </w:pPr>
      <w:bookmarkStart w:id="0" w:name="_GoBack"/>
      <w:bookmarkEnd w:id="0"/>
    </w:p>
    <w:p w:rsidR="0069610F" w:rsidRDefault="0069610F" w:rsidP="00DD6793">
      <w:pPr>
        <w:jc w:val="center"/>
        <w:rPr>
          <w:b/>
          <w:sz w:val="28"/>
        </w:rPr>
      </w:pPr>
      <w:r w:rsidRPr="0069610F">
        <w:rPr>
          <w:b/>
          <w:sz w:val="28"/>
          <w:highlight w:val="yellow"/>
        </w:rPr>
        <w:t>(Выбираем 1 тему на выбор)</w:t>
      </w:r>
    </w:p>
    <w:p w:rsidR="0069610F" w:rsidRDefault="0069610F" w:rsidP="00DD6793">
      <w:pPr>
        <w:jc w:val="center"/>
        <w:rPr>
          <w:b/>
          <w:sz w:val="28"/>
        </w:rPr>
      </w:pPr>
    </w:p>
    <w:p w:rsidR="00DD6793" w:rsidRPr="00DD6793" w:rsidRDefault="00DD6793" w:rsidP="00DD6793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Pr="00DD6793">
        <w:rPr>
          <w:b/>
          <w:sz w:val="28"/>
        </w:rPr>
        <w:t>емы рефератов</w:t>
      </w:r>
    </w:p>
    <w:p w:rsidR="00DD6793" w:rsidRPr="00DD6793" w:rsidRDefault="00DD6793" w:rsidP="00DD6793">
      <w:pPr>
        <w:jc w:val="center"/>
        <w:rPr>
          <w:sz w:val="28"/>
        </w:rPr>
      </w:pP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Роль и значение инновационной деятельности в экономическом развитии (по вариантам – на микро-, мезо-, макроуровнях).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Роль фундаментальных и прикладных научных исследований в инновационной экономике.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Организационные инновации: сущность, содержание, формы эффекта и риски, примеры эффективных организационных инноваций в практике российского менеджмента.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Технологические инновации: сущность, содержание, формы эффекта и риски, примеры эффективных технологических инноваций в практике менеджмента (российский и зарубежный опыт).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Маркетинговые инновации: сущность, содержание, формы эффекта и риски, примеры эффективных маркетинговых инноваций в практике менеджмента (российский и зарубежный опыт).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Структурное содержание и функции управления инновационными процессами на предприятии.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Роль и значение рыночной конкуренции в инновационной деятельности.</w:t>
      </w:r>
    </w:p>
    <w:p w:rsidR="00102330" w:rsidRPr="00102330" w:rsidRDefault="00EA6EDF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 w:rsidRPr="00102330">
        <w:rPr>
          <w:sz w:val="28"/>
        </w:rPr>
        <w:t xml:space="preserve">Инновационные стратегии: сущность и содержание, место в системе стратегического менеджмента организации, </w:t>
      </w:r>
      <w:r w:rsidR="00102330">
        <w:rPr>
          <w:sz w:val="28"/>
        </w:rPr>
        <w:t>в</w:t>
      </w:r>
      <w:r w:rsidR="00102330" w:rsidRPr="00102330">
        <w:rPr>
          <w:sz w:val="28"/>
        </w:rPr>
        <w:t>иды инновационных стратегий организаци</w:t>
      </w:r>
      <w:r w:rsidR="00102330">
        <w:rPr>
          <w:sz w:val="28"/>
        </w:rPr>
        <w:t>и</w:t>
      </w:r>
    </w:p>
    <w:p w:rsidR="00097945" w:rsidRPr="00DD6793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 xml:space="preserve">Венчурное финансирование в </w:t>
      </w:r>
      <w:r w:rsidRPr="00DD6793">
        <w:rPr>
          <w:sz w:val="28"/>
        </w:rPr>
        <w:t>инновационной деятельности: сущность механизма, исторический аспект, роль в интенсификации инновационной деятельности.</w:t>
      </w:r>
    </w:p>
    <w:p w:rsidR="00102330" w:rsidRDefault="00102330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DD6793">
        <w:rPr>
          <w:sz w:val="28"/>
        </w:rPr>
        <w:t>Основные характеристики инновационной</w:t>
      </w:r>
      <w:r w:rsidRPr="00102330">
        <w:rPr>
          <w:sz w:val="28"/>
        </w:rPr>
        <w:t xml:space="preserve"> активности в экономике РФ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lastRenderedPageBreak/>
        <w:t>Обоснование необходимости государственной поддержки на всех этапах жизненного цикла инноваций, российский и мировой опыт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Значение малого инновационного предпринимательства и его перспективы в развитии инновационной деятельности.</w:t>
      </w:r>
    </w:p>
    <w:p w:rsidR="00097945" w:rsidRPr="00EA6EDF" w:rsidRDefault="00097945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Стимулирование инновационной активности методами корректировки государственной фискальной системы.</w:t>
      </w:r>
    </w:p>
    <w:p w:rsidR="00EA6EDF" w:rsidRDefault="00EA6EDF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 xml:space="preserve">Инфраструктура инноваций: понятие, роль в обеспечении инновационной активности, основные объекты и их целевой назначение, </w:t>
      </w:r>
      <w:proofErr w:type="spellStart"/>
      <w:proofErr w:type="gramStart"/>
      <w:r w:rsidRPr="00EA6EDF">
        <w:rPr>
          <w:sz w:val="28"/>
        </w:rPr>
        <w:t>гос.программы</w:t>
      </w:r>
      <w:proofErr w:type="spellEnd"/>
      <w:proofErr w:type="gramEnd"/>
      <w:r w:rsidRPr="00EA6EDF">
        <w:rPr>
          <w:sz w:val="28"/>
        </w:rPr>
        <w:t xml:space="preserve"> развития инфраструктуры инноваций.</w:t>
      </w:r>
    </w:p>
    <w:p w:rsidR="00102330" w:rsidRPr="00EA6EDF" w:rsidRDefault="00102330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Государственные институты развития: понятие и содержание, роль в формировании и развития национальной инновационной системы, примеры и характеристика деятельности</w:t>
      </w:r>
    </w:p>
    <w:p w:rsidR="00EA6EDF" w:rsidRDefault="00EA6EDF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Региональное стимулирование инновационной деятельности (на примере отдельного субъекта РФ).</w:t>
      </w:r>
    </w:p>
    <w:p w:rsidR="00102330" w:rsidRDefault="00102330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 w:rsidRPr="00102330">
        <w:rPr>
          <w:sz w:val="28"/>
        </w:rPr>
        <w:t>Развитие системы генерации знаний </w:t>
      </w:r>
      <w:r>
        <w:rPr>
          <w:sz w:val="28"/>
        </w:rPr>
        <w:t xml:space="preserve"> в национальной инновационной системе</w:t>
      </w:r>
    </w:p>
    <w:p w:rsidR="00102330" w:rsidRPr="00102330" w:rsidRDefault="00102330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 w:rsidRPr="00102330">
        <w:rPr>
          <w:sz w:val="28"/>
        </w:rPr>
        <w:t>Развитие инновационной активности на территориях, опреде</w:t>
      </w:r>
      <w:r>
        <w:rPr>
          <w:sz w:val="28"/>
        </w:rPr>
        <w:t xml:space="preserve">ленных в качестве «точек роста»: примеры и содержание </w:t>
      </w:r>
      <w:proofErr w:type="spellStart"/>
      <w:proofErr w:type="gramStart"/>
      <w:r>
        <w:rPr>
          <w:sz w:val="28"/>
        </w:rPr>
        <w:t>гос.программ</w:t>
      </w:r>
      <w:proofErr w:type="spellEnd"/>
      <w:proofErr w:type="gramEnd"/>
    </w:p>
    <w:p w:rsidR="00097945" w:rsidRDefault="00EA6EDF" w:rsidP="00EA6EDF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Риск-менеджмент</w:t>
      </w:r>
      <w:r w:rsidR="00097945" w:rsidRPr="00EA6EDF">
        <w:rPr>
          <w:sz w:val="28"/>
        </w:rPr>
        <w:t xml:space="preserve"> инновационной деятельности</w:t>
      </w:r>
      <w:r w:rsidRPr="00EA6EDF">
        <w:rPr>
          <w:sz w:val="28"/>
        </w:rPr>
        <w:t>: понятие риска и риск-менеджмента, классификации рисков, механизмы управления рисками, методы оценки рисков, роль и значение риск-менеджмента</w:t>
      </w:r>
      <w:r w:rsidR="00097945" w:rsidRPr="00EA6EDF">
        <w:rPr>
          <w:sz w:val="28"/>
        </w:rPr>
        <w:t xml:space="preserve">. </w:t>
      </w:r>
    </w:p>
    <w:p w:rsidR="00102330" w:rsidRDefault="00102330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Pr="00102330">
        <w:rPr>
          <w:sz w:val="28"/>
        </w:rPr>
        <w:t>равово</w:t>
      </w:r>
      <w:r>
        <w:rPr>
          <w:sz w:val="28"/>
        </w:rPr>
        <w:t xml:space="preserve">е </w:t>
      </w:r>
      <w:r w:rsidRPr="00102330">
        <w:rPr>
          <w:sz w:val="28"/>
        </w:rPr>
        <w:t>регулировани</w:t>
      </w:r>
      <w:r>
        <w:rPr>
          <w:sz w:val="28"/>
        </w:rPr>
        <w:t xml:space="preserve">е </w:t>
      </w:r>
      <w:r w:rsidRPr="00102330">
        <w:rPr>
          <w:sz w:val="28"/>
        </w:rPr>
        <w:t xml:space="preserve">в сфере </w:t>
      </w:r>
      <w:r>
        <w:rPr>
          <w:sz w:val="28"/>
        </w:rPr>
        <w:t>исследований и разработок (на стадии инвенции): э</w:t>
      </w:r>
      <w:r w:rsidRPr="00102330">
        <w:rPr>
          <w:sz w:val="28"/>
        </w:rPr>
        <w:t>кономические предпосылки</w:t>
      </w:r>
      <w:r>
        <w:rPr>
          <w:sz w:val="28"/>
        </w:rPr>
        <w:t xml:space="preserve">, основные </w:t>
      </w:r>
      <w:r w:rsidRPr="00102330">
        <w:rPr>
          <w:sz w:val="28"/>
        </w:rPr>
        <w:t>категори</w:t>
      </w:r>
      <w:r>
        <w:rPr>
          <w:sz w:val="28"/>
        </w:rPr>
        <w:t>и</w:t>
      </w:r>
      <w:r w:rsidRPr="00102330">
        <w:rPr>
          <w:sz w:val="28"/>
        </w:rPr>
        <w:t xml:space="preserve"> </w:t>
      </w:r>
      <w:r w:rsidRPr="00102330">
        <w:rPr>
          <w:sz w:val="28"/>
        </w:rPr>
        <w:br/>
        <w:t>правового регулирования отношений в системе ИР</w:t>
      </w:r>
      <w:r>
        <w:rPr>
          <w:sz w:val="28"/>
        </w:rPr>
        <w:t xml:space="preserve">, </w:t>
      </w:r>
      <w:r w:rsidRPr="00102330">
        <w:rPr>
          <w:sz w:val="28"/>
        </w:rPr>
        <w:t>институт</w:t>
      </w:r>
      <w:r>
        <w:rPr>
          <w:sz w:val="28"/>
        </w:rPr>
        <w:t>ы</w:t>
      </w:r>
      <w:r w:rsidRPr="00102330">
        <w:rPr>
          <w:sz w:val="28"/>
        </w:rPr>
        <w:t xml:space="preserve"> правовой охраны результатов ИР</w:t>
      </w:r>
      <w:r>
        <w:rPr>
          <w:sz w:val="28"/>
        </w:rPr>
        <w:t xml:space="preserve">, правоприменительная практика в управлении инновациями – российский и зарубежный опыт. </w:t>
      </w:r>
    </w:p>
    <w:p w:rsidR="002F50C8" w:rsidRPr="00EA6EDF" w:rsidRDefault="002F50C8" w:rsidP="002F50C8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Виды лицензионных соглашений и вознаграждений при передаче прав на объекты интеллектуальной собственности.</w:t>
      </w:r>
    </w:p>
    <w:p w:rsidR="00102330" w:rsidRDefault="00102330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</w:t>
      </w:r>
      <w:r w:rsidRPr="00102330">
        <w:rPr>
          <w:sz w:val="28"/>
        </w:rPr>
        <w:t>онцепци</w:t>
      </w:r>
      <w:r>
        <w:rPr>
          <w:sz w:val="28"/>
        </w:rPr>
        <w:t>я</w:t>
      </w:r>
      <w:r w:rsidRPr="00102330">
        <w:rPr>
          <w:sz w:val="28"/>
        </w:rPr>
        <w:t xml:space="preserve"> инновационной </w:t>
      </w:r>
      <w:proofErr w:type="spellStart"/>
      <w:r w:rsidRPr="00102330">
        <w:rPr>
          <w:sz w:val="28"/>
        </w:rPr>
        <w:t>стартап</w:t>
      </w:r>
      <w:proofErr w:type="spellEnd"/>
      <w:r w:rsidRPr="00102330">
        <w:rPr>
          <w:sz w:val="28"/>
        </w:rPr>
        <w:t>-компании</w:t>
      </w:r>
      <w:r>
        <w:rPr>
          <w:sz w:val="28"/>
        </w:rPr>
        <w:t xml:space="preserve"> в промышленном освоении результатов НИОКТР </w:t>
      </w:r>
    </w:p>
    <w:p w:rsidR="00102330" w:rsidRDefault="00102330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Эффективность инноваций, как критерий принятия решений в инновационном менеджменте</w:t>
      </w:r>
    </w:p>
    <w:p w:rsidR="002F50C8" w:rsidRDefault="002F50C8" w:rsidP="0010233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Оценка р</w:t>
      </w:r>
      <w:r w:rsidR="00102330">
        <w:rPr>
          <w:sz w:val="28"/>
        </w:rPr>
        <w:t>егиональн</w:t>
      </w:r>
      <w:r>
        <w:rPr>
          <w:sz w:val="28"/>
        </w:rPr>
        <w:t>ой</w:t>
      </w:r>
      <w:r w:rsidR="00102330">
        <w:rPr>
          <w:sz w:val="28"/>
        </w:rPr>
        <w:t xml:space="preserve"> эффективност</w:t>
      </w:r>
      <w:r>
        <w:rPr>
          <w:sz w:val="28"/>
        </w:rPr>
        <w:t>и</w:t>
      </w:r>
      <w:r w:rsidR="00102330">
        <w:rPr>
          <w:sz w:val="28"/>
        </w:rPr>
        <w:t xml:space="preserve"> инноваций в системе государственной поддержки инновационного предпринимательства </w:t>
      </w:r>
    </w:p>
    <w:p w:rsidR="002F50C8" w:rsidRPr="00EA6EDF" w:rsidRDefault="002F50C8" w:rsidP="002F50C8">
      <w:pPr>
        <w:pStyle w:val="a3"/>
        <w:numPr>
          <w:ilvl w:val="0"/>
          <w:numId w:val="1"/>
        </w:numPr>
        <w:jc w:val="both"/>
        <w:rPr>
          <w:sz w:val="28"/>
        </w:rPr>
      </w:pPr>
      <w:r w:rsidRPr="00EA6EDF">
        <w:rPr>
          <w:sz w:val="28"/>
        </w:rPr>
        <w:t>Характеристика финансово-экономических методов оценки инновационных проектов.</w:t>
      </w:r>
    </w:p>
    <w:p w:rsidR="00102330" w:rsidRPr="00EA6EDF" w:rsidRDefault="00102330" w:rsidP="002F50C8">
      <w:pPr>
        <w:pStyle w:val="a3"/>
        <w:jc w:val="both"/>
        <w:rPr>
          <w:sz w:val="28"/>
        </w:rPr>
      </w:pPr>
      <w:r w:rsidRPr="00102330">
        <w:rPr>
          <w:sz w:val="28"/>
        </w:rPr>
        <w:br/>
      </w:r>
    </w:p>
    <w:sectPr w:rsidR="00102330" w:rsidRPr="00EA6EDF" w:rsidSect="00CF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8B2"/>
    <w:multiLevelType w:val="multilevel"/>
    <w:tmpl w:val="32B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573EA"/>
    <w:multiLevelType w:val="multilevel"/>
    <w:tmpl w:val="6D4C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946C8"/>
    <w:multiLevelType w:val="hybridMultilevel"/>
    <w:tmpl w:val="5378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3443"/>
    <w:multiLevelType w:val="multilevel"/>
    <w:tmpl w:val="33803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C1375"/>
    <w:multiLevelType w:val="multilevel"/>
    <w:tmpl w:val="490A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145EC"/>
    <w:multiLevelType w:val="multilevel"/>
    <w:tmpl w:val="702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12E2"/>
    <w:multiLevelType w:val="multilevel"/>
    <w:tmpl w:val="122E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2"/>
    <w:rsid w:val="00031072"/>
    <w:rsid w:val="00097945"/>
    <w:rsid w:val="00102330"/>
    <w:rsid w:val="002F50C8"/>
    <w:rsid w:val="00306A72"/>
    <w:rsid w:val="00432D14"/>
    <w:rsid w:val="00654689"/>
    <w:rsid w:val="0069610F"/>
    <w:rsid w:val="00A91EAD"/>
    <w:rsid w:val="00CF1AC9"/>
    <w:rsid w:val="00DD6793"/>
    <w:rsid w:val="00EA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6CAE"/>
  <w15:docId w15:val="{A723D3C5-DF28-4FA8-B087-B1DD851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mede.org/index.php/%D0%BF%D0%BE%D0%BB%D0%B8%D1%82%D0%BE%D0%BB%D0%BE%D0%B3%D0%B8%D1%8F/591-obschie-trebovaniya-po-oformleniyu-refera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PALM</cp:lastModifiedBy>
  <cp:revision>4</cp:revision>
  <dcterms:created xsi:type="dcterms:W3CDTF">2019-10-12T08:18:00Z</dcterms:created>
  <dcterms:modified xsi:type="dcterms:W3CDTF">2019-10-12T08:19:00Z</dcterms:modified>
</cp:coreProperties>
</file>