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01" w:rsidRDefault="009D2F01" w:rsidP="009D2F01">
      <w:pPr>
        <w:spacing w:after="0" w:line="360" w:lineRule="auto"/>
        <w:ind w:firstLine="709"/>
        <w:jc w:val="center"/>
        <w:rPr>
          <w:rFonts w:ascii="Times New Roman" w:hAnsi="Times New Roman" w:cs="Times New Roman"/>
          <w:b/>
          <w:sz w:val="28"/>
          <w:szCs w:val="28"/>
        </w:rPr>
      </w:pPr>
      <w:r w:rsidRPr="009D2F01">
        <w:rPr>
          <w:rFonts w:ascii="Times New Roman" w:hAnsi="Times New Roman" w:cs="Times New Roman"/>
          <w:b/>
          <w:sz w:val="28"/>
          <w:szCs w:val="28"/>
        </w:rPr>
        <w:t>Дисциплина «ПРАВО СОЦИАЛЬНОГО ОБЕСПЕЧЕНИЯ»</w:t>
      </w:r>
    </w:p>
    <w:p w:rsidR="009D2F01" w:rsidRDefault="009D2F01" w:rsidP="009D2F01">
      <w:pPr>
        <w:spacing w:after="0" w:line="360" w:lineRule="auto"/>
        <w:ind w:firstLine="709"/>
        <w:jc w:val="center"/>
        <w:rPr>
          <w:rFonts w:ascii="Times New Roman" w:hAnsi="Times New Roman" w:cs="Times New Roman"/>
          <w:b/>
          <w:sz w:val="28"/>
          <w:szCs w:val="28"/>
        </w:rPr>
      </w:pPr>
    </w:p>
    <w:p w:rsidR="009D2F01" w:rsidRPr="009D2F01" w:rsidRDefault="009D2F01" w:rsidP="009D2F01">
      <w:pPr>
        <w:spacing w:after="0" w:line="360" w:lineRule="auto"/>
        <w:ind w:firstLine="709"/>
        <w:jc w:val="center"/>
        <w:rPr>
          <w:rFonts w:ascii="Times New Roman" w:hAnsi="Times New Roman" w:cs="Times New Roman"/>
          <w:b/>
          <w:sz w:val="28"/>
          <w:szCs w:val="28"/>
        </w:rPr>
      </w:pPr>
      <w:r w:rsidRPr="009D2F01">
        <w:rPr>
          <w:rFonts w:ascii="Times New Roman" w:hAnsi="Times New Roman" w:cs="Times New Roman"/>
          <w:b/>
          <w:sz w:val="28"/>
          <w:szCs w:val="28"/>
        </w:rPr>
        <w:t>МЕТОДИЧЕСКИЕ УКАЗАНИЯ</w:t>
      </w:r>
    </w:p>
    <w:p w:rsidR="006A77D9" w:rsidRDefault="009D2F01" w:rsidP="009D2F01">
      <w:pPr>
        <w:spacing w:after="0" w:line="360" w:lineRule="auto"/>
        <w:ind w:firstLine="709"/>
        <w:jc w:val="both"/>
        <w:rPr>
          <w:rFonts w:ascii="Times New Roman" w:hAnsi="Times New Roman" w:cs="Times New Roman"/>
          <w:sz w:val="28"/>
          <w:szCs w:val="28"/>
        </w:rPr>
      </w:pPr>
      <w:r w:rsidRPr="009D2F01">
        <w:rPr>
          <w:rFonts w:ascii="Times New Roman" w:hAnsi="Times New Roman" w:cs="Times New Roman"/>
          <w:sz w:val="28"/>
          <w:szCs w:val="28"/>
        </w:rPr>
        <w:t xml:space="preserve"> Контрольная работа включает в себя решение трех практических задач. Основными источниками для выполнения контрольной работы являются действующие нормативные правовые акты. При выполнении практического задания необходимо применение знаний содержания основных понятий и категорий </w:t>
      </w:r>
      <w:proofErr w:type="gramStart"/>
      <w:r w:rsidRPr="009D2F01">
        <w:rPr>
          <w:rFonts w:ascii="Times New Roman" w:hAnsi="Times New Roman" w:cs="Times New Roman"/>
          <w:sz w:val="28"/>
          <w:szCs w:val="28"/>
        </w:rPr>
        <w:t>права социального обеспечения</w:t>
      </w:r>
      <w:proofErr w:type="gramEnd"/>
      <w:r w:rsidRPr="009D2F01">
        <w:rPr>
          <w:rFonts w:ascii="Times New Roman" w:hAnsi="Times New Roman" w:cs="Times New Roman"/>
          <w:sz w:val="28"/>
          <w:szCs w:val="28"/>
        </w:rPr>
        <w:t xml:space="preserve"> и нормативных источников. Прежде чем </w:t>
      </w:r>
      <w:proofErr w:type="gramStart"/>
      <w:r w:rsidRPr="009D2F01">
        <w:rPr>
          <w:rFonts w:ascii="Times New Roman" w:hAnsi="Times New Roman" w:cs="Times New Roman"/>
          <w:sz w:val="28"/>
          <w:szCs w:val="28"/>
        </w:rPr>
        <w:t>приступить к решению необходимо изучить</w:t>
      </w:r>
      <w:proofErr w:type="gramEnd"/>
      <w:r w:rsidRPr="009D2F01">
        <w:rPr>
          <w:rFonts w:ascii="Times New Roman" w:hAnsi="Times New Roman" w:cs="Times New Roman"/>
          <w:sz w:val="28"/>
          <w:szCs w:val="28"/>
        </w:rPr>
        <w:t xml:space="preserve"> теоретический материал в учебниках и учебных пособиях, указанных в рабочей программе дисциплины и соответствующие нормативные правовые и судебные акты. В решении нужно дать обоснованный, исчерпывающий ответ со ссылкой на действующее законодательство. Однако приводить текст нормативного акта необходимо только в объеме достаточном для аргументации выводов. Решение задач должно основываться на полном анализе обстоятельств, изложенных в условии. Оно должно быть развернутым, аргументированным и сопровождаться ссылками на конкретные статьи, части, пункты и подпункты частей нормативных актов. В ходе решения задач следует определить право граждан на тот или иной вид социального обеспечения, сроки их назначения, выплаты и в случае необходимости произвести расчеты соответствующих размеров пенсий, пособий или других видов социального обеспечения. Если решение </w:t>
      </w:r>
      <w:proofErr w:type="gramStart"/>
      <w:r w:rsidRPr="009D2F01">
        <w:rPr>
          <w:rFonts w:ascii="Times New Roman" w:hAnsi="Times New Roman" w:cs="Times New Roman"/>
          <w:sz w:val="28"/>
          <w:szCs w:val="28"/>
        </w:rPr>
        <w:t>допускает вариативность должны</w:t>
      </w:r>
      <w:proofErr w:type="gramEnd"/>
      <w:r w:rsidRPr="009D2F01">
        <w:rPr>
          <w:rFonts w:ascii="Times New Roman" w:hAnsi="Times New Roman" w:cs="Times New Roman"/>
          <w:sz w:val="28"/>
          <w:szCs w:val="28"/>
        </w:rPr>
        <w:t xml:space="preserve"> быть изложены все варианты.</w:t>
      </w:r>
    </w:p>
    <w:p w:rsidR="009D2F01" w:rsidRDefault="009D2F01" w:rsidP="009D2F01">
      <w:pPr>
        <w:spacing w:after="0" w:line="360" w:lineRule="auto"/>
        <w:ind w:firstLine="709"/>
        <w:jc w:val="both"/>
        <w:rPr>
          <w:rFonts w:ascii="Times New Roman" w:hAnsi="Times New Roman" w:cs="Times New Roman"/>
          <w:sz w:val="28"/>
          <w:szCs w:val="28"/>
        </w:rPr>
      </w:pPr>
    </w:p>
    <w:p w:rsidR="009D2F01" w:rsidRPr="009D2F01" w:rsidRDefault="009D2F01" w:rsidP="009D2F01">
      <w:pPr>
        <w:spacing w:after="0" w:line="360" w:lineRule="auto"/>
        <w:ind w:firstLine="709"/>
        <w:jc w:val="both"/>
        <w:rPr>
          <w:rFonts w:ascii="Times New Roman" w:hAnsi="Times New Roman" w:cs="Times New Roman"/>
          <w:b/>
          <w:sz w:val="28"/>
          <w:szCs w:val="28"/>
        </w:rPr>
      </w:pPr>
      <w:r w:rsidRPr="009D2F01">
        <w:rPr>
          <w:rFonts w:ascii="Times New Roman" w:hAnsi="Times New Roman" w:cs="Times New Roman"/>
          <w:b/>
          <w:sz w:val="28"/>
          <w:szCs w:val="28"/>
        </w:rPr>
        <w:t xml:space="preserve">КРИТЕРИИ ОЦЕНИВАНИЯ </w:t>
      </w:r>
    </w:p>
    <w:p w:rsidR="009D2F01" w:rsidRDefault="009D2F01" w:rsidP="009D2F01">
      <w:pPr>
        <w:spacing w:after="0" w:line="360" w:lineRule="auto"/>
        <w:ind w:firstLine="709"/>
        <w:jc w:val="both"/>
        <w:rPr>
          <w:rFonts w:ascii="Times New Roman" w:hAnsi="Times New Roman" w:cs="Times New Roman"/>
          <w:sz w:val="28"/>
          <w:szCs w:val="28"/>
        </w:rPr>
      </w:pPr>
      <w:r w:rsidRPr="009D2F01">
        <w:rPr>
          <w:rFonts w:ascii="Times New Roman" w:hAnsi="Times New Roman" w:cs="Times New Roman"/>
          <w:sz w:val="28"/>
          <w:szCs w:val="28"/>
        </w:rPr>
        <w:t xml:space="preserve">Балловая стоимость контрольного мероприятия: 30 баллов </w:t>
      </w:r>
    </w:p>
    <w:p w:rsidR="009D2F01" w:rsidRDefault="009D2F01" w:rsidP="009D2F01">
      <w:pPr>
        <w:spacing w:after="0" w:line="360" w:lineRule="auto"/>
        <w:ind w:firstLine="709"/>
        <w:jc w:val="both"/>
        <w:rPr>
          <w:rFonts w:ascii="Times New Roman" w:hAnsi="Times New Roman" w:cs="Times New Roman"/>
          <w:sz w:val="28"/>
          <w:szCs w:val="28"/>
        </w:rPr>
      </w:pPr>
      <w:r w:rsidRPr="009D2F01">
        <w:rPr>
          <w:rFonts w:ascii="Times New Roman" w:hAnsi="Times New Roman" w:cs="Times New Roman"/>
          <w:sz w:val="28"/>
          <w:szCs w:val="28"/>
        </w:rPr>
        <w:t xml:space="preserve">Решение каждой практической задачи оценивается от 0 до 10 баллов: </w:t>
      </w:r>
    </w:p>
    <w:p w:rsidR="009D2F01" w:rsidRDefault="009D2F01" w:rsidP="009D2F01">
      <w:pPr>
        <w:spacing w:after="0" w:line="360" w:lineRule="auto"/>
        <w:ind w:firstLine="709"/>
        <w:jc w:val="both"/>
        <w:rPr>
          <w:rFonts w:ascii="Times New Roman" w:hAnsi="Times New Roman" w:cs="Times New Roman"/>
          <w:sz w:val="28"/>
          <w:szCs w:val="28"/>
        </w:rPr>
      </w:pPr>
      <w:proofErr w:type="gramStart"/>
      <w:r w:rsidRPr="009D2F01">
        <w:rPr>
          <w:rFonts w:ascii="Times New Roman" w:hAnsi="Times New Roman" w:cs="Times New Roman"/>
          <w:sz w:val="28"/>
          <w:szCs w:val="28"/>
        </w:rPr>
        <w:t xml:space="preserve">8-10 баллов – при решении задачи студентом применены необходимые нормативные правовые акты о пенсиях (пособиях или иных видах обеспечения); применены положения законодательства, определяющие право </w:t>
      </w:r>
      <w:r w:rsidRPr="009D2F01">
        <w:rPr>
          <w:rFonts w:ascii="Times New Roman" w:hAnsi="Times New Roman" w:cs="Times New Roman"/>
          <w:sz w:val="28"/>
          <w:szCs w:val="28"/>
        </w:rPr>
        <w:lastRenderedPageBreak/>
        <w:t>на пенсии (пособия или иные виды обеспечения) и их размеры;</w:t>
      </w:r>
      <w:r>
        <w:rPr>
          <w:rFonts w:ascii="Times New Roman" w:hAnsi="Times New Roman" w:cs="Times New Roman"/>
          <w:sz w:val="28"/>
          <w:szCs w:val="28"/>
        </w:rPr>
        <w:t xml:space="preserve"> </w:t>
      </w:r>
      <w:r w:rsidRPr="009D2F01">
        <w:rPr>
          <w:rFonts w:ascii="Times New Roman" w:hAnsi="Times New Roman" w:cs="Times New Roman"/>
          <w:sz w:val="28"/>
          <w:szCs w:val="28"/>
        </w:rPr>
        <w:t>охарактеризованы, указанные в условиях обстоятельства, влияющие на размер пенсии (пособия или иного вида обеспечения); в соответствии с нормативными актами исчислен размер пенсии (определены ИПК, СПК, ФВ;</w:t>
      </w:r>
      <w:proofErr w:type="gramEnd"/>
      <w:r w:rsidRPr="009D2F01">
        <w:rPr>
          <w:rFonts w:ascii="Times New Roman" w:hAnsi="Times New Roman" w:cs="Times New Roman"/>
          <w:sz w:val="28"/>
          <w:szCs w:val="28"/>
        </w:rPr>
        <w:t xml:space="preserve"> учтены установленные законодательством ограничения заработка, возможность повышения отдельных элементов пенсии при наличии иждивенцев, достижении престарелого возраста, наличии инвалидности, отказе от установления пенсии на определенное время) (пособия или иного вида обеспечения) с учетом норм об индексации, надбавок и повышений; при необходимости проанализированы стадии назначения пенсии (пособия или иного вида обеспечения), а также перечень документов, необходимых для назначения и выплаты пенсии (пособия или иного вида обеспечения) в конкретно описанном случае.</w:t>
      </w:r>
    </w:p>
    <w:p w:rsidR="009D2F01" w:rsidRDefault="009D2F01" w:rsidP="009D2F01">
      <w:pPr>
        <w:spacing w:after="0" w:line="360" w:lineRule="auto"/>
        <w:ind w:firstLine="709"/>
        <w:jc w:val="both"/>
        <w:rPr>
          <w:rFonts w:ascii="Times New Roman" w:hAnsi="Times New Roman" w:cs="Times New Roman"/>
          <w:sz w:val="28"/>
          <w:szCs w:val="28"/>
        </w:rPr>
      </w:pPr>
      <w:r w:rsidRPr="009D2F01">
        <w:rPr>
          <w:rFonts w:ascii="Times New Roman" w:hAnsi="Times New Roman" w:cs="Times New Roman"/>
          <w:sz w:val="28"/>
          <w:szCs w:val="28"/>
        </w:rPr>
        <w:t xml:space="preserve"> </w:t>
      </w:r>
      <w:proofErr w:type="gramStart"/>
      <w:r w:rsidRPr="009D2F01">
        <w:rPr>
          <w:rFonts w:ascii="Times New Roman" w:hAnsi="Times New Roman" w:cs="Times New Roman"/>
          <w:sz w:val="28"/>
          <w:szCs w:val="28"/>
        </w:rPr>
        <w:t>6-7 баллов – при решении задачи студентом применены необходимые нормативные правовые акты о пенсиях (пособиях или иных видах обеспечения); применены положения законодательства, определяющие право на пенсию (пособие или иной вид обеспечения) и их размеры; охарактеризованы указанные в условиях обстоятельства, влияющие на размер пенсии (пособия или иного вида обеспечения); в соответствии с нормативными актами исчислен размер пенсий (определены ИПК, СПК, ФВ;</w:t>
      </w:r>
      <w:proofErr w:type="gramEnd"/>
      <w:r w:rsidRPr="009D2F01">
        <w:rPr>
          <w:rFonts w:ascii="Times New Roman" w:hAnsi="Times New Roman" w:cs="Times New Roman"/>
          <w:sz w:val="28"/>
          <w:szCs w:val="28"/>
        </w:rPr>
        <w:t xml:space="preserve"> учтены установленные законодательством ограничения заработка, возможность повышения отдельных элементов пенсии при наличии иждивенцев, достижении престарелого возраста, наличии инвалидности, отказе от установления пенсии на определенное время) (пособия или иного вида обеспечения) без учета норм об индексации; при необходимости проанализированы стадии назначения пенсии (пособия или иного вида обеспечения), а также перечень документов, необходимых для назначения и выплаты пенсии (пособия или иного вида обеспечения) в конкретно описанном случае.</w:t>
      </w:r>
    </w:p>
    <w:p w:rsidR="009D2F01" w:rsidRDefault="009D2F01" w:rsidP="009D2F01">
      <w:pPr>
        <w:spacing w:after="0" w:line="360" w:lineRule="auto"/>
        <w:ind w:firstLine="709"/>
        <w:jc w:val="both"/>
        <w:rPr>
          <w:rFonts w:ascii="Times New Roman" w:hAnsi="Times New Roman" w:cs="Times New Roman"/>
          <w:sz w:val="28"/>
          <w:szCs w:val="28"/>
        </w:rPr>
      </w:pPr>
    </w:p>
    <w:p w:rsidR="009D2F01" w:rsidRDefault="009D2F01" w:rsidP="009D2F01">
      <w:pPr>
        <w:spacing w:after="0" w:line="360" w:lineRule="auto"/>
        <w:ind w:firstLine="709"/>
        <w:jc w:val="center"/>
        <w:rPr>
          <w:rFonts w:ascii="Times New Roman" w:hAnsi="Times New Roman" w:cs="Times New Roman"/>
          <w:b/>
          <w:i/>
          <w:sz w:val="28"/>
          <w:szCs w:val="28"/>
        </w:rPr>
      </w:pPr>
      <w:r w:rsidRPr="009D2F01">
        <w:rPr>
          <w:rFonts w:ascii="Times New Roman" w:hAnsi="Times New Roman" w:cs="Times New Roman"/>
          <w:b/>
          <w:i/>
          <w:sz w:val="28"/>
          <w:szCs w:val="28"/>
        </w:rPr>
        <w:lastRenderedPageBreak/>
        <w:t>ЗАДАНИЯ ДЛЯ ВЫПОЛНЕНИЯ КОНТРОЛЬНЫХ РАБОТ</w:t>
      </w:r>
    </w:p>
    <w:p w:rsidR="00A11587" w:rsidRPr="009D2F01" w:rsidRDefault="00A11587" w:rsidP="009D2F01">
      <w:pPr>
        <w:spacing w:after="0" w:line="360" w:lineRule="auto"/>
        <w:ind w:firstLine="709"/>
        <w:jc w:val="center"/>
        <w:rPr>
          <w:rFonts w:ascii="Times New Roman" w:hAnsi="Times New Roman" w:cs="Times New Roman"/>
          <w:b/>
          <w:i/>
          <w:sz w:val="28"/>
          <w:szCs w:val="28"/>
        </w:rPr>
      </w:pPr>
    </w:p>
    <w:p w:rsidR="009D2F01" w:rsidRPr="009D2F01" w:rsidRDefault="009D2F01" w:rsidP="009D2F01">
      <w:pPr>
        <w:spacing w:after="0" w:line="360" w:lineRule="auto"/>
        <w:ind w:firstLine="709"/>
        <w:jc w:val="both"/>
        <w:rPr>
          <w:rFonts w:ascii="Times New Roman" w:hAnsi="Times New Roman" w:cs="Times New Roman"/>
          <w:b/>
          <w:sz w:val="28"/>
          <w:szCs w:val="28"/>
        </w:rPr>
      </w:pPr>
      <w:r w:rsidRPr="009D2F01">
        <w:rPr>
          <w:rFonts w:ascii="Times New Roman" w:hAnsi="Times New Roman" w:cs="Times New Roman"/>
          <w:b/>
          <w:sz w:val="28"/>
          <w:szCs w:val="28"/>
        </w:rPr>
        <w:t xml:space="preserve">Задача 1 </w:t>
      </w:r>
    </w:p>
    <w:p w:rsidR="009D2F01" w:rsidRDefault="009D2F01" w:rsidP="009D2F01">
      <w:pPr>
        <w:spacing w:after="0" w:line="360" w:lineRule="auto"/>
        <w:ind w:firstLine="709"/>
        <w:jc w:val="both"/>
        <w:rPr>
          <w:rFonts w:ascii="Times New Roman" w:hAnsi="Times New Roman" w:cs="Times New Roman"/>
          <w:sz w:val="28"/>
          <w:szCs w:val="28"/>
        </w:rPr>
      </w:pPr>
      <w:r w:rsidRPr="009D2F01">
        <w:rPr>
          <w:rFonts w:ascii="Times New Roman" w:hAnsi="Times New Roman" w:cs="Times New Roman"/>
          <w:sz w:val="28"/>
          <w:szCs w:val="28"/>
        </w:rPr>
        <w:t xml:space="preserve"> Степанову в текущем году исполнился 61 год, и он обратился в территориальное управление Пенсионного фонда РФ за назначением страховой пенсии по старости. У него двое детей: дочь (15 лет) и сын (22 года, студент дневного отделения вуза). Согласно представленным документам страховой стаж Степанова составляет 39 лет, общий трудовой стаж – 22 года. Его среднемесячный заработок по данным индивидуального (персонифицированного) учёта за 2000-2001 гг. – 900 руб., а с 1января 2015 г. – 55 тыс. руб. Среднемесячная заработная плата в Российской Федерации за 2000-2001 гг. – 1494,5 руб.</w:t>
      </w:r>
    </w:p>
    <w:p w:rsidR="009D2F01" w:rsidRDefault="009D2F01" w:rsidP="009D2F01">
      <w:pPr>
        <w:spacing w:after="0" w:line="360" w:lineRule="auto"/>
        <w:ind w:firstLine="709"/>
        <w:jc w:val="both"/>
        <w:rPr>
          <w:rFonts w:ascii="Times New Roman" w:hAnsi="Times New Roman" w:cs="Times New Roman"/>
          <w:sz w:val="28"/>
          <w:szCs w:val="28"/>
        </w:rPr>
      </w:pPr>
      <w:r w:rsidRPr="009D2F01">
        <w:rPr>
          <w:rFonts w:ascii="Times New Roman" w:hAnsi="Times New Roman" w:cs="Times New Roman"/>
          <w:sz w:val="28"/>
          <w:szCs w:val="28"/>
        </w:rPr>
        <w:t xml:space="preserve"> Сумма страховых взносов, поступивших с 01.01.2002 г. по 31.12.2014 г. на индивидуальный счёт Степанова в ПФР составляет с учётом индексации 900 тыс. руб. </w:t>
      </w:r>
    </w:p>
    <w:p w:rsidR="009D2F01" w:rsidRDefault="009D2F01" w:rsidP="009D2F01">
      <w:pPr>
        <w:spacing w:after="0" w:line="360" w:lineRule="auto"/>
        <w:ind w:firstLine="709"/>
        <w:jc w:val="both"/>
        <w:rPr>
          <w:rFonts w:ascii="Times New Roman" w:hAnsi="Times New Roman" w:cs="Times New Roman"/>
          <w:b/>
          <w:i/>
          <w:sz w:val="28"/>
          <w:szCs w:val="28"/>
        </w:rPr>
      </w:pPr>
      <w:r w:rsidRPr="009D2F01">
        <w:rPr>
          <w:rFonts w:ascii="Times New Roman" w:hAnsi="Times New Roman" w:cs="Times New Roman"/>
          <w:b/>
          <w:i/>
          <w:sz w:val="28"/>
          <w:szCs w:val="28"/>
        </w:rPr>
        <w:t>Имеет ли Степанов право на страховую пенсию по старости? Если да, то определите её размер.</w:t>
      </w:r>
    </w:p>
    <w:p w:rsidR="009D2F01" w:rsidRDefault="009D2F01" w:rsidP="009D2F01">
      <w:pPr>
        <w:spacing w:after="0" w:line="360" w:lineRule="auto"/>
        <w:ind w:firstLine="709"/>
        <w:jc w:val="both"/>
        <w:rPr>
          <w:rFonts w:ascii="Times New Roman" w:hAnsi="Times New Roman" w:cs="Times New Roman"/>
          <w:sz w:val="28"/>
          <w:szCs w:val="28"/>
        </w:rPr>
      </w:pPr>
    </w:p>
    <w:p w:rsidR="009D2F01" w:rsidRPr="009D2F01" w:rsidRDefault="009D2F01" w:rsidP="009D2F01">
      <w:pPr>
        <w:spacing w:after="0" w:line="360" w:lineRule="auto"/>
        <w:ind w:firstLine="709"/>
        <w:jc w:val="both"/>
        <w:rPr>
          <w:rFonts w:ascii="Times New Roman" w:hAnsi="Times New Roman" w:cs="Times New Roman"/>
          <w:b/>
          <w:sz w:val="28"/>
          <w:szCs w:val="28"/>
        </w:rPr>
      </w:pPr>
      <w:r w:rsidRPr="009D2F01">
        <w:rPr>
          <w:rFonts w:ascii="Times New Roman" w:hAnsi="Times New Roman" w:cs="Times New Roman"/>
          <w:b/>
          <w:sz w:val="28"/>
          <w:szCs w:val="28"/>
        </w:rPr>
        <w:t xml:space="preserve">Задача 2 </w:t>
      </w:r>
    </w:p>
    <w:p w:rsidR="009D2F01" w:rsidRDefault="009D2F01" w:rsidP="009D2F01">
      <w:pPr>
        <w:spacing w:after="0" w:line="360" w:lineRule="auto"/>
        <w:ind w:firstLine="709"/>
        <w:jc w:val="both"/>
        <w:rPr>
          <w:rFonts w:ascii="Times New Roman" w:hAnsi="Times New Roman" w:cs="Times New Roman"/>
          <w:sz w:val="28"/>
          <w:szCs w:val="28"/>
        </w:rPr>
      </w:pPr>
      <w:r w:rsidRPr="009D2F01">
        <w:rPr>
          <w:rFonts w:ascii="Times New Roman" w:hAnsi="Times New Roman" w:cs="Times New Roman"/>
          <w:sz w:val="28"/>
          <w:szCs w:val="28"/>
        </w:rPr>
        <w:t xml:space="preserve">Военнослужащий по призыву </w:t>
      </w:r>
      <w:proofErr w:type="spellStart"/>
      <w:r w:rsidRPr="009D2F01">
        <w:rPr>
          <w:rFonts w:ascii="Times New Roman" w:hAnsi="Times New Roman" w:cs="Times New Roman"/>
          <w:sz w:val="28"/>
          <w:szCs w:val="28"/>
        </w:rPr>
        <w:t>Горюев</w:t>
      </w:r>
      <w:proofErr w:type="spellEnd"/>
      <w:r w:rsidRPr="009D2F01">
        <w:rPr>
          <w:rFonts w:ascii="Times New Roman" w:hAnsi="Times New Roman" w:cs="Times New Roman"/>
          <w:sz w:val="28"/>
          <w:szCs w:val="28"/>
        </w:rPr>
        <w:t>, при выполнении задания на учениях, простудился и тяжело заболел. Через полгода после увольнения он умер вследствие осложнений полученного в армии заболевания. Страхового стажа не имел. Состав семьи: сын (1год), жена (20 лет, студентка очного отделения высшего учебного заведения), мать (55 лет, получает страховую пенсию по старости).</w:t>
      </w:r>
    </w:p>
    <w:p w:rsidR="009D2F01" w:rsidRDefault="009D2F01" w:rsidP="009D2F01">
      <w:pPr>
        <w:spacing w:after="0" w:line="360" w:lineRule="auto"/>
        <w:ind w:firstLine="709"/>
        <w:jc w:val="both"/>
        <w:rPr>
          <w:rFonts w:ascii="Times New Roman" w:hAnsi="Times New Roman" w:cs="Times New Roman"/>
          <w:b/>
          <w:i/>
          <w:sz w:val="28"/>
          <w:szCs w:val="28"/>
        </w:rPr>
      </w:pPr>
      <w:r w:rsidRPr="009D2F01">
        <w:rPr>
          <w:rFonts w:ascii="Times New Roman" w:hAnsi="Times New Roman" w:cs="Times New Roman"/>
          <w:sz w:val="28"/>
          <w:szCs w:val="28"/>
        </w:rPr>
        <w:t xml:space="preserve"> </w:t>
      </w:r>
      <w:r w:rsidRPr="009D2F01">
        <w:rPr>
          <w:rFonts w:ascii="Times New Roman" w:hAnsi="Times New Roman" w:cs="Times New Roman"/>
          <w:b/>
          <w:i/>
          <w:sz w:val="28"/>
          <w:szCs w:val="28"/>
        </w:rPr>
        <w:t xml:space="preserve">Кому из указанных </w:t>
      </w:r>
      <w:proofErr w:type="gramStart"/>
      <w:r w:rsidRPr="009D2F01">
        <w:rPr>
          <w:rFonts w:ascii="Times New Roman" w:hAnsi="Times New Roman" w:cs="Times New Roman"/>
          <w:b/>
          <w:i/>
          <w:sz w:val="28"/>
          <w:szCs w:val="28"/>
        </w:rPr>
        <w:t>членов</w:t>
      </w:r>
      <w:proofErr w:type="gramEnd"/>
      <w:r w:rsidRPr="009D2F01">
        <w:rPr>
          <w:rFonts w:ascii="Times New Roman" w:hAnsi="Times New Roman" w:cs="Times New Roman"/>
          <w:b/>
          <w:i/>
          <w:sz w:val="28"/>
          <w:szCs w:val="28"/>
        </w:rPr>
        <w:t xml:space="preserve"> семьи может быть назначена пенсия и в </w:t>
      </w:r>
      <w:proofErr w:type="gramStart"/>
      <w:r w:rsidRPr="009D2F01">
        <w:rPr>
          <w:rFonts w:ascii="Times New Roman" w:hAnsi="Times New Roman" w:cs="Times New Roman"/>
          <w:b/>
          <w:i/>
          <w:sz w:val="28"/>
          <w:szCs w:val="28"/>
        </w:rPr>
        <w:t>каком</w:t>
      </w:r>
      <w:proofErr w:type="gramEnd"/>
      <w:r w:rsidRPr="009D2F01">
        <w:rPr>
          <w:rFonts w:ascii="Times New Roman" w:hAnsi="Times New Roman" w:cs="Times New Roman"/>
          <w:b/>
          <w:i/>
          <w:sz w:val="28"/>
          <w:szCs w:val="28"/>
        </w:rPr>
        <w:t xml:space="preserve"> размере?</w:t>
      </w:r>
    </w:p>
    <w:p w:rsidR="009D2F01" w:rsidRDefault="009D2F01" w:rsidP="009D2F01">
      <w:pPr>
        <w:spacing w:after="0" w:line="360" w:lineRule="auto"/>
        <w:ind w:firstLine="709"/>
        <w:jc w:val="both"/>
        <w:rPr>
          <w:rFonts w:ascii="Times New Roman" w:hAnsi="Times New Roman" w:cs="Times New Roman"/>
          <w:b/>
          <w:i/>
          <w:sz w:val="28"/>
          <w:szCs w:val="28"/>
        </w:rPr>
      </w:pPr>
    </w:p>
    <w:p w:rsidR="00A11587" w:rsidRDefault="009D2F01" w:rsidP="00A11587">
      <w:pPr>
        <w:spacing w:after="0" w:line="360" w:lineRule="auto"/>
        <w:ind w:firstLine="709"/>
        <w:jc w:val="both"/>
        <w:rPr>
          <w:rFonts w:ascii="Times New Roman" w:hAnsi="Times New Roman" w:cs="Times New Roman"/>
          <w:b/>
          <w:sz w:val="28"/>
          <w:szCs w:val="28"/>
        </w:rPr>
      </w:pPr>
      <w:r w:rsidRPr="00A11587">
        <w:rPr>
          <w:rFonts w:ascii="Times New Roman" w:hAnsi="Times New Roman" w:cs="Times New Roman"/>
          <w:b/>
          <w:sz w:val="28"/>
          <w:szCs w:val="28"/>
        </w:rPr>
        <w:t xml:space="preserve">Задача 3 </w:t>
      </w:r>
    </w:p>
    <w:p w:rsidR="009D2F01" w:rsidRPr="00A11587" w:rsidRDefault="009D2F01" w:rsidP="00A11587">
      <w:pPr>
        <w:spacing w:after="0" w:line="360" w:lineRule="auto"/>
        <w:ind w:firstLine="709"/>
        <w:jc w:val="both"/>
        <w:rPr>
          <w:rFonts w:ascii="Times New Roman" w:hAnsi="Times New Roman" w:cs="Times New Roman"/>
          <w:b/>
          <w:sz w:val="28"/>
          <w:szCs w:val="28"/>
        </w:rPr>
      </w:pPr>
      <w:bookmarkStart w:id="0" w:name="_GoBack"/>
      <w:bookmarkEnd w:id="0"/>
      <w:proofErr w:type="spellStart"/>
      <w:r w:rsidRPr="009D2F01">
        <w:rPr>
          <w:rFonts w:ascii="Times New Roman" w:hAnsi="Times New Roman" w:cs="Times New Roman"/>
          <w:sz w:val="28"/>
          <w:szCs w:val="28"/>
        </w:rPr>
        <w:lastRenderedPageBreak/>
        <w:t>Лошадкина</w:t>
      </w:r>
      <w:proofErr w:type="spellEnd"/>
      <w:r w:rsidRPr="009D2F01">
        <w:rPr>
          <w:rFonts w:ascii="Times New Roman" w:hAnsi="Times New Roman" w:cs="Times New Roman"/>
          <w:sz w:val="28"/>
          <w:szCs w:val="28"/>
        </w:rPr>
        <w:t xml:space="preserve"> работает на фабрике игрушек бухгалтером. В выходные дни она ходила в поход в горы, в результате падения со скалы получила травму и в течение 20 дней оказалась временно нетрудоспособной. 6 Страховой стаж </w:t>
      </w:r>
      <w:proofErr w:type="spellStart"/>
      <w:r w:rsidRPr="009D2F01">
        <w:rPr>
          <w:rFonts w:ascii="Times New Roman" w:hAnsi="Times New Roman" w:cs="Times New Roman"/>
          <w:sz w:val="28"/>
          <w:szCs w:val="28"/>
        </w:rPr>
        <w:t>Лошадкиной</w:t>
      </w:r>
      <w:proofErr w:type="spellEnd"/>
      <w:r w:rsidRPr="009D2F01">
        <w:rPr>
          <w:rFonts w:ascii="Times New Roman" w:hAnsi="Times New Roman" w:cs="Times New Roman"/>
          <w:sz w:val="28"/>
          <w:szCs w:val="28"/>
        </w:rPr>
        <w:t xml:space="preserve"> – 6 лет. Заработок за предшествующие два года составлял 580 тыс. руб. и 600 тыс. руб. соответственно. </w:t>
      </w:r>
    </w:p>
    <w:p w:rsidR="009D2F01" w:rsidRPr="009D2F01" w:rsidRDefault="009D2F01" w:rsidP="009D2F01">
      <w:pPr>
        <w:spacing w:after="0" w:line="360" w:lineRule="auto"/>
        <w:ind w:firstLine="709"/>
        <w:jc w:val="both"/>
        <w:rPr>
          <w:rFonts w:ascii="Times New Roman" w:hAnsi="Times New Roman" w:cs="Times New Roman"/>
          <w:b/>
          <w:i/>
          <w:sz w:val="28"/>
          <w:szCs w:val="28"/>
        </w:rPr>
      </w:pPr>
      <w:r w:rsidRPr="009D2F01">
        <w:rPr>
          <w:rFonts w:ascii="Times New Roman" w:hAnsi="Times New Roman" w:cs="Times New Roman"/>
          <w:b/>
          <w:i/>
          <w:sz w:val="28"/>
          <w:szCs w:val="28"/>
        </w:rPr>
        <w:t xml:space="preserve">Имеет ли </w:t>
      </w:r>
      <w:proofErr w:type="spellStart"/>
      <w:r w:rsidRPr="009D2F01">
        <w:rPr>
          <w:rFonts w:ascii="Times New Roman" w:hAnsi="Times New Roman" w:cs="Times New Roman"/>
          <w:b/>
          <w:i/>
          <w:sz w:val="28"/>
          <w:szCs w:val="28"/>
        </w:rPr>
        <w:t>Лошадкина</w:t>
      </w:r>
      <w:proofErr w:type="spellEnd"/>
      <w:r w:rsidRPr="009D2F01">
        <w:rPr>
          <w:rFonts w:ascii="Times New Roman" w:hAnsi="Times New Roman" w:cs="Times New Roman"/>
          <w:b/>
          <w:i/>
          <w:sz w:val="28"/>
          <w:szCs w:val="28"/>
        </w:rPr>
        <w:t xml:space="preserve"> право на пособие по временной нетрудоспособности? Если да, </w:t>
      </w:r>
      <w:proofErr w:type="gramStart"/>
      <w:r w:rsidRPr="009D2F01">
        <w:rPr>
          <w:rFonts w:ascii="Times New Roman" w:hAnsi="Times New Roman" w:cs="Times New Roman"/>
          <w:b/>
          <w:i/>
          <w:sz w:val="28"/>
          <w:szCs w:val="28"/>
        </w:rPr>
        <w:t>то</w:t>
      </w:r>
      <w:proofErr w:type="gramEnd"/>
      <w:r w:rsidRPr="009D2F01">
        <w:rPr>
          <w:rFonts w:ascii="Times New Roman" w:hAnsi="Times New Roman" w:cs="Times New Roman"/>
          <w:b/>
          <w:i/>
          <w:sz w:val="28"/>
          <w:szCs w:val="28"/>
        </w:rPr>
        <w:t xml:space="preserve"> в каком размере?</w:t>
      </w:r>
    </w:p>
    <w:sectPr w:rsidR="009D2F01" w:rsidRPr="009D2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01"/>
    <w:rsid w:val="006A77D9"/>
    <w:rsid w:val="009D2F01"/>
    <w:rsid w:val="00A11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2019-10-08T15:05:00Z</dcterms:created>
  <dcterms:modified xsi:type="dcterms:W3CDTF">2019-10-08T15:19:00Z</dcterms:modified>
</cp:coreProperties>
</file>