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7F" w:rsidRPr="00240D5C" w:rsidRDefault="0051367F" w:rsidP="0051367F">
      <w:pPr>
        <w:pStyle w:val="10"/>
        <w:jc w:val="center"/>
      </w:pPr>
      <w:r w:rsidRPr="00240D5C">
        <w:t>Федеральное агентство связи</w:t>
      </w:r>
    </w:p>
    <w:p w:rsidR="0051367F" w:rsidRPr="00240D5C" w:rsidRDefault="0051367F" w:rsidP="0051367F">
      <w:pPr>
        <w:pStyle w:val="10"/>
        <w:jc w:val="center"/>
      </w:pPr>
      <w:r w:rsidRPr="00240D5C">
        <w:t>Федеральное государственное бюджетное образовательное учреждение  высшего образ</w:t>
      </w:r>
      <w:r w:rsidRPr="00240D5C">
        <w:t>о</w:t>
      </w:r>
      <w:r w:rsidRPr="00240D5C">
        <w:t>вания «Сибирский государственный университет телекоммуникаций и информатики»</w:t>
      </w:r>
      <w:r w:rsidRPr="00240D5C">
        <w:br/>
        <w:t>(</w:t>
      </w:r>
      <w:hyperlink r:id="rId7" w:history="1">
        <w:r w:rsidRPr="00240D5C">
          <w:rPr>
            <w:rStyle w:val="a8"/>
          </w:rPr>
          <w:t>СибГУТИ)</w:t>
        </w:r>
      </w:hyperlink>
    </w:p>
    <w:p w:rsidR="0051367F" w:rsidRPr="00240D5C" w:rsidRDefault="0051367F" w:rsidP="0051367F">
      <w:pPr>
        <w:pStyle w:val="10"/>
        <w:jc w:val="center"/>
      </w:pPr>
    </w:p>
    <w:p w:rsidR="0051367F" w:rsidRPr="00240D5C" w:rsidRDefault="0051367F" w:rsidP="0051367F">
      <w:pPr>
        <w:pStyle w:val="10"/>
      </w:pPr>
    </w:p>
    <w:p w:rsidR="0051367F" w:rsidRPr="00240D5C" w:rsidRDefault="0051367F" w:rsidP="0051367F">
      <w:pPr>
        <w:pStyle w:val="1"/>
        <w:ind w:firstLine="709"/>
        <w:jc w:val="center"/>
        <w:rPr>
          <w:rFonts w:ascii="Times New Roman" w:hAnsi="Times New Roman"/>
          <w:szCs w:val="28"/>
        </w:rPr>
      </w:pPr>
      <w:r w:rsidRPr="00240D5C">
        <w:rPr>
          <w:rFonts w:ascii="Times New Roman" w:hAnsi="Times New Roman"/>
          <w:b w:val="0"/>
          <w:szCs w:val="28"/>
        </w:rPr>
        <w:t>Межрегиональный учебный центр переподготовки специалистов (</w:t>
      </w:r>
      <w:hyperlink r:id="rId8" w:tooltip="Сайт МУЦПС" w:history="1">
        <w:r w:rsidRPr="00240D5C">
          <w:rPr>
            <w:rStyle w:val="a8"/>
            <w:rFonts w:ascii="Times New Roman" w:hAnsi="Times New Roman"/>
            <w:b w:val="0"/>
            <w:szCs w:val="28"/>
          </w:rPr>
          <w:t>МУЦПС</w:t>
        </w:r>
      </w:hyperlink>
      <w:r w:rsidRPr="00240D5C">
        <w:rPr>
          <w:rFonts w:ascii="Times New Roman" w:hAnsi="Times New Roman"/>
          <w:b w:val="0"/>
          <w:szCs w:val="28"/>
        </w:rPr>
        <w:t>)</w:t>
      </w:r>
    </w:p>
    <w:p w:rsidR="0051367F" w:rsidRPr="00240D5C" w:rsidRDefault="0051367F" w:rsidP="0051367F">
      <w:pPr>
        <w:pStyle w:val="10"/>
        <w:jc w:val="center"/>
      </w:pPr>
    </w:p>
    <w:p w:rsidR="0051367F" w:rsidRPr="00240D5C" w:rsidRDefault="0051367F" w:rsidP="0051367F">
      <w:pPr>
        <w:pStyle w:val="10"/>
      </w:pPr>
    </w:p>
    <w:p w:rsidR="0051367F" w:rsidRPr="00240D5C" w:rsidRDefault="0051367F" w:rsidP="0051367F">
      <w:pPr>
        <w:pStyle w:val="10"/>
        <w:ind w:left="5664"/>
        <w:jc w:val="right"/>
      </w:pPr>
    </w:p>
    <w:p w:rsidR="0051367F" w:rsidRPr="00240D5C" w:rsidRDefault="0051367F" w:rsidP="0051367F">
      <w:pPr>
        <w:pStyle w:val="10"/>
        <w:ind w:left="5664"/>
        <w:jc w:val="center"/>
      </w:pPr>
    </w:p>
    <w:p w:rsidR="0051367F" w:rsidRPr="00240D5C" w:rsidRDefault="00F7276B" w:rsidP="0051367F">
      <w:pPr>
        <w:pStyle w:val="10"/>
        <w:jc w:val="center"/>
        <w:rPr>
          <w:b/>
        </w:rPr>
      </w:pPr>
      <w:r w:rsidRPr="00240D5C">
        <w:rPr>
          <w:b/>
        </w:rPr>
        <w:t>Описание лабораторной работы 1 по курсу физики</w:t>
      </w:r>
    </w:p>
    <w:p w:rsidR="00F7276B" w:rsidRPr="00240D5C" w:rsidRDefault="00F7276B" w:rsidP="0051367F">
      <w:pPr>
        <w:pStyle w:val="10"/>
        <w:jc w:val="center"/>
        <w:rPr>
          <w:b/>
        </w:rPr>
      </w:pPr>
    </w:p>
    <w:p w:rsidR="00F7276B" w:rsidRPr="00240D5C" w:rsidRDefault="00F7276B" w:rsidP="0051367F">
      <w:pPr>
        <w:pStyle w:val="10"/>
        <w:jc w:val="center"/>
        <w:rPr>
          <w:b/>
          <w:i/>
          <w:sz w:val="36"/>
          <w:szCs w:val="32"/>
        </w:rPr>
      </w:pPr>
      <w:r w:rsidRPr="00240D5C">
        <w:t xml:space="preserve"> </w:t>
      </w:r>
      <w:r w:rsidRPr="00240D5C">
        <w:rPr>
          <w:b/>
          <w:i/>
          <w:sz w:val="36"/>
          <w:szCs w:val="32"/>
        </w:rPr>
        <w:t>Изучение характеристик электростатического поля</w:t>
      </w:r>
    </w:p>
    <w:p w:rsidR="0051367F" w:rsidRPr="00240D5C" w:rsidRDefault="0051367F" w:rsidP="0051367F">
      <w:pPr>
        <w:pStyle w:val="10"/>
        <w:jc w:val="center"/>
        <w:rPr>
          <w:b/>
        </w:rPr>
      </w:pPr>
    </w:p>
    <w:p w:rsidR="0051367F" w:rsidRPr="00240D5C" w:rsidRDefault="0051367F" w:rsidP="0051367F">
      <w:pPr>
        <w:pStyle w:val="10"/>
      </w:pPr>
    </w:p>
    <w:p w:rsidR="00F7276B" w:rsidRPr="00240D5C" w:rsidRDefault="00F7276B" w:rsidP="0051367F">
      <w:pPr>
        <w:pStyle w:val="10"/>
      </w:pPr>
    </w:p>
    <w:p w:rsidR="00F7276B" w:rsidRPr="00240D5C" w:rsidRDefault="00F7276B" w:rsidP="0051367F">
      <w:pPr>
        <w:pStyle w:val="10"/>
      </w:pPr>
    </w:p>
    <w:p w:rsidR="0051367F" w:rsidRPr="00240D5C" w:rsidRDefault="0051367F" w:rsidP="0051367F">
      <w:pPr>
        <w:pStyle w:val="10"/>
        <w:jc w:val="right"/>
      </w:pPr>
      <w:r w:rsidRPr="00240D5C">
        <w:rPr>
          <w:b/>
        </w:rPr>
        <w:t xml:space="preserve">            Разработчик: ст. преподаватель кафедры физики СибГУТИ  </w:t>
      </w:r>
      <w:r w:rsidRPr="00240D5C">
        <w:rPr>
          <w:u w:val="single"/>
        </w:rPr>
        <w:t xml:space="preserve">Грищенко И. В. </w:t>
      </w:r>
    </w:p>
    <w:p w:rsidR="0051367F" w:rsidRPr="00240D5C" w:rsidRDefault="0051367F" w:rsidP="0051367F">
      <w:pPr>
        <w:pStyle w:val="10"/>
        <w:ind w:left="5664" w:firstLine="707"/>
        <w:jc w:val="center"/>
      </w:pPr>
    </w:p>
    <w:p w:rsidR="0051367F" w:rsidRPr="00240D5C" w:rsidRDefault="0051367F" w:rsidP="0051367F">
      <w:pPr>
        <w:pStyle w:val="10"/>
        <w:ind w:left="5664" w:firstLine="707"/>
        <w:jc w:val="center"/>
      </w:pPr>
      <w:r w:rsidRPr="00240D5C">
        <w:t xml:space="preserve">            </w:t>
      </w:r>
    </w:p>
    <w:p w:rsidR="0051367F" w:rsidRPr="00240D5C" w:rsidRDefault="0051367F" w:rsidP="0051367F">
      <w:pPr>
        <w:pStyle w:val="10"/>
      </w:pPr>
    </w:p>
    <w:p w:rsidR="0051367F" w:rsidRPr="00240D5C" w:rsidRDefault="0051367F" w:rsidP="0051367F">
      <w:pPr>
        <w:pStyle w:val="10"/>
        <w:jc w:val="center"/>
      </w:pPr>
    </w:p>
    <w:p w:rsidR="0051367F" w:rsidRPr="00240D5C" w:rsidRDefault="0051367F" w:rsidP="0051367F">
      <w:pPr>
        <w:pStyle w:val="10"/>
        <w:jc w:val="center"/>
      </w:pPr>
    </w:p>
    <w:p w:rsidR="0051367F" w:rsidRPr="00240D5C" w:rsidRDefault="0051367F" w:rsidP="0051367F">
      <w:pPr>
        <w:pStyle w:val="10"/>
        <w:jc w:val="center"/>
      </w:pPr>
    </w:p>
    <w:p w:rsidR="0051367F" w:rsidRPr="00240D5C" w:rsidRDefault="0051367F" w:rsidP="0051367F">
      <w:pPr>
        <w:pStyle w:val="10"/>
        <w:jc w:val="center"/>
      </w:pPr>
    </w:p>
    <w:p w:rsidR="0051367F" w:rsidRPr="00240D5C" w:rsidRDefault="0051367F" w:rsidP="0051367F">
      <w:pPr>
        <w:pStyle w:val="10"/>
        <w:jc w:val="center"/>
      </w:pPr>
    </w:p>
    <w:p w:rsidR="0051367F" w:rsidRPr="00240D5C" w:rsidRDefault="0051367F" w:rsidP="0051367F">
      <w:pPr>
        <w:pStyle w:val="10"/>
        <w:jc w:val="center"/>
      </w:pPr>
    </w:p>
    <w:p w:rsidR="0051367F" w:rsidRPr="00240D5C" w:rsidRDefault="0051367F" w:rsidP="0051367F">
      <w:pPr>
        <w:pStyle w:val="10"/>
        <w:jc w:val="center"/>
      </w:pPr>
    </w:p>
    <w:p w:rsidR="0051367F" w:rsidRPr="00240D5C" w:rsidRDefault="0051367F" w:rsidP="0051367F">
      <w:pPr>
        <w:pStyle w:val="10"/>
        <w:jc w:val="center"/>
      </w:pPr>
    </w:p>
    <w:p w:rsidR="0051367F" w:rsidRPr="00240D5C" w:rsidRDefault="0051367F" w:rsidP="0051367F">
      <w:pPr>
        <w:pStyle w:val="10"/>
        <w:jc w:val="center"/>
      </w:pPr>
    </w:p>
    <w:p w:rsidR="0051367F" w:rsidRPr="00240D5C" w:rsidRDefault="0051367F" w:rsidP="0051367F">
      <w:pPr>
        <w:pStyle w:val="10"/>
        <w:jc w:val="center"/>
      </w:pPr>
    </w:p>
    <w:p w:rsidR="0051367F" w:rsidRPr="00240D5C" w:rsidRDefault="0051367F" w:rsidP="0051367F">
      <w:pPr>
        <w:pStyle w:val="10"/>
        <w:jc w:val="center"/>
      </w:pPr>
    </w:p>
    <w:p w:rsidR="0051367F" w:rsidRPr="00240D5C" w:rsidRDefault="0051367F" w:rsidP="0051367F">
      <w:pPr>
        <w:pStyle w:val="10"/>
        <w:jc w:val="center"/>
      </w:pPr>
    </w:p>
    <w:p w:rsidR="0051367F" w:rsidRPr="00240D5C" w:rsidRDefault="0051367F" w:rsidP="0051367F">
      <w:pPr>
        <w:pStyle w:val="10"/>
        <w:jc w:val="center"/>
      </w:pPr>
    </w:p>
    <w:p w:rsidR="004F5D3F" w:rsidRPr="00240D5C" w:rsidRDefault="004F5D3F" w:rsidP="0051367F">
      <w:pPr>
        <w:pStyle w:val="10"/>
        <w:jc w:val="center"/>
      </w:pPr>
    </w:p>
    <w:p w:rsidR="004F5D3F" w:rsidRPr="00240D5C" w:rsidRDefault="004F5D3F" w:rsidP="0051367F">
      <w:pPr>
        <w:pStyle w:val="10"/>
        <w:jc w:val="center"/>
      </w:pPr>
    </w:p>
    <w:p w:rsidR="0051367F" w:rsidRPr="00240D5C" w:rsidRDefault="0051367F" w:rsidP="0051367F">
      <w:pPr>
        <w:pStyle w:val="10"/>
        <w:jc w:val="center"/>
      </w:pPr>
      <w:r w:rsidRPr="00240D5C">
        <w:t>Новосибирск  2018</w:t>
      </w:r>
    </w:p>
    <w:p w:rsidR="004F5D3F" w:rsidRPr="00240D5C" w:rsidRDefault="00B81439" w:rsidP="004F5D3F"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A60EA5" w:rsidRPr="00240D5C">
        <w:rPr>
          <w:rFonts w:ascii="Times New Roman" w:hAnsi="Times New Roman"/>
        </w:rPr>
        <w:lastRenderedPageBreak/>
        <w:t>Т</w:t>
      </w:r>
      <w:r w:rsidR="004F5D3F" w:rsidRPr="00240D5C">
        <w:rPr>
          <w:rFonts w:ascii="Times New Roman" w:hAnsi="Times New Roman"/>
        </w:rPr>
        <w:t>ребования к оформлению лабораторных работ</w:t>
      </w:r>
    </w:p>
    <w:p w:rsidR="004F5D3F" w:rsidRPr="00240D5C" w:rsidRDefault="004F5D3F" w:rsidP="004F5D3F">
      <w:pPr>
        <w:jc w:val="both"/>
        <w:rPr>
          <w:rFonts w:ascii="Times New Roman" w:hAnsi="Times New Roman" w:cs="Times New Roman"/>
          <w:sz w:val="28"/>
          <w:szCs w:val="28"/>
        </w:rPr>
      </w:pPr>
      <w:r w:rsidRPr="00240D5C">
        <w:rPr>
          <w:rFonts w:ascii="Times New Roman" w:hAnsi="Times New Roman" w:cs="Times New Roman"/>
          <w:sz w:val="28"/>
          <w:szCs w:val="28"/>
        </w:rPr>
        <w:t>По каждой лабораторной работе студент пишет отчет. Отчет по работе</w:t>
      </w:r>
      <w:r w:rsidRPr="00240D5C">
        <w:rPr>
          <w:rFonts w:ascii="Times New Roman" w:hAnsi="Times New Roman" w:cs="Times New Roman"/>
          <w:sz w:val="28"/>
        </w:rPr>
        <w:t xml:space="preserve"> выполняется в </w:t>
      </w:r>
      <w:r w:rsidRPr="00240D5C">
        <w:rPr>
          <w:rFonts w:ascii="Times New Roman" w:hAnsi="Times New Roman" w:cs="Times New Roman"/>
          <w:sz w:val="28"/>
          <w:lang w:val="en-US"/>
        </w:rPr>
        <w:t>Word</w:t>
      </w:r>
      <w:r w:rsidRPr="00240D5C">
        <w:rPr>
          <w:rFonts w:ascii="Times New Roman" w:hAnsi="Times New Roman" w:cs="Times New Roman"/>
          <w:sz w:val="28"/>
        </w:rPr>
        <w:t xml:space="preserve">, сканированные и фотографированные работы </w:t>
      </w:r>
      <w:r w:rsidRPr="00240D5C">
        <w:rPr>
          <w:rFonts w:ascii="Times New Roman" w:hAnsi="Times New Roman" w:cs="Times New Roman"/>
          <w:sz w:val="28"/>
          <w:u w:val="single"/>
        </w:rPr>
        <w:t>не принимаются</w:t>
      </w:r>
      <w:r w:rsidRPr="00240D5C">
        <w:rPr>
          <w:rFonts w:ascii="Times New Roman" w:hAnsi="Times New Roman" w:cs="Times New Roman"/>
          <w:sz w:val="28"/>
        </w:rPr>
        <w:t>, поскольку нево</w:t>
      </w:r>
      <w:r w:rsidRPr="00240D5C">
        <w:rPr>
          <w:rFonts w:ascii="Times New Roman" w:hAnsi="Times New Roman" w:cs="Times New Roman"/>
          <w:sz w:val="28"/>
        </w:rPr>
        <w:t>з</w:t>
      </w:r>
      <w:r w:rsidRPr="00240D5C">
        <w:rPr>
          <w:rFonts w:ascii="Times New Roman" w:hAnsi="Times New Roman" w:cs="Times New Roman"/>
          <w:sz w:val="28"/>
        </w:rPr>
        <w:t>можно их проверить</w:t>
      </w:r>
      <w:r w:rsidR="00A60EA5" w:rsidRPr="00240D5C">
        <w:rPr>
          <w:rFonts w:ascii="Times New Roman" w:hAnsi="Times New Roman" w:cs="Times New Roman"/>
          <w:sz w:val="28"/>
        </w:rPr>
        <w:t>.</w:t>
      </w:r>
      <w:r w:rsidRPr="00240D5C">
        <w:rPr>
          <w:rFonts w:ascii="Times New Roman" w:hAnsi="Times New Roman" w:cs="Times New Roman"/>
          <w:sz w:val="40"/>
          <w:szCs w:val="28"/>
        </w:rPr>
        <w:t xml:space="preserve"> </w:t>
      </w:r>
      <w:r w:rsidRPr="00240D5C">
        <w:rPr>
          <w:rFonts w:ascii="Times New Roman" w:hAnsi="Times New Roman" w:cs="Times New Roman"/>
          <w:sz w:val="28"/>
          <w:szCs w:val="28"/>
        </w:rPr>
        <w:t>Каждый отчет обязательно должен включать в себя следующие разделы.</w:t>
      </w:r>
    </w:p>
    <w:p w:rsidR="004F5D3F" w:rsidRPr="00240D5C" w:rsidRDefault="004F5D3F" w:rsidP="004F5D3F">
      <w:pPr>
        <w:pStyle w:val="ab"/>
        <w:numPr>
          <w:ilvl w:val="0"/>
          <w:numId w:val="18"/>
        </w:numPr>
        <w:jc w:val="both"/>
        <w:rPr>
          <w:i/>
          <w:sz w:val="28"/>
          <w:szCs w:val="28"/>
        </w:rPr>
      </w:pPr>
      <w:r w:rsidRPr="00240D5C">
        <w:rPr>
          <w:i/>
          <w:sz w:val="28"/>
          <w:szCs w:val="28"/>
        </w:rPr>
        <w:t>Титульный лист</w:t>
      </w:r>
      <w:r w:rsidRPr="00240D5C">
        <w:rPr>
          <w:sz w:val="28"/>
          <w:szCs w:val="28"/>
        </w:rPr>
        <w:t xml:space="preserve"> с указанием</w:t>
      </w:r>
      <w:r w:rsidRPr="00240D5C">
        <w:t xml:space="preserve"> </w:t>
      </w:r>
      <w:r w:rsidRPr="00240D5C">
        <w:rPr>
          <w:sz w:val="28"/>
        </w:rPr>
        <w:t>номера и названия лабораторной работы, Вашей фамилии, группы, номера варианта. Номер Вашего варианта соответствует последней ци</w:t>
      </w:r>
      <w:r w:rsidRPr="00240D5C">
        <w:rPr>
          <w:sz w:val="28"/>
        </w:rPr>
        <w:t>ф</w:t>
      </w:r>
      <w:r w:rsidRPr="00240D5C">
        <w:rPr>
          <w:sz w:val="28"/>
        </w:rPr>
        <w:t>ре Вашего шифра</w:t>
      </w:r>
    </w:p>
    <w:p w:rsidR="00A60EA5" w:rsidRPr="00240D5C" w:rsidRDefault="004F5D3F" w:rsidP="004F5D3F">
      <w:pPr>
        <w:pStyle w:val="ab"/>
        <w:numPr>
          <w:ilvl w:val="0"/>
          <w:numId w:val="18"/>
        </w:numPr>
        <w:jc w:val="both"/>
        <w:rPr>
          <w:sz w:val="28"/>
          <w:szCs w:val="28"/>
        </w:rPr>
      </w:pPr>
      <w:r w:rsidRPr="00240D5C">
        <w:rPr>
          <w:sz w:val="28"/>
          <w:szCs w:val="28"/>
        </w:rPr>
        <w:t xml:space="preserve"> </w:t>
      </w:r>
      <w:r w:rsidRPr="00240D5C">
        <w:rPr>
          <w:i/>
          <w:sz w:val="28"/>
          <w:szCs w:val="28"/>
        </w:rPr>
        <w:t>Номер лабораторной работы.</w:t>
      </w:r>
    </w:p>
    <w:p w:rsidR="00A60EA5" w:rsidRPr="00240D5C" w:rsidRDefault="004F5D3F" w:rsidP="004F5D3F">
      <w:pPr>
        <w:pStyle w:val="ab"/>
        <w:numPr>
          <w:ilvl w:val="0"/>
          <w:numId w:val="18"/>
        </w:numPr>
        <w:jc w:val="both"/>
        <w:rPr>
          <w:i/>
          <w:sz w:val="28"/>
          <w:szCs w:val="28"/>
        </w:rPr>
      </w:pPr>
      <w:r w:rsidRPr="00240D5C">
        <w:rPr>
          <w:i/>
          <w:sz w:val="28"/>
          <w:szCs w:val="28"/>
        </w:rPr>
        <w:t>Название работы</w:t>
      </w:r>
      <w:r w:rsidRPr="00240D5C">
        <w:rPr>
          <w:sz w:val="28"/>
          <w:szCs w:val="28"/>
        </w:rPr>
        <w:t>.</w:t>
      </w:r>
    </w:p>
    <w:p w:rsidR="00A60EA5" w:rsidRPr="00240D5C" w:rsidRDefault="004F5D3F" w:rsidP="004F5D3F">
      <w:pPr>
        <w:pStyle w:val="ab"/>
        <w:numPr>
          <w:ilvl w:val="0"/>
          <w:numId w:val="18"/>
        </w:numPr>
        <w:jc w:val="both"/>
        <w:rPr>
          <w:sz w:val="28"/>
          <w:szCs w:val="28"/>
        </w:rPr>
      </w:pPr>
      <w:r w:rsidRPr="00240D5C">
        <w:rPr>
          <w:i/>
          <w:sz w:val="28"/>
          <w:szCs w:val="28"/>
        </w:rPr>
        <w:t>Цель работы.</w:t>
      </w:r>
    </w:p>
    <w:p w:rsidR="00A60EA5" w:rsidRPr="00240D5C" w:rsidRDefault="004F5D3F" w:rsidP="004F5D3F">
      <w:pPr>
        <w:pStyle w:val="ab"/>
        <w:numPr>
          <w:ilvl w:val="0"/>
          <w:numId w:val="18"/>
        </w:numPr>
        <w:jc w:val="both"/>
        <w:rPr>
          <w:sz w:val="28"/>
          <w:szCs w:val="28"/>
        </w:rPr>
      </w:pPr>
      <w:r w:rsidRPr="00240D5C">
        <w:rPr>
          <w:i/>
          <w:sz w:val="28"/>
          <w:szCs w:val="28"/>
        </w:rPr>
        <w:t xml:space="preserve"> Краткие теоретические сведения</w:t>
      </w:r>
      <w:r w:rsidRPr="00240D5C">
        <w:rPr>
          <w:sz w:val="28"/>
          <w:szCs w:val="28"/>
        </w:rPr>
        <w:t>. В этот раздел включаются основные форм</w:t>
      </w:r>
      <w:r w:rsidRPr="00240D5C">
        <w:rPr>
          <w:sz w:val="28"/>
          <w:szCs w:val="28"/>
        </w:rPr>
        <w:t>у</w:t>
      </w:r>
      <w:r w:rsidRPr="00240D5C">
        <w:rPr>
          <w:sz w:val="28"/>
          <w:szCs w:val="28"/>
        </w:rPr>
        <w:t>лы, определения, рисунки. При этом не стоит дословно переписывать весь теор</w:t>
      </w:r>
      <w:r w:rsidRPr="00240D5C">
        <w:rPr>
          <w:sz w:val="28"/>
          <w:szCs w:val="28"/>
        </w:rPr>
        <w:t>е</w:t>
      </w:r>
      <w:r w:rsidRPr="00240D5C">
        <w:rPr>
          <w:sz w:val="28"/>
          <w:szCs w:val="28"/>
        </w:rPr>
        <w:t>тический материал описания работы. Достаточно сделать краткий конспект.</w:t>
      </w:r>
      <w:r w:rsidR="00A60EA5" w:rsidRPr="00240D5C">
        <w:rPr>
          <w:sz w:val="28"/>
          <w:szCs w:val="28"/>
        </w:rPr>
        <w:t xml:space="preserve"> Должны быть даны ответы </w:t>
      </w:r>
      <w:r w:rsidR="00240D5C" w:rsidRPr="00240D5C">
        <w:rPr>
          <w:sz w:val="28"/>
          <w:szCs w:val="28"/>
        </w:rPr>
        <w:t>на следующие вопросы: Какое явл</w:t>
      </w:r>
      <w:r w:rsidR="00A60EA5" w:rsidRPr="00240D5C">
        <w:rPr>
          <w:sz w:val="28"/>
          <w:szCs w:val="28"/>
        </w:rPr>
        <w:t xml:space="preserve">ение изучается в данной работе? </w:t>
      </w:r>
      <w:r w:rsidR="00240D5C" w:rsidRPr="00240D5C">
        <w:rPr>
          <w:sz w:val="28"/>
          <w:szCs w:val="28"/>
        </w:rPr>
        <w:t>Какие величины измеряются и рассчитываются? Каков вид и</w:t>
      </w:r>
      <w:r w:rsidR="00240D5C" w:rsidRPr="00240D5C">
        <w:rPr>
          <w:sz w:val="28"/>
          <w:szCs w:val="28"/>
        </w:rPr>
        <w:t>с</w:t>
      </w:r>
      <w:r w:rsidR="00240D5C" w:rsidRPr="00240D5C">
        <w:rPr>
          <w:sz w:val="28"/>
          <w:szCs w:val="28"/>
        </w:rPr>
        <w:t>следуемых зависимостей?</w:t>
      </w:r>
    </w:p>
    <w:p w:rsidR="00A60EA5" w:rsidRPr="00240D5C" w:rsidRDefault="00A60EA5" w:rsidP="004F5D3F">
      <w:pPr>
        <w:pStyle w:val="ab"/>
        <w:numPr>
          <w:ilvl w:val="0"/>
          <w:numId w:val="18"/>
        </w:numPr>
        <w:jc w:val="both"/>
        <w:rPr>
          <w:i/>
          <w:sz w:val="28"/>
          <w:szCs w:val="28"/>
        </w:rPr>
      </w:pPr>
      <w:r w:rsidRPr="00240D5C">
        <w:rPr>
          <w:i/>
          <w:sz w:val="28"/>
          <w:szCs w:val="28"/>
        </w:rPr>
        <w:t>Схема  и описание лабораторной установки</w:t>
      </w:r>
    </w:p>
    <w:p w:rsidR="00A60EA5" w:rsidRPr="00240D5C" w:rsidRDefault="004F5D3F" w:rsidP="004F5D3F">
      <w:pPr>
        <w:pStyle w:val="ab"/>
        <w:numPr>
          <w:ilvl w:val="0"/>
          <w:numId w:val="18"/>
        </w:numPr>
        <w:jc w:val="both"/>
        <w:rPr>
          <w:sz w:val="28"/>
          <w:szCs w:val="28"/>
        </w:rPr>
      </w:pPr>
      <w:r w:rsidRPr="00240D5C">
        <w:rPr>
          <w:i/>
          <w:sz w:val="28"/>
          <w:szCs w:val="28"/>
        </w:rPr>
        <w:t>Экспериментальные результаты.</w:t>
      </w:r>
      <w:r w:rsidRPr="00240D5C">
        <w:rPr>
          <w:sz w:val="28"/>
          <w:szCs w:val="28"/>
        </w:rPr>
        <w:t xml:space="preserve"> В этот раздел должны включаться таблицы измеряемых величин,</w:t>
      </w:r>
      <w:r w:rsidR="00240D5C" w:rsidRPr="00240D5C">
        <w:rPr>
          <w:sz w:val="28"/>
          <w:szCs w:val="28"/>
        </w:rPr>
        <w:t xml:space="preserve"> расчеты,</w:t>
      </w:r>
      <w:r w:rsidRPr="00240D5C">
        <w:rPr>
          <w:sz w:val="28"/>
          <w:szCs w:val="28"/>
        </w:rPr>
        <w:t xml:space="preserve"> графики и т.п.</w:t>
      </w:r>
    </w:p>
    <w:p w:rsidR="00A60EA5" w:rsidRPr="00240D5C" w:rsidRDefault="004F5D3F" w:rsidP="004F5D3F">
      <w:pPr>
        <w:pStyle w:val="ab"/>
        <w:numPr>
          <w:ilvl w:val="0"/>
          <w:numId w:val="18"/>
        </w:numPr>
        <w:jc w:val="both"/>
        <w:rPr>
          <w:sz w:val="28"/>
          <w:szCs w:val="28"/>
        </w:rPr>
      </w:pPr>
      <w:r w:rsidRPr="00240D5C">
        <w:rPr>
          <w:sz w:val="28"/>
          <w:szCs w:val="28"/>
        </w:rPr>
        <w:t xml:space="preserve">Каждая работа завершается </w:t>
      </w:r>
      <w:r w:rsidRPr="00240D5C">
        <w:rPr>
          <w:i/>
          <w:sz w:val="28"/>
          <w:szCs w:val="28"/>
        </w:rPr>
        <w:t xml:space="preserve">выводами </w:t>
      </w:r>
      <w:r w:rsidRPr="00240D5C">
        <w:rPr>
          <w:sz w:val="28"/>
          <w:szCs w:val="28"/>
        </w:rPr>
        <w:t>по проделанной работе. Вывод должен указывать, какая цель ставилась при проведении работы, и как результаты эксперимента соответствуют п</w:t>
      </w:r>
      <w:r w:rsidRPr="00240D5C">
        <w:rPr>
          <w:sz w:val="28"/>
          <w:szCs w:val="28"/>
        </w:rPr>
        <w:t>о</w:t>
      </w:r>
      <w:r w:rsidRPr="00240D5C">
        <w:rPr>
          <w:sz w:val="28"/>
          <w:szCs w:val="28"/>
        </w:rPr>
        <w:t>ставленной цели.</w:t>
      </w:r>
    </w:p>
    <w:p w:rsidR="004F5D3F" w:rsidRPr="00240D5C" w:rsidRDefault="004F5D3F" w:rsidP="004F5D3F">
      <w:pPr>
        <w:pStyle w:val="ab"/>
        <w:numPr>
          <w:ilvl w:val="0"/>
          <w:numId w:val="18"/>
        </w:numPr>
        <w:jc w:val="both"/>
        <w:rPr>
          <w:i/>
          <w:sz w:val="28"/>
          <w:szCs w:val="28"/>
        </w:rPr>
      </w:pPr>
      <w:r w:rsidRPr="00240D5C">
        <w:rPr>
          <w:sz w:val="28"/>
          <w:szCs w:val="28"/>
        </w:rPr>
        <w:t xml:space="preserve"> По окончании выполнения работы в отчет записываются </w:t>
      </w:r>
      <w:r w:rsidRPr="00240D5C">
        <w:rPr>
          <w:i/>
          <w:sz w:val="28"/>
          <w:szCs w:val="28"/>
        </w:rPr>
        <w:t>ответы на контрол</w:t>
      </w:r>
      <w:r w:rsidRPr="00240D5C">
        <w:rPr>
          <w:i/>
          <w:sz w:val="28"/>
          <w:szCs w:val="28"/>
        </w:rPr>
        <w:t>ь</w:t>
      </w:r>
      <w:r w:rsidRPr="00240D5C">
        <w:rPr>
          <w:i/>
          <w:sz w:val="28"/>
          <w:szCs w:val="28"/>
        </w:rPr>
        <w:t>ные вопросы.</w:t>
      </w:r>
    </w:p>
    <w:p w:rsidR="004F5D3F" w:rsidRPr="00240D5C" w:rsidRDefault="004F5D3F" w:rsidP="004F5D3F">
      <w:pPr>
        <w:rPr>
          <w:rFonts w:ascii="Times New Roman" w:hAnsi="Times New Roman" w:cs="Times New Roman"/>
        </w:rPr>
      </w:pPr>
    </w:p>
    <w:p w:rsidR="00240D5C" w:rsidRPr="00240D5C" w:rsidRDefault="00B81439" w:rsidP="00B81439">
      <w:pPr>
        <w:autoSpaceDE/>
        <w:autoSpaceDN/>
        <w:adjustRightInd/>
        <w:spacing w:after="16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240D5C">
        <w:rPr>
          <w:rFonts w:ascii="Times New Roman" w:hAnsi="Times New Roman" w:cs="Times New Roman"/>
          <w:b/>
          <w:bCs/>
          <w:sz w:val="32"/>
          <w:szCs w:val="32"/>
        </w:rPr>
        <w:lastRenderedPageBreak/>
        <w:t>Лабораторная работа 1</w:t>
      </w:r>
    </w:p>
    <w:p w:rsidR="00240D5C" w:rsidRPr="00240D5C" w:rsidRDefault="00240D5C" w:rsidP="00240D5C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240D5C" w:rsidRPr="00240D5C" w:rsidRDefault="00240D5C" w:rsidP="00240D5C">
      <w:pPr>
        <w:ind w:firstLine="567"/>
        <w:jc w:val="center"/>
        <w:rPr>
          <w:rFonts w:ascii="Times New Roman" w:hAnsi="Times New Roman" w:cs="Times New Roman"/>
          <w:b/>
          <w:bCs/>
          <w:sz w:val="32"/>
        </w:rPr>
      </w:pPr>
      <w:r w:rsidRPr="00240D5C">
        <w:rPr>
          <w:rFonts w:ascii="Times New Roman" w:hAnsi="Times New Roman" w:cs="Times New Roman"/>
          <w:b/>
          <w:bCs/>
          <w:sz w:val="32"/>
        </w:rPr>
        <w:t>ИЗУЧЕНИЕ ХАРАКТЕРИСТИК</w:t>
      </w:r>
      <w:r>
        <w:rPr>
          <w:rFonts w:ascii="Times New Roman" w:hAnsi="Times New Roman" w:cs="Times New Roman"/>
          <w:b/>
          <w:bCs/>
          <w:sz w:val="32"/>
        </w:rPr>
        <w:t xml:space="preserve"> </w:t>
      </w:r>
      <w:r w:rsidRPr="00240D5C">
        <w:rPr>
          <w:rFonts w:ascii="Times New Roman" w:hAnsi="Times New Roman" w:cs="Times New Roman"/>
          <w:b/>
          <w:bCs/>
          <w:sz w:val="32"/>
        </w:rPr>
        <w:t>ЭЛЕКТРОСТАТИЧЕСКОГО П</w:t>
      </w:r>
      <w:r w:rsidRPr="00240D5C">
        <w:rPr>
          <w:rFonts w:ascii="Times New Roman" w:hAnsi="Times New Roman" w:cs="Times New Roman"/>
          <w:b/>
          <w:bCs/>
          <w:sz w:val="32"/>
        </w:rPr>
        <w:t>О</w:t>
      </w:r>
      <w:r w:rsidRPr="00240D5C">
        <w:rPr>
          <w:rFonts w:ascii="Times New Roman" w:hAnsi="Times New Roman" w:cs="Times New Roman"/>
          <w:b/>
          <w:bCs/>
          <w:sz w:val="32"/>
        </w:rPr>
        <w:t>ЛЯ</w:t>
      </w:r>
    </w:p>
    <w:p w:rsidR="00240D5C" w:rsidRPr="00240D5C" w:rsidRDefault="00240D5C" w:rsidP="00240D5C">
      <w:pPr>
        <w:ind w:firstLine="567"/>
        <w:jc w:val="center"/>
        <w:rPr>
          <w:rFonts w:ascii="Times New Roman" w:hAnsi="Times New Roman" w:cs="Times New Roman"/>
        </w:rPr>
      </w:pPr>
    </w:p>
    <w:p w:rsidR="00240D5C" w:rsidRPr="00240D5C" w:rsidRDefault="00240D5C" w:rsidP="00240D5C">
      <w:pPr>
        <w:pStyle w:val="ab"/>
        <w:numPr>
          <w:ilvl w:val="0"/>
          <w:numId w:val="20"/>
        </w:numPr>
        <w:spacing w:after="200" w:line="276" w:lineRule="auto"/>
        <w:jc w:val="center"/>
        <w:rPr>
          <w:b/>
          <w:bCs/>
          <w:sz w:val="28"/>
          <w:szCs w:val="28"/>
        </w:rPr>
      </w:pPr>
      <w:r w:rsidRPr="00240D5C">
        <w:rPr>
          <w:b/>
          <w:bCs/>
          <w:sz w:val="28"/>
          <w:szCs w:val="28"/>
        </w:rPr>
        <w:t>ЦЕЛЬ РАБОТЫ</w:t>
      </w:r>
    </w:p>
    <w:p w:rsidR="00240D5C" w:rsidRDefault="00240D5C" w:rsidP="00240D5C">
      <w:pPr>
        <w:numPr>
          <w:ilvl w:val="0"/>
          <w:numId w:val="22"/>
        </w:numPr>
        <w:jc w:val="both"/>
        <w:rPr>
          <w:rFonts w:ascii="Times New Roman" w:eastAsia="TimesNewRomanPSMT" w:hAnsi="Times New Roman" w:cs="Times New Roman"/>
          <w:sz w:val="28"/>
        </w:rPr>
      </w:pPr>
      <w:r w:rsidRPr="00240D5C">
        <w:rPr>
          <w:rFonts w:ascii="Times New Roman" w:eastAsia="TimesNewRomanPSMT" w:hAnsi="Times New Roman" w:cs="Times New Roman"/>
          <w:sz w:val="28"/>
        </w:rPr>
        <w:t>Иссл</w:t>
      </w:r>
      <w:r>
        <w:rPr>
          <w:rFonts w:ascii="Times New Roman" w:eastAsia="TimesNewRomanPSMT" w:hAnsi="Times New Roman" w:cs="Times New Roman"/>
          <w:sz w:val="28"/>
        </w:rPr>
        <w:t>едовать электростатическое поле</w:t>
      </w:r>
    </w:p>
    <w:p w:rsidR="00240D5C" w:rsidRDefault="00240D5C" w:rsidP="00240D5C">
      <w:pPr>
        <w:numPr>
          <w:ilvl w:val="0"/>
          <w:numId w:val="22"/>
        </w:numPr>
        <w:jc w:val="both"/>
        <w:rPr>
          <w:rFonts w:ascii="Times New Roman" w:eastAsia="TimesNewRomanPSMT" w:hAnsi="Times New Roman" w:cs="Times New Roman"/>
          <w:sz w:val="28"/>
        </w:rPr>
      </w:pPr>
      <w:r>
        <w:rPr>
          <w:rFonts w:ascii="Times New Roman" w:eastAsia="TimesNewRomanPSMT" w:hAnsi="Times New Roman" w:cs="Times New Roman"/>
          <w:sz w:val="28"/>
        </w:rPr>
        <w:t>Г</w:t>
      </w:r>
      <w:r w:rsidRPr="00240D5C">
        <w:rPr>
          <w:rFonts w:ascii="Times New Roman" w:eastAsia="TimesNewRomanPSMT" w:hAnsi="Times New Roman" w:cs="Times New Roman"/>
          <w:sz w:val="28"/>
        </w:rPr>
        <w:t xml:space="preserve">рафически изобразить сечение эквипотенциальных поверхностей и силовые линии для </w:t>
      </w:r>
      <w:r>
        <w:rPr>
          <w:rFonts w:ascii="Times New Roman" w:eastAsia="TimesNewRomanPSMT" w:hAnsi="Times New Roman" w:cs="Times New Roman"/>
          <w:sz w:val="28"/>
        </w:rPr>
        <w:t>двух</w:t>
      </w:r>
      <w:r w:rsidRPr="00240D5C">
        <w:rPr>
          <w:rFonts w:ascii="Times New Roman" w:eastAsia="TimesNewRomanPSMT" w:hAnsi="Times New Roman" w:cs="Times New Roman"/>
          <w:sz w:val="28"/>
        </w:rPr>
        <w:t xml:space="preserve"> конфигураций поля.</w:t>
      </w:r>
    </w:p>
    <w:p w:rsidR="00240D5C" w:rsidRDefault="00240D5C" w:rsidP="00240D5C">
      <w:pPr>
        <w:numPr>
          <w:ilvl w:val="0"/>
          <w:numId w:val="22"/>
        </w:numPr>
        <w:jc w:val="both"/>
        <w:rPr>
          <w:rFonts w:ascii="Times New Roman" w:eastAsia="TimesNewRomanPSMT" w:hAnsi="Times New Roman" w:cs="Times New Roman"/>
          <w:sz w:val="28"/>
        </w:rPr>
      </w:pPr>
      <w:r>
        <w:rPr>
          <w:rFonts w:ascii="Times New Roman" w:eastAsia="TimesNewRomanPSMT" w:hAnsi="Times New Roman" w:cs="Times New Roman"/>
          <w:sz w:val="28"/>
        </w:rPr>
        <w:t>Оценить величину напряженности электрического поля в трех точках</w:t>
      </w:r>
    </w:p>
    <w:p w:rsidR="00240D5C" w:rsidRPr="00240D5C" w:rsidRDefault="00240D5C" w:rsidP="00240D5C">
      <w:pPr>
        <w:numPr>
          <w:ilvl w:val="0"/>
          <w:numId w:val="22"/>
        </w:numPr>
        <w:jc w:val="both"/>
        <w:rPr>
          <w:rFonts w:ascii="Times New Roman" w:eastAsia="TimesNewRomanPSMT" w:hAnsi="Times New Roman" w:cs="Times New Roman"/>
          <w:sz w:val="28"/>
        </w:rPr>
      </w:pPr>
      <w:r>
        <w:rPr>
          <w:rFonts w:ascii="Times New Roman" w:eastAsia="TimesNewRomanPSMT" w:hAnsi="Times New Roman" w:cs="Times New Roman"/>
          <w:sz w:val="28"/>
        </w:rPr>
        <w:t>Определить направление силовых линий</w:t>
      </w:r>
    </w:p>
    <w:p w:rsidR="00240D5C" w:rsidRPr="00240D5C" w:rsidRDefault="00240D5C" w:rsidP="00240D5C">
      <w:pPr>
        <w:ind w:firstLine="567"/>
        <w:rPr>
          <w:rFonts w:ascii="Times New Roman" w:eastAsia="TimesNewRomanPSMT" w:hAnsi="Times New Roman" w:cs="Times New Roman"/>
          <w:sz w:val="28"/>
        </w:rPr>
      </w:pPr>
    </w:p>
    <w:p w:rsidR="00240D5C" w:rsidRPr="00240D5C" w:rsidRDefault="00240D5C" w:rsidP="00240D5C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val="en-US"/>
        </w:rPr>
      </w:pPr>
      <w:r w:rsidRPr="00240D5C">
        <w:rPr>
          <w:b/>
          <w:bCs/>
          <w:sz w:val="28"/>
          <w:szCs w:val="28"/>
        </w:rPr>
        <w:t>ОСНОВНЫЕ ТЕОРЕТИЧЕСКИЕ СВЕДЕНИЯ</w:t>
      </w:r>
    </w:p>
    <w:p w:rsidR="00240D5C" w:rsidRPr="00240D5C" w:rsidRDefault="00240D5C" w:rsidP="00240D5C">
      <w:pPr>
        <w:pStyle w:val="ab"/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  <w:lang w:val="en-US"/>
        </w:rPr>
      </w:pPr>
    </w:p>
    <w:p w:rsidR="00240D5C" w:rsidRPr="00240D5C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0D5C">
        <w:rPr>
          <w:rFonts w:ascii="Times New Roman" w:eastAsia="TimesNewRomanPSMT" w:hAnsi="Times New Roman" w:cs="Times New Roman"/>
          <w:sz w:val="28"/>
          <w:szCs w:val="28"/>
        </w:rPr>
        <w:t>Любое заряженное тело создает в пространстве вокруг себя электрическое поле и может взаимодействовать с внешним электромагнитным полем. Основное свойство электрического п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>ля, отличающее его от других полей: оно действует на помещенные в него электрические з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 xml:space="preserve">ряды с силой, пропорциональной величине заряда и не зависящей от скорости движения заряда. Поле, создаваемое неподвижными зарядами, называется </w:t>
      </w:r>
      <w:r w:rsidRPr="00FE5085">
        <w:rPr>
          <w:rFonts w:ascii="Times New Roman" w:eastAsia="TimesNewRomanPSMT" w:hAnsi="Times New Roman" w:cs="Times New Roman"/>
          <w:b/>
          <w:sz w:val="28"/>
          <w:szCs w:val="28"/>
        </w:rPr>
        <w:t>электростатическим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>. Знание хара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>к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>теристик электрического поля требуется при работе с линиями связи, антеннами, резонаторами, полупроводниковыми приборами и другими устро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>й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>ствами.</w:t>
      </w:r>
    </w:p>
    <w:p w:rsidR="00240D5C" w:rsidRPr="00240D5C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0D5C">
        <w:rPr>
          <w:rFonts w:ascii="Times New Roman" w:eastAsia="TimesNewRomanPSMT" w:hAnsi="Times New Roman" w:cs="Times New Roman"/>
          <w:sz w:val="28"/>
          <w:szCs w:val="28"/>
        </w:rPr>
        <w:t>Величину взаимодействия между зарядами определяет Закон Кулона, являющийся основоп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>лагающим для всей науки об электричестве, который был установлен еще в 1780 г.:</w:t>
      </w:r>
    </w:p>
    <w:p w:rsidR="00240D5C" w:rsidRPr="00240D5C" w:rsidRDefault="00240D5C" w:rsidP="00240D5C">
      <w:pPr>
        <w:ind w:left="2127" w:firstLine="709"/>
        <w:jc w:val="center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240D5C">
        <w:rPr>
          <w:rFonts w:ascii="Times New Roman" w:eastAsia="TimesNewRomanPSMT" w:hAnsi="Times New Roman" w:cs="Times New Roman"/>
          <w:iCs/>
          <w:position w:val="-34"/>
          <w:sz w:val="28"/>
          <w:szCs w:val="28"/>
          <w:lang w:val="en-US"/>
        </w:rPr>
        <w:object w:dxaOrig="13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4pt;height:59.25pt" o:ole="">
            <v:imagedata r:id="rId9" o:title=""/>
          </v:shape>
          <o:OLEObject Type="Embed" ProgID="Equation.3" ShapeID="_x0000_i1025" DrawAspect="Content" ObjectID="_1584219561" r:id="rId10"/>
        </w:object>
      </w:r>
      <w:r w:rsidRPr="00240D5C">
        <w:rPr>
          <w:rFonts w:ascii="Times New Roman" w:eastAsia="TimesNewRomanPSMT" w:hAnsi="Times New Roman" w:cs="Times New Roman"/>
          <w:iCs/>
          <w:sz w:val="28"/>
          <w:szCs w:val="28"/>
        </w:rPr>
        <w:tab/>
      </w:r>
      <w:r w:rsidRPr="00240D5C">
        <w:rPr>
          <w:rFonts w:ascii="Times New Roman" w:eastAsia="TimesNewRomanPSMT" w:hAnsi="Times New Roman" w:cs="Times New Roman"/>
          <w:iCs/>
          <w:sz w:val="28"/>
          <w:szCs w:val="28"/>
        </w:rPr>
        <w:tab/>
      </w:r>
      <w:r w:rsidRPr="00240D5C">
        <w:rPr>
          <w:rFonts w:ascii="Times New Roman" w:eastAsia="TimesNewRomanPSMT" w:hAnsi="Times New Roman" w:cs="Times New Roman"/>
          <w:iCs/>
          <w:sz w:val="28"/>
          <w:szCs w:val="28"/>
        </w:rPr>
        <w:tab/>
      </w:r>
      <w:r w:rsidRPr="00240D5C">
        <w:rPr>
          <w:rFonts w:ascii="Times New Roman" w:eastAsia="TimesNewRomanPSMT" w:hAnsi="Times New Roman" w:cs="Times New Roman"/>
          <w:iCs/>
          <w:sz w:val="28"/>
          <w:szCs w:val="28"/>
        </w:rPr>
        <w:tab/>
      </w:r>
      <w:r w:rsidRPr="00240D5C">
        <w:rPr>
          <w:rFonts w:ascii="Times New Roman" w:eastAsia="TimesNewRomanPSMT" w:hAnsi="Times New Roman" w:cs="Times New Roman"/>
          <w:iCs/>
          <w:sz w:val="28"/>
          <w:szCs w:val="28"/>
        </w:rPr>
        <w:tab/>
      </w:r>
      <w:r w:rsidRPr="00240D5C">
        <w:rPr>
          <w:rFonts w:ascii="Times New Roman" w:eastAsia="TimesNewRomanPSMT" w:hAnsi="Times New Roman" w:cs="Times New Roman"/>
          <w:iCs/>
          <w:position w:val="-30"/>
          <w:sz w:val="28"/>
          <w:szCs w:val="28"/>
        </w:rPr>
        <w:t>(1)</w:t>
      </w:r>
    </w:p>
    <w:p w:rsidR="00240D5C" w:rsidRPr="00240D5C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0D5C">
        <w:rPr>
          <w:rFonts w:ascii="Times New Roman" w:eastAsia="TimesNewRomanPSMT" w:hAnsi="Times New Roman" w:cs="Times New Roman"/>
          <w:sz w:val="28"/>
          <w:szCs w:val="28"/>
        </w:rPr>
        <w:t xml:space="preserve">Здесь </w:t>
      </w:r>
      <w:r w:rsidRPr="00240D5C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q</w:t>
      </w:r>
      <w:r w:rsidRPr="00240D5C">
        <w:rPr>
          <w:rFonts w:ascii="Times New Roman" w:eastAsia="TimesNewRomanPSMT" w:hAnsi="Times New Roman" w:cs="Times New Roman"/>
          <w:i/>
          <w:sz w:val="28"/>
          <w:szCs w:val="28"/>
          <w:vertAlign w:val="subscript"/>
        </w:rPr>
        <w:t>1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r w:rsidRPr="00240D5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q</w:t>
      </w:r>
      <w:r w:rsidRPr="00240D5C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2</w:t>
      </w:r>
      <w:r w:rsidR="00FE5085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 xml:space="preserve"> </w:t>
      </w:r>
      <w:r w:rsidR="00FE5085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E5085">
        <w:rPr>
          <w:rFonts w:ascii="Times New Roman" w:eastAsia="TimesNewRomanPSMT" w:hAnsi="Times New Roman" w:cs="Times New Roman"/>
          <w:sz w:val="28"/>
          <w:szCs w:val="28"/>
        </w:rPr>
        <w:t xml:space="preserve">абсолютные значения 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 xml:space="preserve">величин взаимодействующих зарядов, </w:t>
      </w:r>
      <w:r w:rsidRPr="00240D5C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r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 xml:space="preserve">– расстояние между ними, </w:t>
      </w:r>
      <w:r w:rsidRPr="00240D5C">
        <w:rPr>
          <w:rFonts w:ascii="Times New Roman" w:eastAsia="MS Mincho" w:hAnsi="Times New Roman" w:cs="Times New Roman"/>
          <w:i/>
          <w:iCs/>
          <w:sz w:val="28"/>
          <w:szCs w:val="28"/>
        </w:rPr>
        <w:t>ɛ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>- диэлектрическая проница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 xml:space="preserve">мость, характеризующая среду между зарядами, </w:t>
      </w:r>
      <w:r w:rsidRPr="00240D5C">
        <w:rPr>
          <w:rFonts w:ascii="Times New Roman" w:eastAsia="MS Mincho" w:hAnsi="Times New Roman" w:cs="Times New Roman"/>
          <w:i/>
          <w:iCs/>
          <w:sz w:val="28"/>
          <w:szCs w:val="28"/>
        </w:rPr>
        <w:t>ɛ</w:t>
      </w:r>
      <w:r w:rsidRPr="00240D5C">
        <w:rPr>
          <w:rFonts w:ascii="Times New Roman" w:eastAsia="TimesNewRomanPS-ItalicMT" w:hAnsi="Times New Roman" w:cs="Times New Roman"/>
          <w:i/>
          <w:iCs/>
          <w:sz w:val="28"/>
          <w:szCs w:val="28"/>
          <w:vertAlign w:val="subscript"/>
        </w:rPr>
        <w:t>0</w:t>
      </w:r>
      <w:r w:rsidRPr="00240D5C">
        <w:rPr>
          <w:rFonts w:ascii="Times New Roman" w:eastAsia="TimesNewRomanPSMT" w:hAnsi="Times New Roman" w:cs="Times New Roman"/>
          <w:i/>
          <w:sz w:val="28"/>
          <w:szCs w:val="28"/>
        </w:rPr>
        <w:t>= 8,85</w:t>
      </w:r>
      <m:oMath>
        <m:r>
          <w:rPr>
            <w:rFonts w:ascii="Cambria Math" w:eastAsia="TimesNewRomanPSMT" w:hAnsi="Cambria Math"/>
            <w:sz w:val="32"/>
            <w:szCs w:val="32"/>
          </w:rPr>
          <m:t xml:space="preserve"> ×</m:t>
        </m:r>
      </m:oMath>
      <w:r w:rsidRPr="00240D5C">
        <w:rPr>
          <w:rFonts w:ascii="Times New Roman" w:eastAsia="TimesNewRomanPSMT" w:hAnsi="Times New Roman" w:cs="Times New Roman"/>
          <w:i/>
          <w:sz w:val="28"/>
          <w:szCs w:val="28"/>
        </w:rPr>
        <w:t>10</w:t>
      </w:r>
      <w:r w:rsidRPr="00240D5C">
        <w:rPr>
          <w:rFonts w:ascii="Times New Roman" w:eastAsia="TimesNewRomanPSMT" w:hAnsi="Times New Roman" w:cs="Times New Roman"/>
          <w:i/>
          <w:sz w:val="28"/>
          <w:szCs w:val="28"/>
          <w:vertAlign w:val="superscript"/>
        </w:rPr>
        <w:t>-12</w:t>
      </w:r>
      <w:r w:rsidRPr="00240D5C">
        <w:rPr>
          <w:rFonts w:ascii="Times New Roman" w:eastAsia="TimesNewRomanPSMT" w:hAnsi="Times New Roman" w:cs="Times New Roman"/>
          <w:i/>
          <w:position w:val="-24"/>
          <w:sz w:val="28"/>
          <w:szCs w:val="28"/>
          <w:vertAlign w:val="superscript"/>
        </w:rPr>
        <w:object w:dxaOrig="300" w:dyaOrig="620">
          <v:shape id="_x0000_i1026" type="#_x0000_t75" style="width:15.3pt;height:30.6pt" o:ole="">
            <v:imagedata r:id="rId11" o:title=""/>
          </v:shape>
          <o:OLEObject Type="Embed" ProgID="Equation.3" ShapeID="_x0000_i1026" DrawAspect="Content" ObjectID="_1584219562" r:id="rId12"/>
        </w:objec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 xml:space="preserve"> , электрическая постоянная.</w:t>
      </w:r>
    </w:p>
    <w:p w:rsidR="00240D5C" w:rsidRPr="00240D5C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0D5C">
        <w:rPr>
          <w:rFonts w:ascii="Times New Roman" w:eastAsia="TimesNewRomanPSMT" w:hAnsi="Times New Roman" w:cs="Times New Roman"/>
          <w:sz w:val="28"/>
          <w:szCs w:val="28"/>
        </w:rPr>
        <w:t>Электростатическое поле в каждой точке пространства характеризуется двумя величинами: напряженностью и поте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>циалом. Силовая характеристика поля — напряженность — векторная величина, численно равна и совпадает с силой, действующей на единичный точечный положител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>ь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>ный заряд, помещенный в данную точку поля:</w:t>
      </w:r>
    </w:p>
    <w:p w:rsidR="00240D5C" w:rsidRPr="00240D5C" w:rsidRDefault="00240D5C" w:rsidP="00240D5C">
      <w:pPr>
        <w:ind w:firstLine="567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240D5C">
        <w:rPr>
          <w:rFonts w:ascii="Times New Roman" w:eastAsia="TimesNewRomanPSMT" w:hAnsi="Times New Roman" w:cs="Times New Roman"/>
          <w:position w:val="-28"/>
          <w:sz w:val="28"/>
          <w:szCs w:val="28"/>
        </w:rPr>
        <w:t xml:space="preserve">     </w:t>
      </w:r>
      <w:r w:rsidRPr="00240D5C">
        <w:rPr>
          <w:rFonts w:ascii="Times New Roman" w:eastAsia="TimesNewRomanPSMT" w:hAnsi="Times New Roman" w:cs="Times New Roman"/>
          <w:position w:val="-28"/>
          <w:sz w:val="28"/>
          <w:szCs w:val="28"/>
        </w:rPr>
        <w:object w:dxaOrig="760" w:dyaOrig="700">
          <v:shape id="_x0000_i1027" type="#_x0000_t75" style="width:50.95pt;height:45.9pt" o:ole="">
            <v:imagedata r:id="rId13" o:title=""/>
          </v:shape>
          <o:OLEObject Type="Embed" ProgID="Equation.3" ShapeID="_x0000_i1027" DrawAspect="Content" ObjectID="_1584219563" r:id="rId14"/>
        </w:object>
      </w:r>
      <w:r w:rsidRPr="00240D5C">
        <w:rPr>
          <w:rFonts w:ascii="Times New Roman" w:eastAsia="TimesNewRomanPSMT" w:hAnsi="Times New Roman" w:cs="Times New Roman"/>
          <w:position w:val="-28"/>
          <w:sz w:val="28"/>
          <w:szCs w:val="28"/>
        </w:rPr>
        <w:t xml:space="preserve">                                                       (2)</w:t>
      </w:r>
    </w:p>
    <w:p w:rsidR="00240D5C" w:rsidRPr="00240D5C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0D5C">
        <w:rPr>
          <w:rFonts w:ascii="Times New Roman" w:eastAsia="TimesNewRomanPSMT" w:hAnsi="Times New Roman" w:cs="Times New Roman"/>
          <w:sz w:val="28"/>
          <w:szCs w:val="28"/>
        </w:rPr>
        <w:t xml:space="preserve">Из определения напряженности следует, что сила, действующая со 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lastRenderedPageBreak/>
        <w:t>стороны электрического поля на точечный заряд, равна:</w:t>
      </w:r>
    </w:p>
    <w:p w:rsidR="00240D5C" w:rsidRPr="00240D5C" w:rsidRDefault="00240D5C" w:rsidP="00240D5C">
      <w:pPr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0D5C">
        <w:rPr>
          <w:rFonts w:ascii="Times New Roman" w:hAnsi="Times New Roman" w:cs="Times New Roman"/>
          <w:sz w:val="28"/>
          <w:szCs w:val="28"/>
        </w:rPr>
        <w:t xml:space="preserve">     </w:t>
      </w:r>
      <w:r w:rsidRPr="00240D5C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940" w:dyaOrig="380">
          <v:shape id="_x0000_i1028" type="#_x0000_t75" style="width:73.9pt;height:28.65pt" o:ole="">
            <v:imagedata r:id="rId15" o:title=""/>
          </v:shape>
          <o:OLEObject Type="Embed" ProgID="Equation.3" ShapeID="_x0000_i1028" DrawAspect="Content" ObjectID="_1584219564" r:id="rId16"/>
        </w:object>
      </w:r>
      <w:r w:rsidRPr="00240D5C">
        <w:rPr>
          <w:rFonts w:ascii="Times New Roman" w:hAnsi="Times New Roman" w:cs="Times New Roman"/>
          <w:sz w:val="28"/>
          <w:szCs w:val="28"/>
        </w:rPr>
        <w:tab/>
      </w:r>
      <w:r w:rsidRPr="00240D5C">
        <w:rPr>
          <w:rFonts w:ascii="Times New Roman" w:hAnsi="Times New Roman" w:cs="Times New Roman"/>
          <w:sz w:val="28"/>
          <w:szCs w:val="28"/>
        </w:rPr>
        <w:tab/>
      </w:r>
      <w:r w:rsidRPr="00240D5C">
        <w:rPr>
          <w:rFonts w:ascii="Times New Roman" w:hAnsi="Times New Roman" w:cs="Times New Roman"/>
          <w:sz w:val="28"/>
          <w:szCs w:val="28"/>
        </w:rPr>
        <w:tab/>
      </w:r>
      <w:r w:rsidRPr="00240D5C">
        <w:rPr>
          <w:rFonts w:ascii="Times New Roman" w:hAnsi="Times New Roman" w:cs="Times New Roman"/>
          <w:sz w:val="28"/>
          <w:szCs w:val="28"/>
        </w:rPr>
        <w:tab/>
      </w:r>
      <w:r w:rsidRPr="00240D5C">
        <w:rPr>
          <w:rFonts w:ascii="Times New Roman" w:hAnsi="Times New Roman" w:cs="Times New Roman"/>
          <w:sz w:val="28"/>
          <w:szCs w:val="28"/>
        </w:rPr>
        <w:tab/>
      </w:r>
      <w:r w:rsidRPr="00240D5C">
        <w:rPr>
          <w:rFonts w:ascii="Times New Roman" w:hAnsi="Times New Roman" w:cs="Times New Roman"/>
          <w:sz w:val="28"/>
          <w:szCs w:val="28"/>
        </w:rPr>
        <w:tab/>
        <w:t>(3)</w:t>
      </w:r>
    </w:p>
    <w:p w:rsidR="00240D5C" w:rsidRPr="00240D5C" w:rsidRDefault="00240D5C" w:rsidP="00240D5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0D5C">
        <w:rPr>
          <w:rFonts w:ascii="Times New Roman" w:hAnsi="Times New Roman" w:cs="Times New Roman"/>
          <w:sz w:val="28"/>
          <w:szCs w:val="28"/>
        </w:rPr>
        <w:t>и сонаправлена с вектором напряженности в случае положительного заря</w:t>
      </w:r>
      <w:r w:rsidR="00FE5085">
        <w:rPr>
          <w:rFonts w:ascii="Times New Roman" w:hAnsi="Times New Roman" w:cs="Times New Roman"/>
          <w:sz w:val="28"/>
          <w:szCs w:val="28"/>
        </w:rPr>
        <w:t>да</w:t>
      </w:r>
      <w:r w:rsidRPr="00240D5C">
        <w:rPr>
          <w:rFonts w:ascii="Times New Roman" w:hAnsi="Times New Roman" w:cs="Times New Roman"/>
          <w:sz w:val="28"/>
          <w:szCs w:val="28"/>
        </w:rPr>
        <w:t xml:space="preserve">, и противоположно </w:t>
      </w:r>
      <w:proofErr w:type="gramStart"/>
      <w:r w:rsidRPr="00240D5C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240D5C">
        <w:rPr>
          <w:rFonts w:ascii="Times New Roman" w:hAnsi="Times New Roman" w:cs="Times New Roman"/>
          <w:sz w:val="28"/>
          <w:szCs w:val="28"/>
        </w:rPr>
        <w:t xml:space="preserve"> с вектором напряженности в случае отрицательного заряда. 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>Единица измерения н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 xml:space="preserve">пряженности электрического поля: </w:t>
      </w:r>
      <w:r w:rsidRPr="00240D5C">
        <w:rPr>
          <w:rFonts w:ascii="Times New Roman" w:eastAsia="TimesNewRomanPSMT" w:hAnsi="Times New Roman" w:cs="Times New Roman"/>
          <w:position w:val="-24"/>
          <w:sz w:val="28"/>
          <w:szCs w:val="28"/>
        </w:rPr>
        <w:object w:dxaOrig="360" w:dyaOrig="620">
          <v:shape id="_x0000_i1029" type="#_x0000_t75" style="width:16.55pt;height:30.6pt" o:ole="">
            <v:imagedata r:id="rId17" o:title=""/>
          </v:shape>
          <o:OLEObject Type="Embed" ProgID="Equation.3" ShapeID="_x0000_i1029" DrawAspect="Content" ObjectID="_1584219565" r:id="rId18"/>
        </w:object>
      </w:r>
    </w:p>
    <w:p w:rsidR="00240D5C" w:rsidRPr="00240D5C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0D5C">
        <w:rPr>
          <w:rFonts w:ascii="Times New Roman" w:eastAsia="TimesNewRomanPSMT" w:hAnsi="Times New Roman" w:cs="Times New Roman"/>
          <w:sz w:val="28"/>
          <w:szCs w:val="28"/>
        </w:rPr>
        <w:t>Исходя из закона Кулона и определения (1), легко рассчитать величину напряженности электрического поля точечн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>го заряда:</w:t>
      </w:r>
    </w:p>
    <w:p w:rsidR="00240D5C" w:rsidRPr="00240D5C" w:rsidRDefault="00240D5C" w:rsidP="00240D5C">
      <w:pPr>
        <w:ind w:left="709" w:firstLine="709"/>
        <w:jc w:val="right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40D5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                              </w:t>
      </w:r>
      <w:r w:rsidRPr="00240D5C">
        <w:rPr>
          <w:rFonts w:ascii="Times New Roman" w:eastAsia="TimesNewRomanPS-ItalicMT" w:hAnsi="Times New Roman" w:cs="Times New Roman"/>
          <w:iCs/>
          <w:position w:val="-30"/>
          <w:sz w:val="28"/>
          <w:szCs w:val="28"/>
        </w:rPr>
        <w:object w:dxaOrig="1240" w:dyaOrig="680">
          <v:shape id="_x0000_i1030" type="#_x0000_t75" style="width:92.4pt;height:49.7pt" o:ole="">
            <v:imagedata r:id="rId19" o:title=""/>
          </v:shape>
          <o:OLEObject Type="Embed" ProgID="Equation.3" ShapeID="_x0000_i1030" DrawAspect="Content" ObjectID="_1584219566" r:id="rId20"/>
        </w:object>
      </w:r>
      <w:r w:rsidRPr="00240D5C">
        <w:rPr>
          <w:rFonts w:ascii="Times New Roman" w:eastAsia="TimesNewRomanPS-ItalicMT" w:hAnsi="Times New Roman" w:cs="Times New Roman"/>
          <w:iCs/>
          <w:sz w:val="28"/>
          <w:szCs w:val="28"/>
        </w:rPr>
        <w:tab/>
      </w:r>
      <w:r w:rsidRPr="00240D5C">
        <w:rPr>
          <w:rFonts w:ascii="Times New Roman" w:eastAsia="TimesNewRomanPS-ItalicMT" w:hAnsi="Times New Roman" w:cs="Times New Roman"/>
          <w:iCs/>
          <w:sz w:val="28"/>
          <w:szCs w:val="28"/>
        </w:rPr>
        <w:tab/>
      </w:r>
      <w:r w:rsidRPr="00240D5C">
        <w:rPr>
          <w:rFonts w:ascii="Times New Roman" w:eastAsia="TimesNewRomanPS-ItalicMT" w:hAnsi="Times New Roman" w:cs="Times New Roman"/>
          <w:iCs/>
          <w:sz w:val="28"/>
          <w:szCs w:val="28"/>
        </w:rPr>
        <w:tab/>
      </w:r>
      <w:r w:rsidRPr="00240D5C">
        <w:rPr>
          <w:rFonts w:ascii="Times New Roman" w:eastAsia="TimesNewRomanPS-ItalicMT" w:hAnsi="Times New Roman" w:cs="Times New Roman"/>
          <w:iCs/>
          <w:sz w:val="28"/>
          <w:szCs w:val="28"/>
        </w:rPr>
        <w:tab/>
      </w:r>
      <w:r w:rsidRPr="00240D5C">
        <w:rPr>
          <w:rFonts w:ascii="Times New Roman" w:eastAsia="TimesNewRomanPS-ItalicMT" w:hAnsi="Times New Roman" w:cs="Times New Roman"/>
          <w:iCs/>
          <w:sz w:val="28"/>
          <w:szCs w:val="28"/>
        </w:rPr>
        <w:tab/>
      </w:r>
      <w:r w:rsidRPr="00240D5C">
        <w:rPr>
          <w:rFonts w:ascii="Times New Roman" w:eastAsia="TimesNewRomanPS-ItalicMT" w:hAnsi="Times New Roman" w:cs="Times New Roman"/>
          <w:iCs/>
          <w:sz w:val="28"/>
          <w:szCs w:val="28"/>
        </w:rPr>
        <w:tab/>
        <w:t>(4)</w:t>
      </w:r>
    </w:p>
    <w:p w:rsidR="00240D5C" w:rsidRPr="00240D5C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0D5C">
        <w:rPr>
          <w:rFonts w:ascii="Times New Roman" w:eastAsia="TimesNewRomanPSMT" w:hAnsi="Times New Roman" w:cs="Times New Roman"/>
          <w:sz w:val="28"/>
          <w:szCs w:val="28"/>
        </w:rPr>
        <w:t>Электрическое поле характеризуется также потенциалом — энергетической величиной, численно равной работе</w:t>
      </w:r>
      <w:r w:rsidR="00FE5085">
        <w:rPr>
          <w:rFonts w:ascii="Times New Roman" w:eastAsia="TimesNewRomanPSMT" w:hAnsi="Times New Roman" w:cs="Times New Roman"/>
          <w:sz w:val="28"/>
          <w:szCs w:val="28"/>
        </w:rPr>
        <w:t xml:space="preserve"> электростатического поля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 xml:space="preserve"> по переносу единичного, положительного, точечного заряда </w:t>
      </w:r>
      <w:r w:rsidRPr="00240D5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q </w:t>
      </w:r>
      <w:r w:rsidRPr="00240D5C">
        <w:rPr>
          <w:rFonts w:ascii="Times New Roman" w:eastAsia="TimesNewRomanPSMT" w:hAnsi="Times New Roman" w:cs="Times New Roman"/>
          <w:sz w:val="28"/>
          <w:szCs w:val="28"/>
        </w:rPr>
        <w:t>из данной точки поля в бесконечность:</w:t>
      </w:r>
    </w:p>
    <w:p w:rsidR="00240D5C" w:rsidRPr="00FE5085" w:rsidRDefault="00240D5C" w:rsidP="00240D5C">
      <w:pPr>
        <w:ind w:left="2836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240D5C">
        <w:rPr>
          <w:rFonts w:ascii="Times New Roman" w:eastAsia="TimesNewRomanPSMT" w:hAnsi="Times New Roman" w:cs="Times New Roman"/>
        </w:rPr>
        <w:t xml:space="preserve">          </w:t>
      </w:r>
      <w:r w:rsidRPr="00FE5085">
        <w:rPr>
          <w:rFonts w:ascii="Times New Roman" w:eastAsia="TimesNewRomanPSMT" w:hAnsi="Times New Roman" w:cs="Times New Roman"/>
          <w:position w:val="-30"/>
          <w:sz w:val="28"/>
          <w:szCs w:val="28"/>
          <w:lang w:val="en-US"/>
        </w:rPr>
        <w:object w:dxaOrig="660" w:dyaOrig="680">
          <v:shape id="_x0000_i1031" type="#_x0000_t75" style="width:45.25pt;height:46.5pt" o:ole="">
            <v:imagedata r:id="rId21" o:title=""/>
          </v:shape>
          <o:OLEObject Type="Embed" ProgID="Equation.3" ShapeID="_x0000_i1031" DrawAspect="Content" ObjectID="_1584219567" r:id="rId22"/>
        </w:objec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  <w:t xml:space="preserve"> (5)</w:t>
      </w:r>
    </w:p>
    <w:p w:rsidR="00240D5C" w:rsidRPr="00FE5085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>Потенциал измеряется в вольтах: 1</w:t>
      </w:r>
      <w:proofErr w:type="gramStart"/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508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В</w:t>
      </w:r>
      <w:proofErr w:type="gramEnd"/>
      <w:r w:rsidRPr="00FE508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= 1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TimesNewRomanPSMT" w:hAnsi="Cambria Math"/>
              </w:rPr>
              <m:t>Дж</m:t>
            </m:r>
          </m:num>
          <m:den>
            <m:r>
              <w:rPr>
                <w:rFonts w:ascii="Cambria Math" w:eastAsia="TimesNewRomanPSMT" w:hAnsi="Cambria Math"/>
              </w:rPr>
              <m:t>Кл</m:t>
            </m:r>
          </m:den>
        </m:f>
      </m:oMath>
      <w:r w:rsidRPr="00FE5085">
        <w:rPr>
          <w:rFonts w:ascii="Times New Roman" w:eastAsia="TimesNewRomanPSMT" w:hAnsi="Times New Roman" w:cs="Times New Roman"/>
          <w:sz w:val="28"/>
          <w:szCs w:val="28"/>
        </w:rPr>
        <w:t>. Потенциал точечного заряда в вакууме р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вен:</w:t>
      </w:r>
    </w:p>
    <w:p w:rsidR="00240D5C" w:rsidRPr="00FE5085" w:rsidRDefault="00240D5C" w:rsidP="00240D5C">
      <w:pPr>
        <w:ind w:firstLine="567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position w:val="-30"/>
          <w:sz w:val="28"/>
          <w:szCs w:val="28"/>
        </w:rPr>
        <w:t xml:space="preserve">      </w:t>
      </w:r>
      <w:r w:rsidRPr="00FE5085">
        <w:rPr>
          <w:rFonts w:ascii="Times New Roman" w:eastAsia="TimesNewRomanPSMT" w:hAnsi="Times New Roman" w:cs="Times New Roman"/>
          <w:position w:val="-30"/>
          <w:sz w:val="28"/>
          <w:szCs w:val="28"/>
        </w:rPr>
        <w:object w:dxaOrig="1100" w:dyaOrig="680">
          <v:shape id="_x0000_i1032" type="#_x0000_t75" style="width:89.85pt;height:52.25pt" o:ole="">
            <v:imagedata r:id="rId23" o:title=""/>
          </v:shape>
          <o:OLEObject Type="Embed" ProgID="Equation.3" ShapeID="_x0000_i1032" DrawAspect="Content" ObjectID="_1584219568" r:id="rId24"/>
        </w:object>
      </w:r>
      <w:r w:rsidRPr="00FE5085">
        <w:rPr>
          <w:rFonts w:ascii="Times New Roman" w:eastAsia="TimesNewRomanPSMT" w:hAnsi="Times New Roman" w:cs="Times New Roman"/>
          <w:position w:val="-30"/>
          <w:sz w:val="28"/>
          <w:szCs w:val="28"/>
        </w:rPr>
        <w:t xml:space="preserve">                        </w:t>
      </w:r>
      <w:r w:rsidRPr="00FE5085">
        <w:rPr>
          <w:rFonts w:ascii="Times New Roman" w:eastAsia="TimesNewRomanPSMT" w:hAnsi="Times New Roman" w:cs="Times New Roman"/>
          <w:position w:val="-30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position w:val="-30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position w:val="-30"/>
          <w:sz w:val="28"/>
          <w:szCs w:val="28"/>
        </w:rPr>
        <w:tab/>
        <w:t>(6)</w:t>
      </w:r>
    </w:p>
    <w:p w:rsidR="00240D5C" w:rsidRPr="00FE5085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>Отметим, что потенциал - скалярная величина, которая может принимать и отрицательные значения. Физический смысл имеет величина, называемая разностью потенциалов. Разность п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тенциалов связана </w:t>
      </w:r>
      <w:proofErr w:type="gramStart"/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с работой сил электрического поля по перемещению точечного заряда из точки с потенциалом </w:t>
      </w:r>
      <w:r w:rsidRPr="00FE5085">
        <w:rPr>
          <w:rFonts w:ascii="Times New Roman" w:eastAsia="TimesNewRomanPSMT" w:hAnsi="Times New Roman" w:cs="Times New Roman"/>
          <w:position w:val="-24"/>
          <w:sz w:val="28"/>
          <w:szCs w:val="28"/>
        </w:rPr>
        <w:object w:dxaOrig="320" w:dyaOrig="540">
          <v:shape id="_x0000_i1033" type="#_x0000_t75" style="width:19.75pt;height:32.5pt" o:ole="">
            <v:imagedata r:id="rId25" o:title=""/>
          </v:shape>
          <o:OLEObject Type="Embed" ProgID="Equation.3" ShapeID="_x0000_i1033" DrawAspect="Content" ObjectID="_1584219569" r:id="rId26"/>
        </w:objec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 в точку</w:t>
      </w:r>
      <w:proofErr w:type="gramEnd"/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 с потенциалом </w:t>
      </w:r>
      <w:r w:rsidRPr="00FE5085">
        <w:rPr>
          <w:rFonts w:ascii="Times New Roman" w:eastAsia="TimesNewRomanPSMT" w:hAnsi="Times New Roman" w:cs="Times New Roman"/>
          <w:position w:val="-24"/>
          <w:sz w:val="28"/>
          <w:szCs w:val="28"/>
        </w:rPr>
        <w:object w:dxaOrig="360" w:dyaOrig="540">
          <v:shape id="_x0000_i1034" type="#_x0000_t75" style="width:21.65pt;height:32.5pt" o:ole="">
            <v:imagedata r:id="rId27" o:title=""/>
          </v:shape>
          <o:OLEObject Type="Embed" ProgID="Equation.3" ShapeID="_x0000_i1034" DrawAspect="Content" ObjectID="_1584219570" r:id="rId28"/>
        </w:objec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 следующим образом:</w:t>
      </w:r>
    </w:p>
    <w:p w:rsidR="00240D5C" w:rsidRDefault="00240D5C" w:rsidP="00240D5C">
      <w:pPr>
        <w:ind w:left="709" w:firstLine="709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            </w:t>
      </w:r>
      <w:r w:rsidR="00FE5085" w:rsidRPr="00FE5085">
        <w:rPr>
          <w:rFonts w:ascii="Times New Roman" w:eastAsia="TimesNewRomanPSMT" w:hAnsi="Times New Roman" w:cs="Times New Roman"/>
          <w:position w:val="-10"/>
          <w:sz w:val="28"/>
          <w:szCs w:val="28"/>
          <w:lang w:val="en-US"/>
        </w:rPr>
        <w:object w:dxaOrig="1640" w:dyaOrig="340">
          <v:shape id="_x0000_i1035" type="#_x0000_t75" style="width:165.05pt;height:35.05pt" o:ole="">
            <v:imagedata r:id="rId29" o:title=""/>
          </v:shape>
          <o:OLEObject Type="Embed" ProgID="Equation.3" ShapeID="_x0000_i1035" DrawAspect="Content" ObjectID="_1584219571" r:id="rId30"/>
        </w:objec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  <w:t>(7)</w:t>
      </w:r>
    </w:p>
    <w:p w:rsidR="00FE5085" w:rsidRPr="00FE5085" w:rsidRDefault="00FE5085" w:rsidP="00FE5085">
      <w:pPr>
        <w:jc w:val="both"/>
        <w:rPr>
          <w:rFonts w:ascii="Times New Roman" w:eastAsia="TimesNewRomanPSMT" w:hAnsi="Times New Roman" w:cs="Times New Roman"/>
          <w:position w:val="-10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где </w:t>
      </w:r>
      <w:r w:rsidRPr="00FE5085">
        <w:rPr>
          <w:rFonts w:ascii="Times New Roman" w:eastAsia="TimesNewRomanPSMT" w:hAnsi="Times New Roman" w:cs="Times New Roman"/>
          <w:position w:val="-10"/>
          <w:sz w:val="28"/>
          <w:szCs w:val="28"/>
        </w:rPr>
        <w:object w:dxaOrig="1300" w:dyaOrig="340">
          <v:shape id="_x0000_i1036" type="#_x0000_t75" style="width:80.9pt;height:21.65pt" o:ole="">
            <v:imagedata r:id="rId31" o:title=""/>
          </v:shape>
          <o:OLEObject Type="Embed" ProgID="Equation.3" ShapeID="_x0000_i1036" DrawAspect="Content" ObjectID="_1584219572" r:id="rId32"/>
        </w:objec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- приращение потенциала.</w:t>
      </w:r>
    </w:p>
    <w:p w:rsidR="00240D5C" w:rsidRPr="00FE5085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>Наконец, напомним, что введение понятий потенциала и разности потенциалов электрического поля связано с тем, что работа по перемещению заряда в электр</w:t>
      </w:r>
      <w:r w:rsidR="00FE5085">
        <w:rPr>
          <w:rFonts w:ascii="Times New Roman" w:eastAsia="TimesNewRomanPSMT" w:hAnsi="Times New Roman" w:cs="Times New Roman"/>
          <w:sz w:val="28"/>
          <w:szCs w:val="28"/>
        </w:rPr>
        <w:t>остатическом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 поле не зависит от траектории перемещения, а определяется лишь начальным и конечным положением зар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я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да. </w:t>
      </w:r>
    </w:p>
    <w:p w:rsidR="00240D5C" w:rsidRPr="00FE5085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Напряженность и потенциал — две характеристики электростатического поля. Для нахождения связи между ними рассчитаем работу при малом перемещении точечного заряда </w:t>
      </w:r>
      <w:r w:rsidRPr="00FE508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q 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в эле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к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трическом поле из точки</w:t>
      </w:r>
      <w:proofErr w:type="gramStart"/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5085">
        <w:rPr>
          <w:rFonts w:ascii="Times New Roman" w:eastAsia="TimesNewRomanPSMT" w:hAnsi="Times New Roman" w:cs="Times New Roman"/>
          <w:i/>
          <w:sz w:val="28"/>
          <w:szCs w:val="28"/>
        </w:rPr>
        <w:t>О</w:t>
      </w:r>
      <w:proofErr w:type="gramEnd"/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 в точку </w:t>
      </w:r>
      <w:r w:rsidRPr="00FE5085">
        <w:rPr>
          <w:rFonts w:ascii="Times New Roman" w:eastAsia="TimesNewRomanPSMT" w:hAnsi="Times New Roman" w:cs="Times New Roman"/>
          <w:i/>
          <w:sz w:val="28"/>
          <w:szCs w:val="28"/>
        </w:rPr>
        <w:t>А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 (Рис. 1).</w:t>
      </w:r>
    </w:p>
    <w:p w:rsidR="00240D5C" w:rsidRPr="00FE5085" w:rsidRDefault="003B628E" w:rsidP="00240D5C">
      <w:pPr>
        <w:ind w:firstLine="567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54755" cy="1513205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D5C" w:rsidRPr="00FE5085" w:rsidRDefault="00240D5C" w:rsidP="00240D5C">
      <w:pPr>
        <w:ind w:firstLine="567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>Рис. 1.</w:t>
      </w:r>
    </w:p>
    <w:p w:rsidR="00240D5C" w:rsidRPr="00FE5085" w:rsidRDefault="00240D5C" w:rsidP="00240D5C">
      <w:pPr>
        <w:ind w:firstLine="567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>Элементарная работа при таком перемещении вычисляется так:</w:t>
      </w:r>
    </w:p>
    <w:p w:rsidR="00240D5C" w:rsidRPr="00FE5085" w:rsidRDefault="00240D5C" w:rsidP="00240D5C">
      <w:pPr>
        <w:ind w:left="2269" w:firstLine="567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hAnsi="Times New Roman" w:cs="Times New Roman"/>
          <w:b/>
          <w:position w:val="-6"/>
          <w:sz w:val="28"/>
          <w:szCs w:val="28"/>
          <w:lang w:val="en-US"/>
        </w:rPr>
        <w:object w:dxaOrig="1120" w:dyaOrig="340">
          <v:shape id="_x0000_i1037" type="#_x0000_t75" style="width:87.95pt;height:26.1pt" o:ole="">
            <v:imagedata r:id="rId34" o:title=""/>
          </v:shape>
          <o:OLEObject Type="Embed" ProgID="Equation.3" ShapeID="_x0000_i1037" DrawAspect="Content" ObjectID="_1584219573" r:id="rId35"/>
        </w:object>
      </w:r>
      <w:r w:rsidRPr="00FE5085">
        <w:rPr>
          <w:rFonts w:ascii="Times New Roman" w:hAnsi="Times New Roman" w:cs="Times New Roman"/>
          <w:b/>
          <w:sz w:val="28"/>
          <w:szCs w:val="28"/>
        </w:rPr>
        <w:tab/>
      </w:r>
      <w:r w:rsidRPr="00FE5085">
        <w:rPr>
          <w:rFonts w:ascii="Times New Roman" w:hAnsi="Times New Roman" w:cs="Times New Roman"/>
          <w:b/>
          <w:sz w:val="28"/>
          <w:szCs w:val="28"/>
        </w:rPr>
        <w:tab/>
      </w:r>
      <w:r w:rsidRPr="00FE5085">
        <w:rPr>
          <w:rFonts w:ascii="Times New Roman" w:hAnsi="Times New Roman" w:cs="Times New Roman"/>
          <w:b/>
          <w:sz w:val="28"/>
          <w:szCs w:val="28"/>
        </w:rPr>
        <w:tab/>
      </w:r>
      <w:r w:rsidRPr="00FE5085">
        <w:rPr>
          <w:rFonts w:ascii="Times New Roman" w:hAnsi="Times New Roman" w:cs="Times New Roman"/>
          <w:b/>
          <w:sz w:val="28"/>
          <w:szCs w:val="28"/>
        </w:rPr>
        <w:tab/>
      </w:r>
      <w:r w:rsidRPr="00FE5085">
        <w:rPr>
          <w:rFonts w:ascii="Times New Roman" w:hAnsi="Times New Roman" w:cs="Times New Roman"/>
          <w:b/>
          <w:sz w:val="28"/>
          <w:szCs w:val="28"/>
        </w:rPr>
        <w:tab/>
      </w:r>
      <w:r w:rsidRPr="00FE5085">
        <w:rPr>
          <w:rFonts w:ascii="Times New Roman" w:hAnsi="Times New Roman" w:cs="Times New Roman"/>
          <w:b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(8)</w:t>
      </w:r>
    </w:p>
    <w:p w:rsidR="00240D5C" w:rsidRPr="00FE5085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>В соответствии с формулой (7) эта же работа равна:</w:t>
      </w:r>
    </w:p>
    <w:p w:rsidR="00240D5C" w:rsidRPr="00FE5085" w:rsidRDefault="00240D5C" w:rsidP="00240D5C">
      <w:pPr>
        <w:ind w:left="709" w:firstLine="709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hAnsi="Times New Roman" w:cs="Times New Roman"/>
          <w:b/>
          <w:position w:val="-10"/>
          <w:sz w:val="28"/>
          <w:szCs w:val="28"/>
          <w:lang w:val="en-US"/>
        </w:rPr>
        <w:object w:dxaOrig="1240" w:dyaOrig="320">
          <v:shape id="_x0000_i1038" type="#_x0000_t75" style="width:103.2pt;height:26.1pt" o:ole="">
            <v:imagedata r:id="rId36" o:title=""/>
          </v:shape>
          <o:OLEObject Type="Embed" ProgID="Equation.3" ShapeID="_x0000_i1038" DrawAspect="Content" ObjectID="_1584219574" r:id="rId37"/>
        </w:object>
      </w:r>
      <w:r w:rsidRPr="00FE5085">
        <w:rPr>
          <w:rFonts w:ascii="Times New Roman" w:hAnsi="Times New Roman" w:cs="Times New Roman"/>
          <w:b/>
          <w:sz w:val="28"/>
          <w:szCs w:val="28"/>
        </w:rPr>
        <w:tab/>
      </w:r>
      <w:r w:rsidRPr="00FE5085">
        <w:rPr>
          <w:rFonts w:ascii="Times New Roman" w:hAnsi="Times New Roman" w:cs="Times New Roman"/>
          <w:b/>
          <w:sz w:val="28"/>
          <w:szCs w:val="28"/>
        </w:rPr>
        <w:tab/>
      </w:r>
      <w:r w:rsidRPr="00FE5085">
        <w:rPr>
          <w:rFonts w:ascii="Times New Roman" w:hAnsi="Times New Roman" w:cs="Times New Roman"/>
          <w:b/>
          <w:sz w:val="28"/>
          <w:szCs w:val="28"/>
        </w:rPr>
        <w:tab/>
      </w:r>
      <w:r w:rsidRPr="00FE5085">
        <w:rPr>
          <w:rFonts w:ascii="Times New Roman" w:hAnsi="Times New Roman" w:cs="Times New Roman"/>
          <w:b/>
          <w:sz w:val="28"/>
          <w:szCs w:val="28"/>
        </w:rPr>
        <w:tab/>
      </w:r>
      <w:r w:rsidRPr="00FE5085">
        <w:rPr>
          <w:rFonts w:ascii="Times New Roman" w:hAnsi="Times New Roman" w:cs="Times New Roman"/>
          <w:b/>
          <w:sz w:val="28"/>
          <w:szCs w:val="28"/>
        </w:rPr>
        <w:tab/>
      </w:r>
      <w:r w:rsidRPr="00FE5085">
        <w:rPr>
          <w:rFonts w:ascii="Times New Roman" w:hAnsi="Times New Roman" w:cs="Times New Roman"/>
          <w:b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(9)</w:t>
      </w:r>
    </w:p>
    <w:p w:rsidR="00240D5C" w:rsidRPr="00FE5085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>Сопоставляя формулы (8) и (9) и учитывая выражение для силы (2),</w:t>
      </w:r>
    </w:p>
    <w:p w:rsidR="00240D5C" w:rsidRPr="00FE5085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>получим напряженности в трехмерном пространстве:</w:t>
      </w:r>
    </w:p>
    <w:p w:rsidR="00240D5C" w:rsidRPr="00240D5C" w:rsidRDefault="00240D5C" w:rsidP="00240D5C">
      <w:pPr>
        <w:ind w:firstLine="709"/>
        <w:jc w:val="right"/>
        <w:rPr>
          <w:rFonts w:ascii="Times New Roman" w:eastAsia="TimesNewRomanPSMT" w:hAnsi="Times New Roman" w:cs="Times New Roman"/>
        </w:rPr>
      </w:pPr>
      <w:r w:rsidRPr="00240D5C">
        <w:rPr>
          <w:rFonts w:ascii="Times New Roman" w:hAnsi="Times New Roman" w:cs="Times New Roman"/>
          <w:b/>
          <w:position w:val="-10"/>
          <w:lang w:val="en-US"/>
        </w:rPr>
        <w:object w:dxaOrig="1280" w:dyaOrig="380">
          <v:shape id="_x0000_i1039" type="#_x0000_t75" style="width:89.2pt;height:27.4pt" o:ole="">
            <v:imagedata r:id="rId38" o:title=""/>
          </v:shape>
          <o:OLEObject Type="Embed" ProgID="Equation.3" ShapeID="_x0000_i1039" DrawAspect="Content" ObjectID="_1584219575" r:id="rId39"/>
        </w:object>
      </w:r>
      <w:r w:rsidRPr="00240D5C">
        <w:rPr>
          <w:rFonts w:ascii="Times New Roman" w:hAnsi="Times New Roman" w:cs="Times New Roman"/>
          <w:b/>
        </w:rPr>
        <w:tab/>
      </w:r>
      <w:r w:rsidRPr="00240D5C">
        <w:rPr>
          <w:rFonts w:ascii="Times New Roman" w:hAnsi="Times New Roman" w:cs="Times New Roman"/>
          <w:b/>
        </w:rPr>
        <w:tab/>
      </w:r>
      <w:r w:rsidRPr="00240D5C">
        <w:rPr>
          <w:rFonts w:ascii="Times New Roman" w:hAnsi="Times New Roman" w:cs="Times New Roman"/>
          <w:b/>
        </w:rPr>
        <w:tab/>
      </w:r>
      <w:r w:rsidRPr="00240D5C">
        <w:rPr>
          <w:rFonts w:ascii="Times New Roman" w:hAnsi="Times New Roman" w:cs="Times New Roman"/>
          <w:b/>
        </w:rPr>
        <w:tab/>
      </w:r>
      <w:r w:rsidRPr="00240D5C">
        <w:rPr>
          <w:rFonts w:ascii="Times New Roman" w:hAnsi="Times New Roman" w:cs="Times New Roman"/>
          <w:b/>
        </w:rPr>
        <w:tab/>
      </w:r>
      <w:r w:rsidRPr="00240D5C">
        <w:rPr>
          <w:rFonts w:ascii="Times New Roman" w:hAnsi="Times New Roman" w:cs="Times New Roman"/>
          <w:b/>
        </w:rPr>
        <w:tab/>
      </w:r>
      <w:r w:rsidRPr="00240D5C">
        <w:rPr>
          <w:rFonts w:ascii="Times New Roman" w:eastAsia="TimesNewRomanPSMT" w:hAnsi="Times New Roman" w:cs="Times New Roman"/>
        </w:rPr>
        <w:t>(10)</w:t>
      </w:r>
    </w:p>
    <w:p w:rsidR="00240D5C" w:rsidRPr="00240D5C" w:rsidRDefault="00240D5C" w:rsidP="00240D5C">
      <w:pPr>
        <w:ind w:left="708" w:firstLine="567"/>
        <w:jc w:val="both"/>
        <w:rPr>
          <w:rFonts w:ascii="Times New Roman" w:eastAsia="TimesNewRomanPS-ItalicMT" w:hAnsi="Times New Roman" w:cs="Times New Roman"/>
          <w:i/>
          <w:iCs/>
        </w:rPr>
      </w:pPr>
      <w:r w:rsidRPr="00240D5C">
        <w:rPr>
          <w:rFonts w:ascii="Times New Roman" w:eastAsia="TimesNewRomanPSMT" w:hAnsi="Times New Roman" w:cs="Times New Roman"/>
        </w:rPr>
        <w:t xml:space="preserve">Здесь </w:t>
      </w:r>
      <w:r w:rsidRPr="00240D5C">
        <w:rPr>
          <w:rFonts w:ascii="Times New Roman" w:eastAsia="TimesNewRomanPSMT" w:hAnsi="Times New Roman" w:cs="Times New Roman"/>
          <w:position w:val="-10"/>
        </w:rPr>
        <w:object w:dxaOrig="1740" w:dyaOrig="320">
          <v:shape id="_x0000_i1040" type="#_x0000_t75" style="width:138.25pt;height:24.2pt" o:ole="">
            <v:imagedata r:id="rId40" o:title=""/>
          </v:shape>
          <o:OLEObject Type="Embed" ProgID="Equation.3" ShapeID="_x0000_i1040" DrawAspect="Content" ObjectID="_1584219576" r:id="rId41"/>
        </w:object>
      </w:r>
    </w:p>
    <w:p w:rsidR="00240D5C" w:rsidRPr="00FE5085" w:rsidRDefault="00240D5C" w:rsidP="00240D5C">
      <w:pPr>
        <w:ind w:firstLine="567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Тогда для случая одномерного пространства при перемещении заряда вдоль оси </w:t>
      </w:r>
      <w:proofErr w:type="gramStart"/>
      <w:r w:rsidRPr="00FE5085">
        <w:rPr>
          <w:rFonts w:ascii="Times New Roman" w:eastAsia="TimesNewRomanPSMT" w:hAnsi="Times New Roman" w:cs="Times New Roman"/>
          <w:i/>
          <w:sz w:val="28"/>
          <w:szCs w:val="28"/>
        </w:rPr>
        <w:t>х</w:t>
      </w:r>
      <w:proofErr w:type="gramEnd"/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 на ра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стояние </w:t>
      </w:r>
      <w:r w:rsidRPr="00FE508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d 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при фиксированных значениях координат </w:t>
      </w:r>
      <w:r w:rsidRPr="00FE508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у и z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br/>
      </w:r>
      <w:r w:rsidRPr="00FE5085">
        <w:rPr>
          <w:rFonts w:ascii="Times New Roman" w:eastAsia="TimesNewRomanPS-ItalicMT" w:hAnsi="Times New Roman" w:cs="Times New Roman"/>
          <w:iCs/>
          <w:sz w:val="28"/>
          <w:szCs w:val="28"/>
        </w:rPr>
        <w:t>(</w:t>
      </w:r>
      <w:r w:rsidRPr="00FE5085">
        <w:rPr>
          <w:rFonts w:ascii="Times New Roman" w:eastAsia="TimesNewRomanPS-ItalicMT" w:hAnsi="Times New Roman" w:cs="Times New Roman"/>
          <w:iCs/>
          <w:position w:val="-12"/>
          <w:sz w:val="28"/>
          <w:szCs w:val="28"/>
        </w:rPr>
        <w:object w:dxaOrig="1140" w:dyaOrig="360">
          <v:shape id="_x0000_i1041" type="#_x0000_t75" style="width:83.45pt;height:25.5pt" o:ole="">
            <v:imagedata r:id="rId42" o:title=""/>
          </v:shape>
          <o:OLEObject Type="Embed" ProgID="Equation.3" ShapeID="_x0000_i1041" DrawAspect="Content" ObjectID="_1584219577" r:id="rId43"/>
        </w:objec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) в соответствии с формулой (10) получим:</w:t>
      </w:r>
    </w:p>
    <w:p w:rsidR="00240D5C" w:rsidRPr="00FE5085" w:rsidRDefault="00240D5C" w:rsidP="00240D5C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position w:val="-12"/>
          <w:sz w:val="28"/>
          <w:szCs w:val="28"/>
          <w:lang w:val="en-US"/>
        </w:rPr>
        <w:object w:dxaOrig="1380" w:dyaOrig="360">
          <v:shape id="_x0000_i1042" type="#_x0000_t75" style="width:116.6pt;height:29.3pt" o:ole="">
            <v:imagedata r:id="rId44" o:title=""/>
          </v:shape>
          <o:OLEObject Type="Embed" ProgID="Equation.3" ShapeID="_x0000_i1042" DrawAspect="Content" ObjectID="_1584219578" r:id="rId45"/>
        </w:object>
      </w:r>
    </w:p>
    <w:p w:rsidR="00240D5C" w:rsidRPr="00FE5085" w:rsidRDefault="00240D5C" w:rsidP="00240D5C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>Последнюю формулу перепишем так:</w:t>
      </w:r>
    </w:p>
    <w:p w:rsidR="00240D5C" w:rsidRPr="00FE5085" w:rsidRDefault="00240D5C" w:rsidP="00240D5C">
      <w:pPr>
        <w:ind w:firstLine="567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       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  <w:t xml:space="preserve">   </w:t>
      </w:r>
      <w:r w:rsidRPr="00FE5085">
        <w:rPr>
          <w:rFonts w:ascii="Times New Roman" w:eastAsia="TimesNewRomanPSMT" w:hAnsi="Times New Roman" w:cs="Times New Roman"/>
          <w:position w:val="-24"/>
          <w:sz w:val="28"/>
          <w:szCs w:val="28"/>
        </w:rPr>
        <w:object w:dxaOrig="1140" w:dyaOrig="620">
          <v:shape id="_x0000_i1043" type="#_x0000_t75" style="width:84.75pt;height:47.8pt" o:ole="">
            <v:imagedata r:id="rId46" o:title=""/>
          </v:shape>
          <o:OLEObject Type="Embed" ProgID="Equation.3" ShapeID="_x0000_i1043" DrawAspect="Content" ObjectID="_1584219579" r:id="rId47"/>
        </w:objec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  <w:t>(11)</w:t>
      </w:r>
    </w:p>
    <w:p w:rsidR="00240D5C" w:rsidRPr="00FE5085" w:rsidRDefault="00240D5C" w:rsidP="00240D5C">
      <w:pPr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где частная производная находится путем дифференцирования потенциала по координате </w:t>
      </w:r>
      <w:r w:rsidRPr="00FE5085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x</w:t>
      </w:r>
      <w:r w:rsidRPr="00FE5085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при фиксированных значениях </w:t>
      </w:r>
      <w:proofErr w:type="gramStart"/>
      <w:r w:rsidRPr="00FE508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у</w:t>
      </w:r>
      <w:proofErr w:type="gramEnd"/>
      <w:r w:rsidRPr="00FE508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и </w:t>
      </w:r>
      <w:r w:rsidRPr="00FE5085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z</w:t>
      </w:r>
      <w:r w:rsidRPr="00FE508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.</w:t>
      </w:r>
    </w:p>
    <w:p w:rsidR="00240D5C" w:rsidRPr="00FE5085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>По аналогии можно получить выражение для проекции вектора напряженности на другие оси координат:</w:t>
      </w:r>
    </w:p>
    <w:p w:rsidR="00240D5C" w:rsidRPr="00FE5085" w:rsidRDefault="00240D5C" w:rsidP="00240D5C">
      <w:pPr>
        <w:ind w:firstLine="567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FE5085">
        <w:rPr>
          <w:rFonts w:ascii="Times New Roman" w:eastAsia="TimesNewRomanPSMT" w:hAnsi="Times New Roman" w:cs="Times New Roman"/>
          <w:position w:val="-28"/>
          <w:sz w:val="28"/>
          <w:szCs w:val="28"/>
        </w:rPr>
        <w:t xml:space="preserve">      </w:t>
      </w:r>
      <w:r w:rsidRPr="00FE5085">
        <w:rPr>
          <w:rFonts w:ascii="Times New Roman" w:eastAsia="TimesNewRomanPSMT" w:hAnsi="Times New Roman" w:cs="Times New Roman"/>
          <w:position w:val="-28"/>
          <w:sz w:val="28"/>
          <w:szCs w:val="28"/>
          <w:lang w:val="en-US"/>
        </w:rPr>
        <w:object w:dxaOrig="2220" w:dyaOrig="660">
          <v:shape id="_x0000_i1044" type="#_x0000_t75" style="width:151.65pt;height:45.25pt" o:ole="">
            <v:imagedata r:id="rId48" o:title=""/>
          </v:shape>
          <o:OLEObject Type="Embed" ProgID="Equation.3" ShapeID="_x0000_i1044" DrawAspect="Content" ObjectID="_1584219580" r:id="rId49"/>
        </w:object>
      </w:r>
      <w:r w:rsidRPr="00FE5085">
        <w:rPr>
          <w:rFonts w:ascii="Times New Roman" w:eastAsia="TimesNewRomanPSMT" w:hAnsi="Times New Roman" w:cs="Times New Roman"/>
          <w:position w:val="-28"/>
          <w:sz w:val="28"/>
          <w:szCs w:val="28"/>
        </w:rPr>
        <w:t xml:space="preserve">                                   (12)</w:t>
      </w:r>
    </w:p>
    <w:p w:rsidR="00240D5C" w:rsidRPr="00FE5085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>Из полученных проекций легко «сконструировать» вектор напряженности электрического поля, используя единичные векторы осей декартовых координат (орты):</w:t>
      </w:r>
    </w:p>
    <w:p w:rsidR="00240D5C" w:rsidRPr="00FE5085" w:rsidRDefault="00240D5C" w:rsidP="00240D5C">
      <w:pPr>
        <w:ind w:firstLine="567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position w:val="-30"/>
          <w:sz w:val="28"/>
          <w:szCs w:val="28"/>
        </w:rPr>
        <w:object w:dxaOrig="2960" w:dyaOrig="720">
          <v:shape id="_x0000_i1045" type="#_x0000_t75" style="width:205.8pt;height:49.7pt" o:ole="">
            <v:imagedata r:id="rId50" o:title=""/>
          </v:shape>
          <o:OLEObject Type="Embed" ProgID="Equation.3" ShapeID="_x0000_i1045" DrawAspect="Content" ObjectID="_1584219581" r:id="rId51"/>
        </w:object>
      </w:r>
    </w:p>
    <w:p w:rsidR="00240D5C" w:rsidRPr="00FE5085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>Выражение в скобках называется градиентом потенциала и сокращенно записывается так:</w:t>
      </w:r>
    </w:p>
    <w:p w:rsidR="00240D5C" w:rsidRPr="00FE5085" w:rsidRDefault="00240D5C" w:rsidP="00240D5C">
      <w:pPr>
        <w:ind w:firstLine="567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position w:val="-10"/>
          <w:sz w:val="28"/>
          <w:szCs w:val="28"/>
        </w:rPr>
        <w:object w:dxaOrig="940" w:dyaOrig="380">
          <v:shape id="_x0000_i1046" type="#_x0000_t75" style="width:58.6pt;height:24.2pt" o:ole="">
            <v:imagedata r:id="rId52" o:title=""/>
          </v:shape>
          <o:OLEObject Type="Embed" ProgID="Equation.3" ShapeID="_x0000_i1046" DrawAspect="Content" ObjectID="_1584219582" r:id="rId53"/>
        </w:objec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или </w:t>
      </w:r>
      <w:r w:rsidRPr="00FE5085">
        <w:rPr>
          <w:rFonts w:ascii="Times New Roman" w:eastAsia="TimesNewRomanPSMT" w:hAnsi="Times New Roman" w:cs="Times New Roman"/>
          <w:position w:val="-10"/>
          <w:sz w:val="28"/>
          <w:szCs w:val="28"/>
        </w:rPr>
        <w:object w:dxaOrig="1240" w:dyaOrig="380">
          <v:shape id="_x0000_i1047" type="#_x0000_t75" style="width:77.1pt;height:22.3pt" o:ole="">
            <v:imagedata r:id="rId54" o:title=""/>
          </v:shape>
          <o:OLEObject Type="Embed" ProgID="Equation.3" ShapeID="_x0000_i1047" DrawAspect="Content" ObjectID="_1584219583" r:id="rId55"/>
        </w:objec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  <w:t>(13)</w:t>
      </w:r>
    </w:p>
    <w:p w:rsidR="00240D5C" w:rsidRPr="00FE5085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lastRenderedPageBreak/>
        <w:t>Градиент функции — это вектор, характеризующий скорость пространственного изменения функции и направленный в сторону максимального возрастания этой функции. Как видно из формулы (13), вектор напряженности электрического поля направлен в сторону, противоположную максимальному возрастанию потенциала, то есть, в сторону максимального</w:t>
      </w:r>
      <w:r w:rsidRPr="00240D5C">
        <w:rPr>
          <w:rFonts w:ascii="Times New Roman" w:eastAsia="TimesNewRomanPSMT" w:hAnsi="Times New Roman" w:cs="Times New Roman"/>
        </w:rPr>
        <w:t xml:space="preserve"> 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убывания п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тенциала. </w:t>
      </w:r>
    </w:p>
    <w:p w:rsidR="00240D5C" w:rsidRPr="00FE5085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>Отметим, что во многих практических задачах требуется определить значение напряженности электрического поля. Формула (13) упрощается, если электрическое поле однородно или обладает центральной симметрией:</w:t>
      </w:r>
    </w:p>
    <w:p w:rsidR="00240D5C" w:rsidRPr="00FE5085" w:rsidRDefault="00240D5C" w:rsidP="00240D5C">
      <w:pPr>
        <w:ind w:left="1418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       </w:t>
      </w:r>
      <w:r w:rsidRPr="00FE5085">
        <w:rPr>
          <w:rFonts w:ascii="Times New Roman" w:eastAsia="TimesNewRomanPSMT" w:hAnsi="Times New Roman" w:cs="Times New Roman"/>
          <w:position w:val="-30"/>
          <w:sz w:val="28"/>
          <w:szCs w:val="28"/>
        </w:rPr>
        <w:object w:dxaOrig="2220" w:dyaOrig="680">
          <v:shape id="_x0000_i1048" type="#_x0000_t75" style="width:150.35pt;height:46.5pt" o:ole="">
            <v:imagedata r:id="rId56" o:title=""/>
          </v:shape>
          <o:OLEObject Type="Embed" ProgID="Equation.3" ShapeID="_x0000_i1048" DrawAspect="Content" ObjectID="_1584219584" r:id="rId57"/>
        </w:objec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  <w:t>(14)</w:t>
      </w:r>
    </w:p>
    <w:p w:rsidR="00240D5C" w:rsidRPr="00FE5085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>Электростатическое поле удобно изображать графически с помощью силовых линий и эквипотенциальных поверхностей. Принято силовые линии электрического поля в пространстве пр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водить таким образом (Рис. 2), чтобы касательная к ним совпадала с направлением вектора </w:t>
      </w:r>
      <w:r w:rsidRPr="00FE5085">
        <w:rPr>
          <w:rFonts w:ascii="Times New Roman" w:eastAsia="TimesNewRomanPSMT" w:hAnsi="Times New Roman" w:cs="Times New Roman"/>
          <w:position w:val="-4"/>
          <w:sz w:val="28"/>
          <w:szCs w:val="28"/>
        </w:rPr>
        <w:object w:dxaOrig="240" w:dyaOrig="300">
          <v:shape id="_x0000_i1049" type="#_x0000_t75" style="width:18.5pt;height:24.2pt" o:ole="">
            <v:imagedata r:id="rId58" o:title=""/>
          </v:shape>
          <o:OLEObject Type="Embed" ProgID="Equation.3" ShapeID="_x0000_i1049" DrawAspect="Content" ObjectID="_1584219585" r:id="rId59"/>
        </w:objec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 в данной точке.</w:t>
      </w:r>
    </w:p>
    <w:p w:rsidR="00240D5C" w:rsidRPr="00FE5085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>Эквипотенциальные поверхности — поверхности, во всех точках которой потенциал имеет одно и то же значение. Эти поверхности целесообразно проводить так, чтобы разность поте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циалов между соседними поверхностями была одинаковой. Тогда по густоте эквипотенциальных поверхностей можно наглядно судить о значении напряженности поля в разных точках. Величина напряженности больше там, где гуще эквипотенциальные поверхности. В качестве примера на Рис. 2 прив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дено двумерное отображение электростатического поля.</w:t>
      </w:r>
    </w:p>
    <w:p w:rsidR="00240D5C" w:rsidRPr="00240D5C" w:rsidRDefault="003B628E" w:rsidP="00240D5C">
      <w:pPr>
        <w:ind w:firstLine="567"/>
        <w:jc w:val="center"/>
        <w:rPr>
          <w:rFonts w:ascii="Times New Roman" w:eastAsia="TimesNewRomanPSMT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3190" cy="1925955"/>
            <wp:effectExtent l="19050" t="0" r="0" b="0"/>
            <wp:docPr id="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90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D5C" w:rsidRPr="00FE5085" w:rsidRDefault="00240D5C" w:rsidP="00240D5C">
      <w:pPr>
        <w:ind w:left="1418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Рис. 2 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ab/>
        <w:t>Рис. 3</w:t>
      </w:r>
    </w:p>
    <w:p w:rsidR="00240D5C" w:rsidRPr="00FE5085" w:rsidRDefault="00240D5C" w:rsidP="00240D5C">
      <w:pPr>
        <w:ind w:firstLine="567"/>
        <w:rPr>
          <w:rFonts w:ascii="Times New Roman" w:eastAsia="TimesNewRomanPSMT" w:hAnsi="Times New Roman" w:cs="Times New Roman"/>
          <w:sz w:val="28"/>
          <w:szCs w:val="28"/>
        </w:rPr>
      </w:pPr>
    </w:p>
    <w:p w:rsidR="00240D5C" w:rsidRPr="00FE5085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Покажем, что в каждой точке вектор </w:t>
      </w:r>
      <w:r w:rsidRPr="00FE5085">
        <w:rPr>
          <w:rFonts w:ascii="Times New Roman" w:eastAsia="TimesNewRomanPSMT" w:hAnsi="Times New Roman" w:cs="Times New Roman"/>
          <w:position w:val="-4"/>
          <w:sz w:val="28"/>
          <w:szCs w:val="28"/>
        </w:rPr>
        <w:object w:dxaOrig="240" w:dyaOrig="320">
          <v:shape id="_x0000_i1050" type="#_x0000_t75" style="width:16.55pt;height:24.2pt" o:ole="">
            <v:imagedata r:id="rId61" o:title=""/>
          </v:shape>
          <o:OLEObject Type="Embed" ProgID="Equation.3" ShapeID="_x0000_i1050" DrawAspect="Content" ObjectID="_1584219586" r:id="rId62"/>
        </w:objec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 перпендикулярен эквипотенциальной поверхности и направлен в сторону уменьшения потенциала. Для этого рассчитаем работу по перемещению заряда </w:t>
      </w:r>
      <w:r w:rsidRPr="00FE508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q 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вдоль эквипотенциальной поверхности на расстояние </w:t>
      </w:r>
      <w:r w:rsidRPr="00FE508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dr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 (Рис. 3). Такая работа равна нулю, поскольку определяется разностью потенциалов точек 1 и 2 .</w:t>
      </w:r>
    </w:p>
    <w:p w:rsidR="00240D5C" w:rsidRPr="00FE5085" w:rsidRDefault="00240D5C" w:rsidP="00240D5C">
      <w:pPr>
        <w:ind w:firstLine="567"/>
        <w:jc w:val="center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FE5085">
        <w:rPr>
          <w:rFonts w:ascii="Times New Roman" w:eastAsia="TimesNewRomanPSMT" w:hAnsi="Times New Roman" w:cs="Times New Roman"/>
          <w:position w:val="-10"/>
          <w:sz w:val="28"/>
          <w:szCs w:val="28"/>
          <w:lang w:val="en-US"/>
        </w:rPr>
        <w:object w:dxaOrig="1920" w:dyaOrig="340">
          <v:shape id="_x0000_i1051" type="#_x0000_t75" style="width:140.8pt;height:26.1pt" o:ole="">
            <v:imagedata r:id="rId63" o:title=""/>
          </v:shape>
          <o:OLEObject Type="Embed" ProgID="Equation.3" ShapeID="_x0000_i1051" DrawAspect="Content" ObjectID="_1584219587" r:id="rId64"/>
        </w:object>
      </w:r>
    </w:p>
    <w:p w:rsidR="00240D5C" w:rsidRPr="00FE5085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>С другой стороны, работа записывается так:</w:t>
      </w:r>
    </w:p>
    <w:p w:rsidR="00240D5C" w:rsidRPr="00FE5085" w:rsidRDefault="00006EEC" w:rsidP="00240D5C">
      <w:pPr>
        <w:ind w:firstLine="567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position w:val="-10"/>
          <w:sz w:val="28"/>
          <w:szCs w:val="28"/>
        </w:rPr>
        <w:object w:dxaOrig="2580" w:dyaOrig="380">
          <v:shape id="_x0000_i1052" type="#_x0000_t75" style="width:173.95pt;height:25.5pt" o:ole="">
            <v:imagedata r:id="rId65" o:title=""/>
          </v:shape>
          <o:OLEObject Type="Embed" ProgID="Equation.3" ShapeID="_x0000_i1052" DrawAspect="Content" ObjectID="_1584219588" r:id="rId66"/>
        </w:object>
      </w:r>
      <w:r w:rsidR="00240D5C"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="00240D5C"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="00240D5C" w:rsidRPr="00FE5085">
        <w:rPr>
          <w:rFonts w:ascii="Times New Roman" w:eastAsia="TimesNewRomanPSMT" w:hAnsi="Times New Roman" w:cs="Times New Roman"/>
          <w:sz w:val="28"/>
          <w:szCs w:val="28"/>
        </w:rPr>
        <w:tab/>
      </w:r>
      <w:r w:rsidR="00240D5C" w:rsidRPr="00FE5085">
        <w:rPr>
          <w:rFonts w:ascii="Times New Roman" w:eastAsia="TimesNewRomanPSMT" w:hAnsi="Times New Roman" w:cs="Times New Roman"/>
          <w:sz w:val="28"/>
          <w:szCs w:val="28"/>
        </w:rPr>
        <w:tab/>
        <w:t>(15)</w:t>
      </w:r>
    </w:p>
    <w:p w:rsidR="00240D5C" w:rsidRPr="00FE5085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Из формулы (15) следует, что косинус угла между векторами </w:t>
      </w:r>
      <w:r w:rsidRPr="00FE5085">
        <w:rPr>
          <w:rFonts w:ascii="Times New Roman" w:eastAsia="TimesNewRomanPSMT" w:hAnsi="Times New Roman" w:cs="Times New Roman"/>
          <w:position w:val="-4"/>
          <w:sz w:val="28"/>
          <w:szCs w:val="28"/>
        </w:rPr>
        <w:object w:dxaOrig="260" w:dyaOrig="340">
          <v:shape id="_x0000_i1053" type="#_x0000_t75" style="width:15.3pt;height:22.95pt" o:ole="">
            <v:imagedata r:id="rId67" o:title=""/>
          </v:shape>
          <o:OLEObject Type="Embed" ProgID="Equation.3" ShapeID="_x0000_i1053" DrawAspect="Content" ObjectID="_1584219589" r:id="rId68"/>
        </w:object>
      </w:r>
      <w:r w:rsidRPr="00FE508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и </w:t>
      </w:r>
      <w:r w:rsidRPr="00FE5085">
        <w:rPr>
          <w:rFonts w:ascii="Times New Roman" w:eastAsia="TimesNewRomanPS-ItalicMT" w:hAnsi="Times New Roman" w:cs="Times New Roman"/>
          <w:i/>
          <w:iCs/>
          <w:position w:val="-6"/>
          <w:sz w:val="28"/>
          <w:szCs w:val="28"/>
        </w:rPr>
        <w:object w:dxaOrig="360" w:dyaOrig="300">
          <v:shape id="_x0000_i1054" type="#_x0000_t75" style="width:22.95pt;height:21.05pt" o:ole="">
            <v:imagedata r:id="rId69" o:title=""/>
          </v:shape>
          <o:OLEObject Type="Embed" ProgID="Equation.3" ShapeID="_x0000_i1054" DrawAspect="Content" ObjectID="_1584219590" r:id="rId70"/>
        </w:objec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равен нулю и вектор </w:t>
      </w:r>
      <w:r w:rsidRPr="00FE5085">
        <w:rPr>
          <w:rFonts w:ascii="Times New Roman" w:eastAsia="TimesNewRomanPSMT" w:hAnsi="Times New Roman" w:cs="Times New Roman"/>
          <w:position w:val="-4"/>
          <w:sz w:val="28"/>
          <w:szCs w:val="28"/>
        </w:rPr>
        <w:object w:dxaOrig="300" w:dyaOrig="380">
          <v:shape id="_x0000_i1055" type="#_x0000_t75" style="width:14.65pt;height:19.1pt" o:ole="">
            <v:imagedata r:id="rId71" o:title=""/>
          </v:shape>
          <o:OLEObject Type="Embed" ProgID="Equation.3" ShapeID="_x0000_i1055" DrawAspect="Content" ObjectID="_1584219591" r:id="rId72"/>
        </w:objec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 перпендикулярен эквипотенциальной поверхности. За направление вектора </w:t>
      </w:r>
      <w:r w:rsidRPr="00FE5085">
        <w:rPr>
          <w:rFonts w:ascii="Times New Roman" w:eastAsia="TimesNewRomanPSMT" w:hAnsi="Times New Roman" w:cs="Times New Roman"/>
          <w:position w:val="-6"/>
          <w:sz w:val="28"/>
          <w:szCs w:val="28"/>
        </w:rPr>
        <w:object w:dxaOrig="360" w:dyaOrig="300">
          <v:shape id="_x0000_i1056" type="#_x0000_t75" style="width:21.65pt;height:20.4pt" o:ole="">
            <v:imagedata r:id="rId73" o:title=""/>
          </v:shape>
          <o:OLEObject Type="Embed" ProgID="Equation.3" ShapeID="_x0000_i1056" DrawAspect="Content" ObjectID="_1584219592" r:id="rId74"/>
        </w:objec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 принято считать направление скорости перемещения положительного точечного заряда вдоль эквипоте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циальной поверхности. Далее, переместим положительный заряд по нормали </w:t>
      </w:r>
      <w:r w:rsidRPr="00FE5085">
        <w:rPr>
          <w:rFonts w:ascii="Times New Roman" w:eastAsia="TimesNewRomanPSMT" w:hAnsi="Times New Roman" w:cs="Times New Roman"/>
          <w:position w:val="-6"/>
          <w:sz w:val="28"/>
          <w:szCs w:val="28"/>
        </w:rPr>
        <w:object w:dxaOrig="279" w:dyaOrig="300">
          <v:shape id="_x0000_i1057" type="#_x0000_t75" style="width:14.65pt;height:14.65pt" o:ole="">
            <v:imagedata r:id="rId75" o:title=""/>
          </v:shape>
          <o:OLEObject Type="Embed" ProgID="Equation.3" ShapeID="_x0000_i1057" DrawAspect="Content" ObjectID="_1584219593" r:id="rId76"/>
        </w:objec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 к эквипотенц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альной поверхности в сторону уменьшения потенциала. В этом случае </w:t>
      </w:r>
      <w:r w:rsidRPr="00FE5085">
        <w:rPr>
          <w:rFonts w:ascii="Times New Roman" w:eastAsia="TimesNewRomanPSMT" w:hAnsi="Times New Roman" w:cs="Times New Roman"/>
          <w:i/>
          <w:position w:val="-10"/>
          <w:sz w:val="28"/>
          <w:szCs w:val="28"/>
        </w:rPr>
        <w:object w:dxaOrig="400" w:dyaOrig="340">
          <v:shape id="_x0000_i1058" type="#_x0000_t75" style="width:26.1pt;height:23.6pt" o:ole="">
            <v:imagedata r:id="rId77" o:title=""/>
          </v:shape>
          <o:OLEObject Type="Embed" ProgID="Equation.3" ShapeID="_x0000_i1058" DrawAspect="Content" ObjectID="_1584219594" r:id="rId78"/>
        </w:object>
      </w:r>
      <w:r w:rsidRPr="00FE5085">
        <w:rPr>
          <w:rFonts w:ascii="Times New Roman" w:eastAsia="TimesNewRomanPSMT" w:hAnsi="Times New Roman" w:cs="Times New Roman"/>
          <w:i/>
          <w:sz w:val="28"/>
          <w:szCs w:val="28"/>
        </w:rPr>
        <w:t>&lt; 0</w: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 и из формулы (14) следует, что </w:t>
      </w:r>
      <w:r w:rsidRPr="00FE5085">
        <w:rPr>
          <w:rFonts w:ascii="Times New Roman" w:eastAsia="TimesNewRomanPSMT" w:hAnsi="Times New Roman" w:cs="Times New Roman"/>
          <w:position w:val="-12"/>
          <w:sz w:val="28"/>
          <w:szCs w:val="28"/>
        </w:rPr>
        <w:object w:dxaOrig="400" w:dyaOrig="420">
          <v:shape id="_x0000_i1059" type="#_x0000_t75" style="width:26.1pt;height:25.5pt" o:ole="">
            <v:imagedata r:id="rId79" o:title=""/>
          </v:shape>
          <o:OLEObject Type="Embed" ProgID="Equation.3" ShapeID="_x0000_i1059" DrawAspect="Content" ObjectID="_1584219595" r:id="rId80"/>
        </w:objec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 xml:space="preserve">&gt; 0 . Значит, вектор </w:t>
      </w:r>
      <w:r w:rsidRPr="00FE5085">
        <w:rPr>
          <w:rFonts w:ascii="Times New Roman" w:eastAsia="TimesNewRomanPSMT" w:hAnsi="Times New Roman" w:cs="Times New Roman"/>
          <w:position w:val="-4"/>
          <w:sz w:val="28"/>
          <w:szCs w:val="28"/>
        </w:rPr>
        <w:object w:dxaOrig="300" w:dyaOrig="380">
          <v:shape id="_x0000_i1060" type="#_x0000_t75" style="width:16.55pt;height:21.05pt" o:ole="">
            <v:imagedata r:id="rId81" o:title=""/>
          </v:shape>
          <o:OLEObject Type="Embed" ProgID="Equation.3" ShapeID="_x0000_i1060" DrawAspect="Content" ObjectID="_1584219596" r:id="rId82"/>
        </w:object>
      </w:r>
      <w:r w:rsidRPr="00FE5085">
        <w:rPr>
          <w:rFonts w:ascii="Times New Roman" w:eastAsia="TimesNewRomanPSMT" w:hAnsi="Times New Roman" w:cs="Times New Roman"/>
          <w:sz w:val="28"/>
          <w:szCs w:val="28"/>
        </w:rPr>
        <w:t>направлен по нормали в сторону уменьшения потенциала.</w:t>
      </w:r>
    </w:p>
    <w:p w:rsidR="00240D5C" w:rsidRPr="00FE5085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5085">
        <w:rPr>
          <w:rFonts w:ascii="Times New Roman" w:eastAsia="TimesNewRomanPSMT" w:hAnsi="Times New Roman" w:cs="Times New Roman"/>
          <w:sz w:val="28"/>
          <w:szCs w:val="28"/>
        </w:rPr>
        <w:t>Таким образом, свойства силовых линий следующие:</w:t>
      </w:r>
    </w:p>
    <w:p w:rsidR="00240D5C" w:rsidRPr="00240D5C" w:rsidRDefault="00240D5C" w:rsidP="00240D5C">
      <w:pPr>
        <w:pStyle w:val="ab"/>
        <w:numPr>
          <w:ilvl w:val="0"/>
          <w:numId w:val="19"/>
        </w:numPr>
        <w:spacing w:after="200"/>
        <w:ind w:firstLine="567"/>
        <w:jc w:val="both"/>
        <w:rPr>
          <w:rFonts w:eastAsia="TimesNewRomanPSMT"/>
          <w:sz w:val="28"/>
        </w:rPr>
      </w:pPr>
      <w:r w:rsidRPr="00240D5C">
        <w:rPr>
          <w:rFonts w:eastAsia="TimesNewRomanPSMT"/>
          <w:sz w:val="28"/>
        </w:rPr>
        <w:t>Начинаются на положительных зарядах, заканчиваются на отрицательных зарядах. В данной работе заряды располагаются на внешней поверхности металл</w:t>
      </w:r>
      <w:r w:rsidRPr="00240D5C">
        <w:rPr>
          <w:rFonts w:eastAsia="TimesNewRomanPSMT"/>
          <w:sz w:val="28"/>
        </w:rPr>
        <w:t>и</w:t>
      </w:r>
      <w:r w:rsidRPr="00240D5C">
        <w:rPr>
          <w:rFonts w:eastAsia="TimesNewRomanPSMT"/>
          <w:sz w:val="28"/>
        </w:rPr>
        <w:t>ческих электродов.</w:t>
      </w:r>
    </w:p>
    <w:p w:rsidR="00240D5C" w:rsidRPr="00240D5C" w:rsidRDefault="00240D5C" w:rsidP="00240D5C">
      <w:pPr>
        <w:pStyle w:val="ab"/>
        <w:numPr>
          <w:ilvl w:val="0"/>
          <w:numId w:val="19"/>
        </w:numPr>
        <w:spacing w:after="200"/>
        <w:ind w:firstLine="567"/>
        <w:jc w:val="both"/>
        <w:rPr>
          <w:rFonts w:eastAsia="TimesNewRomanPSMT"/>
          <w:sz w:val="28"/>
        </w:rPr>
      </w:pPr>
      <w:proofErr w:type="gramStart"/>
      <w:r w:rsidRPr="00240D5C">
        <w:rPr>
          <w:rFonts w:eastAsia="TimesNewRomanPSMT"/>
          <w:sz w:val="28"/>
        </w:rPr>
        <w:t>Перпендикулярны</w:t>
      </w:r>
      <w:proofErr w:type="gramEnd"/>
      <w:r w:rsidRPr="00240D5C">
        <w:rPr>
          <w:rFonts w:eastAsia="TimesNewRomanPSMT"/>
          <w:sz w:val="28"/>
        </w:rPr>
        <w:t xml:space="preserve"> эквипотенциальным поверхностям, в том числе поверхн</w:t>
      </w:r>
      <w:r w:rsidRPr="00240D5C">
        <w:rPr>
          <w:rFonts w:eastAsia="TimesNewRomanPSMT"/>
          <w:sz w:val="28"/>
        </w:rPr>
        <w:t>о</w:t>
      </w:r>
      <w:r w:rsidRPr="00240D5C">
        <w:rPr>
          <w:rFonts w:eastAsia="TimesNewRomanPSMT"/>
          <w:sz w:val="28"/>
        </w:rPr>
        <w:t>стям электродов.</w:t>
      </w:r>
    </w:p>
    <w:p w:rsidR="00240D5C" w:rsidRPr="00240D5C" w:rsidRDefault="00240D5C" w:rsidP="00240D5C">
      <w:pPr>
        <w:pStyle w:val="ab"/>
        <w:numPr>
          <w:ilvl w:val="0"/>
          <w:numId w:val="19"/>
        </w:numPr>
        <w:spacing w:after="200"/>
        <w:ind w:firstLine="567"/>
        <w:jc w:val="both"/>
        <w:rPr>
          <w:rFonts w:eastAsia="TimesNewRomanPSMT"/>
          <w:sz w:val="28"/>
        </w:rPr>
      </w:pPr>
      <w:r w:rsidRPr="00240D5C">
        <w:rPr>
          <w:rFonts w:eastAsia="TimesNewRomanPSMT"/>
          <w:sz w:val="28"/>
        </w:rPr>
        <w:t>В тех областях поля, где силовые линии расположены ближе друг к другу, величина напряженности поля больше.</w:t>
      </w:r>
    </w:p>
    <w:p w:rsidR="00240D5C" w:rsidRDefault="00240D5C" w:rsidP="00240D5C">
      <w:pPr>
        <w:pStyle w:val="ab"/>
        <w:numPr>
          <w:ilvl w:val="0"/>
          <w:numId w:val="19"/>
        </w:numPr>
        <w:spacing w:after="200"/>
        <w:ind w:firstLine="567"/>
        <w:jc w:val="both"/>
        <w:rPr>
          <w:rFonts w:eastAsia="TimesNewRomanPSMT"/>
          <w:sz w:val="28"/>
        </w:rPr>
      </w:pPr>
      <w:proofErr w:type="gramStart"/>
      <w:r w:rsidRPr="00240D5C">
        <w:rPr>
          <w:rFonts w:eastAsia="TimesNewRomanPSMT"/>
          <w:sz w:val="28"/>
        </w:rPr>
        <w:t>Направлены в сторону наиболее быстрого убывания потенциала.</w:t>
      </w:r>
      <w:proofErr w:type="gramEnd"/>
    </w:p>
    <w:p w:rsidR="00CE108C" w:rsidRPr="00240D5C" w:rsidRDefault="00CE108C" w:rsidP="00240D5C">
      <w:pPr>
        <w:pStyle w:val="ab"/>
        <w:numPr>
          <w:ilvl w:val="0"/>
          <w:numId w:val="19"/>
        </w:numPr>
        <w:spacing w:after="200"/>
        <w:ind w:firstLine="567"/>
        <w:jc w:val="both"/>
        <w:rPr>
          <w:rFonts w:eastAsia="TimesNewRomanPSMT"/>
          <w:sz w:val="28"/>
        </w:rPr>
      </w:pPr>
      <w:r>
        <w:rPr>
          <w:rFonts w:eastAsia="TimesNewRomanPSMT"/>
          <w:sz w:val="28"/>
        </w:rPr>
        <w:t>Не могут пересекаться</w:t>
      </w:r>
      <w:r w:rsidR="00D07979">
        <w:rPr>
          <w:rFonts w:eastAsia="TimesNewRomanPSMT"/>
          <w:sz w:val="28"/>
        </w:rPr>
        <w:t>.</w:t>
      </w:r>
    </w:p>
    <w:p w:rsidR="00240D5C" w:rsidRPr="00006EEC" w:rsidRDefault="00240D5C" w:rsidP="00240D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EEC">
        <w:rPr>
          <w:rFonts w:ascii="Times New Roman" w:hAnsi="Times New Roman" w:cs="Times New Roman"/>
          <w:sz w:val="28"/>
          <w:szCs w:val="28"/>
        </w:rPr>
        <w:t>Если заряженные тела погрузить в проводящую среду, то в ней потечет электрический ток. Чтобы ток не прекраща</w:t>
      </w:r>
      <w:r w:rsidRPr="00006EEC">
        <w:rPr>
          <w:rFonts w:ascii="Times New Roman" w:hAnsi="Times New Roman" w:cs="Times New Roman"/>
          <w:sz w:val="28"/>
          <w:szCs w:val="28"/>
        </w:rPr>
        <w:t>л</w:t>
      </w:r>
      <w:r w:rsidRPr="00006EEC">
        <w:rPr>
          <w:rFonts w:ascii="Times New Roman" w:hAnsi="Times New Roman" w:cs="Times New Roman"/>
          <w:sz w:val="28"/>
          <w:szCs w:val="28"/>
        </w:rPr>
        <w:t xml:space="preserve">ся, требуется непрерывное возобновление исходных зарядов путем подключения тел к внешнему источнику. В каждой точке среды ток характеризуется плотностью тока </w:t>
      </w:r>
      <w:r w:rsidRPr="00006EEC">
        <w:rPr>
          <w:rFonts w:ascii="Times New Roman" w:hAnsi="Times New Roman" w:cs="Times New Roman"/>
          <w:i/>
          <w:sz w:val="28"/>
          <w:szCs w:val="28"/>
        </w:rPr>
        <w:t>j</w:t>
      </w:r>
      <w:r w:rsidRPr="00006E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6EEC">
        <w:rPr>
          <w:rFonts w:ascii="Times New Roman" w:hAnsi="Times New Roman" w:cs="Times New Roman"/>
          <w:sz w:val="28"/>
          <w:szCs w:val="28"/>
        </w:rPr>
        <w:t>- величиной тока, приходящейся на единицу площади, перпендикулярной н</w:t>
      </w:r>
      <w:r w:rsidRPr="00006EEC">
        <w:rPr>
          <w:rFonts w:ascii="Times New Roman" w:hAnsi="Times New Roman" w:cs="Times New Roman"/>
          <w:sz w:val="28"/>
          <w:szCs w:val="28"/>
        </w:rPr>
        <w:t>а</w:t>
      </w:r>
      <w:r w:rsidRPr="00006EEC">
        <w:rPr>
          <w:rFonts w:ascii="Times New Roman" w:hAnsi="Times New Roman" w:cs="Times New Roman"/>
          <w:sz w:val="28"/>
          <w:szCs w:val="28"/>
        </w:rPr>
        <w:t>правлению тока. Между плотностью тока и напряженностью электрического поля существует связь, наз</w:t>
      </w:r>
      <w:r w:rsidRPr="00006EEC">
        <w:rPr>
          <w:rFonts w:ascii="Times New Roman" w:hAnsi="Times New Roman" w:cs="Times New Roman"/>
          <w:sz w:val="28"/>
          <w:szCs w:val="28"/>
        </w:rPr>
        <w:t>ы</w:t>
      </w:r>
      <w:r w:rsidRPr="00006EEC">
        <w:rPr>
          <w:rFonts w:ascii="Times New Roman" w:hAnsi="Times New Roman" w:cs="Times New Roman"/>
          <w:sz w:val="28"/>
          <w:szCs w:val="28"/>
        </w:rPr>
        <w:t>ваемая законом Ома в дифференциальной форме:</w:t>
      </w:r>
    </w:p>
    <w:p w:rsidR="00240D5C" w:rsidRPr="00006EEC" w:rsidRDefault="00240D5C" w:rsidP="00240D5C">
      <w:pPr>
        <w:ind w:left="283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06EEC">
        <w:rPr>
          <w:rFonts w:ascii="Times New Roman" w:eastAsia="Calibri" w:hAnsi="Times New Roman" w:cs="Times New Roman"/>
          <w:position w:val="-10"/>
          <w:sz w:val="28"/>
          <w:szCs w:val="28"/>
          <w:lang w:eastAsia="en-US"/>
        </w:rPr>
        <w:object w:dxaOrig="720" w:dyaOrig="380">
          <v:shape id="_x0000_i1061" type="#_x0000_t75" style="width:73.9pt;height:30.6pt" o:ole="" fillcolor="window">
            <v:imagedata r:id="rId83" o:title=""/>
          </v:shape>
          <o:OLEObject Type="Embed" ProgID="Equation.3" ShapeID="_x0000_i1061" DrawAspect="Content" ObjectID="_1584219597" r:id="rId84"/>
        </w:object>
      </w:r>
      <w:r w:rsidRPr="00006EE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06EE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06EE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06EE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06EE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06EEC">
        <w:rPr>
          <w:rFonts w:ascii="Times New Roman" w:hAnsi="Times New Roman" w:cs="Times New Roman"/>
          <w:sz w:val="28"/>
          <w:szCs w:val="28"/>
        </w:rPr>
        <w:t>(16)</w:t>
      </w:r>
    </w:p>
    <w:p w:rsidR="00240D5C" w:rsidRPr="00006EEC" w:rsidRDefault="00240D5C" w:rsidP="00240D5C">
      <w:pPr>
        <w:jc w:val="both"/>
        <w:rPr>
          <w:rFonts w:ascii="Times New Roman" w:hAnsi="Times New Roman" w:cs="Times New Roman"/>
          <w:sz w:val="28"/>
          <w:szCs w:val="28"/>
        </w:rPr>
      </w:pPr>
      <w:r w:rsidRPr="00006EEC">
        <w:rPr>
          <w:rFonts w:ascii="Times New Roman" w:hAnsi="Times New Roman" w:cs="Times New Roman"/>
          <w:sz w:val="28"/>
          <w:szCs w:val="28"/>
        </w:rPr>
        <w:t xml:space="preserve">где </w:t>
      </w:r>
      <w:r w:rsidRPr="00006EEC">
        <w:rPr>
          <w:rFonts w:ascii="Times New Roman" w:hAnsi="Times New Roman" w:cs="Times New Roman"/>
          <w:i/>
          <w:sz w:val="28"/>
          <w:szCs w:val="28"/>
        </w:rPr>
        <w:sym w:font="Symbol" w:char="0073"/>
      </w:r>
      <w:r w:rsidRPr="00006E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6EEC">
        <w:rPr>
          <w:rFonts w:ascii="Times New Roman" w:hAnsi="Times New Roman" w:cs="Times New Roman"/>
          <w:sz w:val="28"/>
          <w:szCs w:val="28"/>
        </w:rPr>
        <w:t>- удельная электропроводность среды, величина, обратная удельному сопротивлению. При постоянном токе распр</w:t>
      </w:r>
      <w:r w:rsidRPr="00006EEC">
        <w:rPr>
          <w:rFonts w:ascii="Times New Roman" w:hAnsi="Times New Roman" w:cs="Times New Roman"/>
          <w:sz w:val="28"/>
          <w:szCs w:val="28"/>
        </w:rPr>
        <w:t>е</w:t>
      </w:r>
      <w:r w:rsidRPr="00006EEC">
        <w:rPr>
          <w:rFonts w:ascii="Times New Roman" w:hAnsi="Times New Roman" w:cs="Times New Roman"/>
          <w:sz w:val="28"/>
          <w:szCs w:val="28"/>
        </w:rPr>
        <w:t xml:space="preserve">деление заряда в пространстве не изменяется, и электрическое </w:t>
      </w:r>
      <w:proofErr w:type="gramStart"/>
      <w:r w:rsidRPr="00006EEC">
        <w:rPr>
          <w:rFonts w:ascii="Times New Roman" w:hAnsi="Times New Roman" w:cs="Times New Roman"/>
          <w:sz w:val="28"/>
          <w:szCs w:val="28"/>
        </w:rPr>
        <w:t>поле</w:t>
      </w:r>
      <w:proofErr w:type="gramEnd"/>
      <w:r w:rsidRPr="00006EEC">
        <w:rPr>
          <w:rFonts w:ascii="Times New Roman" w:hAnsi="Times New Roman" w:cs="Times New Roman"/>
          <w:sz w:val="28"/>
          <w:szCs w:val="28"/>
        </w:rPr>
        <w:t xml:space="preserve"> точно такое же, как и в электростатическом случае.  Из уравнения (13) следует, что картина силовых линий электрического поля должна совпадать с картиной линий электрическ</w:t>
      </w:r>
      <w:r w:rsidRPr="00006EEC">
        <w:rPr>
          <w:rFonts w:ascii="Times New Roman" w:hAnsi="Times New Roman" w:cs="Times New Roman"/>
          <w:sz w:val="28"/>
          <w:szCs w:val="28"/>
        </w:rPr>
        <w:t>о</w:t>
      </w:r>
      <w:r w:rsidRPr="00006EEC">
        <w:rPr>
          <w:rFonts w:ascii="Times New Roman" w:hAnsi="Times New Roman" w:cs="Times New Roman"/>
          <w:sz w:val="28"/>
          <w:szCs w:val="28"/>
        </w:rPr>
        <w:t>го тока. Эквипотенциальным линиям будут соответствовать линии, между точками которых отсутствует электрическое н</w:t>
      </w:r>
      <w:r w:rsidRPr="00006EEC">
        <w:rPr>
          <w:rFonts w:ascii="Times New Roman" w:hAnsi="Times New Roman" w:cs="Times New Roman"/>
          <w:sz w:val="28"/>
          <w:szCs w:val="28"/>
        </w:rPr>
        <w:t>а</w:t>
      </w:r>
      <w:r w:rsidRPr="00006EEC">
        <w:rPr>
          <w:rFonts w:ascii="Times New Roman" w:hAnsi="Times New Roman" w:cs="Times New Roman"/>
          <w:sz w:val="28"/>
          <w:szCs w:val="28"/>
        </w:rPr>
        <w:t>пряжение.</w:t>
      </w:r>
      <w:r w:rsidR="00006EEC">
        <w:rPr>
          <w:rFonts w:ascii="Times New Roman" w:hAnsi="Times New Roman" w:cs="Times New Roman"/>
          <w:sz w:val="28"/>
          <w:szCs w:val="28"/>
        </w:rPr>
        <w:t xml:space="preserve"> Если в области пространства между двумя данными точками электрического поля отсутствуют сторонние силы, то напряжение между этими точками будет равно разности потенциалов. Разность потенциалов в данной работе измеряется при помощи вольтметра, значение потенциала отрицательно заряженного электрода принимается </w:t>
      </w:r>
      <w:proofErr w:type="gramStart"/>
      <w:r w:rsidR="00006EEC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006EEC">
        <w:rPr>
          <w:rFonts w:ascii="Times New Roman" w:hAnsi="Times New Roman" w:cs="Times New Roman"/>
          <w:sz w:val="28"/>
          <w:szCs w:val="28"/>
        </w:rPr>
        <w:t xml:space="preserve"> нулю. </w:t>
      </w:r>
    </w:p>
    <w:p w:rsidR="00240D5C" w:rsidRPr="00240D5C" w:rsidRDefault="00240D5C" w:rsidP="00240D5C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240D5C" w:rsidRPr="00006EEC" w:rsidRDefault="00B81439" w:rsidP="00B81439">
      <w:pPr>
        <w:autoSpaceDE/>
        <w:autoSpaceDN/>
        <w:adjustRightInd/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br w:type="page"/>
      </w:r>
      <w:r w:rsidR="00240D5C" w:rsidRPr="00006EE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ОПИСАНИЕ ЛАБОРАТОРНОЙ УСТАНОВКИ</w:t>
      </w:r>
    </w:p>
    <w:p w:rsidR="00240D5C" w:rsidRPr="00006EEC" w:rsidRDefault="00240D5C" w:rsidP="00240D5C">
      <w:pPr>
        <w:pStyle w:val="ab"/>
        <w:autoSpaceDE w:val="0"/>
        <w:autoSpaceDN w:val="0"/>
        <w:adjustRightInd w:val="0"/>
        <w:spacing w:after="0"/>
        <w:ind w:firstLine="567"/>
        <w:rPr>
          <w:b/>
          <w:bCs/>
          <w:sz w:val="28"/>
          <w:szCs w:val="28"/>
        </w:rPr>
      </w:pPr>
    </w:p>
    <w:p w:rsidR="00240D5C" w:rsidRPr="00006EEC" w:rsidRDefault="00240D5C" w:rsidP="00240D5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6EEC">
        <w:rPr>
          <w:rFonts w:ascii="Times New Roman" w:eastAsia="TimesNewRomanPSMT" w:hAnsi="Times New Roman" w:cs="Times New Roman"/>
          <w:sz w:val="28"/>
          <w:szCs w:val="28"/>
        </w:rPr>
        <w:t>Установка представляет собой прямоугольную ванну с водой, в которую погружены два неподвижных электрода различной формы Э</w:t>
      </w:r>
      <w:proofErr w:type="gramStart"/>
      <w:r w:rsidRPr="00006EEC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proofErr w:type="gramEnd"/>
      <w:r w:rsidRPr="00006EEC">
        <w:rPr>
          <w:rFonts w:ascii="Times New Roman" w:eastAsia="TimesNewRomanPSMT" w:hAnsi="Times New Roman" w:cs="Times New Roman"/>
          <w:sz w:val="28"/>
          <w:szCs w:val="28"/>
        </w:rPr>
        <w:t xml:space="preserve"> и Э</w:t>
      </w:r>
      <w:r w:rsidRPr="00006EEC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r w:rsidRPr="00006EEC">
        <w:rPr>
          <w:rFonts w:ascii="Times New Roman" w:eastAsia="TimesNewRomanPSMT" w:hAnsi="Times New Roman" w:cs="Times New Roman"/>
          <w:sz w:val="28"/>
          <w:szCs w:val="28"/>
        </w:rPr>
        <w:t xml:space="preserve">. Электроды присоединены к источнику постоянного низковольтного напряжения </w:t>
      </w:r>
      <w:r w:rsidRPr="00006EEC">
        <w:rPr>
          <w:rFonts w:ascii="Times New Roman" w:eastAsia="TimesNewRomanPS-ItalicMT" w:hAnsi="Times New Roman" w:cs="Times New Roman"/>
          <w:iCs/>
          <w:sz w:val="28"/>
          <w:szCs w:val="28"/>
        </w:rPr>
        <w:t>ИН</w:t>
      </w:r>
      <w:r w:rsidRPr="00006EE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. </w:t>
      </w:r>
      <w:r w:rsidRPr="00006EEC">
        <w:rPr>
          <w:rFonts w:ascii="Times New Roman" w:eastAsia="TimesNewRomanPSMT" w:hAnsi="Times New Roman" w:cs="Times New Roman"/>
          <w:sz w:val="28"/>
          <w:szCs w:val="28"/>
        </w:rPr>
        <w:t>Также им</w:t>
      </w:r>
      <w:r w:rsidRPr="00006EEC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006EEC">
        <w:rPr>
          <w:rFonts w:ascii="Times New Roman" w:eastAsia="TimesNewRomanPSMT" w:hAnsi="Times New Roman" w:cs="Times New Roman"/>
          <w:sz w:val="28"/>
          <w:szCs w:val="28"/>
        </w:rPr>
        <w:t xml:space="preserve">ется подвижный электрод (зонд) </w:t>
      </w:r>
      <w:proofErr w:type="gramStart"/>
      <w:r w:rsidRPr="00006EEC">
        <w:rPr>
          <w:rFonts w:ascii="Times New Roman" w:eastAsia="TimesNewRomanPS-ItalicMT" w:hAnsi="Times New Roman" w:cs="Times New Roman"/>
          <w:iCs/>
          <w:sz w:val="28"/>
          <w:szCs w:val="28"/>
        </w:rPr>
        <w:t>З</w:t>
      </w:r>
      <w:proofErr w:type="gramEnd"/>
      <w:r w:rsidRPr="00006EE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r w:rsidRPr="00006EEC">
        <w:rPr>
          <w:rFonts w:ascii="Times New Roman" w:eastAsia="TimesNewRomanPSMT" w:hAnsi="Times New Roman" w:cs="Times New Roman"/>
          <w:sz w:val="28"/>
          <w:szCs w:val="28"/>
        </w:rPr>
        <w:t xml:space="preserve">с помощью которого студент исследует распределение потенциала в ванночке между электродами. </w:t>
      </w:r>
      <w:r w:rsidRPr="00006EEC">
        <w:rPr>
          <w:rFonts w:ascii="Times New Roman" w:hAnsi="Times New Roman" w:cs="Times New Roman"/>
          <w:sz w:val="28"/>
          <w:szCs w:val="28"/>
        </w:rPr>
        <w:t>Воль</w:t>
      </w:r>
      <w:r w:rsidRPr="00006EEC">
        <w:rPr>
          <w:rFonts w:ascii="Times New Roman" w:hAnsi="Times New Roman" w:cs="Times New Roman"/>
          <w:sz w:val="28"/>
          <w:szCs w:val="28"/>
        </w:rPr>
        <w:t>т</w:t>
      </w:r>
      <w:r w:rsidRPr="00006EEC">
        <w:rPr>
          <w:rFonts w:ascii="Times New Roman" w:hAnsi="Times New Roman" w:cs="Times New Roman"/>
          <w:sz w:val="28"/>
          <w:szCs w:val="28"/>
        </w:rPr>
        <w:t xml:space="preserve">метр показывает напряжение между отрицательно заряженным электродом и точкой в ванне, в которую помещен зонд. </w:t>
      </w:r>
    </w:p>
    <w:p w:rsidR="00240D5C" w:rsidRPr="00006EEC" w:rsidRDefault="003B628E" w:rsidP="00240D5C">
      <w:pPr>
        <w:ind w:firstLine="567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</w:rPr>
        <w:drawing>
          <wp:inline distT="0" distB="0" distL="0" distR="0">
            <wp:extent cx="3625215" cy="1998980"/>
            <wp:effectExtent l="19050" t="0" r="0" b="0"/>
            <wp:docPr id="44" name="Рисунок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0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D5C" w:rsidRDefault="00240D5C" w:rsidP="00240D5C">
      <w:pPr>
        <w:ind w:firstLine="567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006EEC">
        <w:rPr>
          <w:rFonts w:ascii="Times New Roman" w:eastAsia="TimesNewRomanPSMT" w:hAnsi="Times New Roman" w:cs="Times New Roman"/>
          <w:sz w:val="28"/>
          <w:szCs w:val="28"/>
        </w:rPr>
        <w:t>Рис.4</w:t>
      </w:r>
    </w:p>
    <w:p w:rsidR="00006EEC" w:rsidRDefault="003B628E" w:rsidP="00006EE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2233295</wp:posOffset>
            </wp:positionH>
            <wp:positionV relativeFrom="paragraph">
              <wp:posOffset>641985</wp:posOffset>
            </wp:positionV>
            <wp:extent cx="2781300" cy="3048000"/>
            <wp:effectExtent l="19050" t="0" r="0" b="0"/>
            <wp:wrapTopAndBottom/>
            <wp:docPr id="14" name="Рисунок 14" descr="Лаб 32 устан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аб 32 установка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lum bright="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EEC">
        <w:rPr>
          <w:rFonts w:ascii="Times New Roman" w:eastAsia="TimesNewRomanPSMT" w:hAnsi="Times New Roman" w:cs="Times New Roman"/>
          <w:sz w:val="28"/>
          <w:szCs w:val="28"/>
        </w:rPr>
        <w:t>На рисунке 5 изображен внешний вид реальной лабораторной установки.</w:t>
      </w:r>
      <w:r w:rsidR="00F30F56">
        <w:rPr>
          <w:rFonts w:ascii="Times New Roman" w:eastAsia="TimesNewRomanPSMT" w:hAnsi="Times New Roman" w:cs="Times New Roman"/>
          <w:sz w:val="28"/>
          <w:szCs w:val="28"/>
        </w:rPr>
        <w:t xml:space="preserve"> На дно ванны нанесена координатная сетка с делениями, соответствующими 1 см.</w:t>
      </w:r>
    </w:p>
    <w:p w:rsidR="00D723A4" w:rsidRPr="00006EEC" w:rsidRDefault="00D723A4" w:rsidP="00006EE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40D5C" w:rsidRDefault="00240D5C" w:rsidP="00240D5C">
      <w:pPr>
        <w:ind w:firstLine="567"/>
        <w:jc w:val="both"/>
        <w:rPr>
          <w:rFonts w:ascii="Times New Roman" w:eastAsia="TimesNewRomanPSMT" w:hAnsi="Times New Roman" w:cs="Times New Roman"/>
        </w:rPr>
      </w:pPr>
    </w:p>
    <w:p w:rsidR="00D723A4" w:rsidRDefault="00D723A4" w:rsidP="00D723A4">
      <w:pPr>
        <w:ind w:firstLine="567"/>
        <w:jc w:val="center"/>
        <w:rPr>
          <w:rFonts w:ascii="Times New Roman" w:eastAsia="TimesNewRomanPSMT" w:hAnsi="Times New Roman" w:cs="Times New Roman"/>
          <w:sz w:val="28"/>
        </w:rPr>
      </w:pPr>
      <w:r w:rsidRPr="00D723A4">
        <w:rPr>
          <w:rFonts w:ascii="Times New Roman" w:eastAsia="TimesNewRomanPSMT" w:hAnsi="Times New Roman" w:cs="Times New Roman"/>
          <w:sz w:val="28"/>
        </w:rPr>
        <w:t>Рис.5</w:t>
      </w:r>
    </w:p>
    <w:p w:rsidR="00D74DAB" w:rsidRDefault="00D74DAB" w:rsidP="00D74DAB">
      <w:pPr>
        <w:ind w:firstLine="706"/>
        <w:jc w:val="both"/>
        <w:rPr>
          <w:rFonts w:ascii="Times New Roman" w:hAnsi="Times New Roman" w:cs="Times New Roman"/>
          <w:sz w:val="28"/>
          <w:szCs w:val="24"/>
        </w:rPr>
      </w:pPr>
      <w:r w:rsidRPr="00D74DAB">
        <w:rPr>
          <w:rFonts w:ascii="Times New Roman" w:hAnsi="Times New Roman" w:cs="Times New Roman"/>
          <w:i/>
          <w:sz w:val="28"/>
          <w:szCs w:val="24"/>
        </w:rPr>
        <w:t>Виртуальная</w:t>
      </w:r>
      <w:r w:rsidRPr="00D74DAB">
        <w:rPr>
          <w:rFonts w:ascii="Times New Roman" w:hAnsi="Times New Roman" w:cs="Times New Roman"/>
          <w:sz w:val="28"/>
          <w:szCs w:val="24"/>
        </w:rPr>
        <w:t xml:space="preserve"> лабораторная установка является программным симулятором реального лаборато</w:t>
      </w:r>
      <w:r w:rsidRPr="00D74DAB">
        <w:rPr>
          <w:rFonts w:ascii="Times New Roman" w:hAnsi="Times New Roman" w:cs="Times New Roman"/>
          <w:sz w:val="28"/>
          <w:szCs w:val="24"/>
        </w:rPr>
        <w:t>р</w:t>
      </w:r>
      <w:r w:rsidRPr="00D74DAB">
        <w:rPr>
          <w:rFonts w:ascii="Times New Roman" w:hAnsi="Times New Roman" w:cs="Times New Roman"/>
          <w:sz w:val="28"/>
          <w:szCs w:val="24"/>
        </w:rPr>
        <w:t xml:space="preserve">ного оборудования и позволяет смоделировать на персональном компьютере поведение настоящего </w:t>
      </w:r>
      <w:r w:rsidRPr="00D74DAB">
        <w:rPr>
          <w:rFonts w:ascii="Times New Roman" w:hAnsi="Times New Roman" w:cs="Times New Roman"/>
          <w:sz w:val="28"/>
          <w:szCs w:val="24"/>
        </w:rPr>
        <w:lastRenderedPageBreak/>
        <w:t>электрического поля, создаваемого используемой конфигурацией электродов ванны, и получить знач</w:t>
      </w:r>
      <w:r w:rsidRPr="00D74DAB">
        <w:rPr>
          <w:rFonts w:ascii="Times New Roman" w:hAnsi="Times New Roman" w:cs="Times New Roman"/>
          <w:sz w:val="28"/>
          <w:szCs w:val="24"/>
        </w:rPr>
        <w:t>е</w:t>
      </w:r>
      <w:r w:rsidRPr="00D74DAB">
        <w:rPr>
          <w:rFonts w:ascii="Times New Roman" w:hAnsi="Times New Roman" w:cs="Times New Roman"/>
          <w:sz w:val="28"/>
          <w:szCs w:val="24"/>
        </w:rPr>
        <w:t>ния измеряемых физических величин, находящиеся в соответствии с реальным экспериментом.</w:t>
      </w:r>
    </w:p>
    <w:p w:rsidR="00D74DAB" w:rsidRDefault="003B628E" w:rsidP="00D74DAB">
      <w:pPr>
        <w:ind w:firstLine="70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763905</wp:posOffset>
            </wp:positionH>
            <wp:positionV relativeFrom="paragraph">
              <wp:posOffset>1298575</wp:posOffset>
            </wp:positionV>
            <wp:extent cx="5323840" cy="3157220"/>
            <wp:effectExtent l="19050" t="0" r="0" b="0"/>
            <wp:wrapTopAndBottom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40" cy="315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DAB" w:rsidRPr="00D74DAB">
        <w:rPr>
          <w:rFonts w:ascii="Times New Roman" w:hAnsi="Times New Roman" w:cs="Times New Roman"/>
          <w:spacing w:val="3"/>
          <w:sz w:val="28"/>
          <w:szCs w:val="28"/>
        </w:rPr>
        <w:t>Основная часть окна симулятора представляет собой координатную сетку, нанесённую на дно лабораторной электролитической ванны. В зависимости от выбранного задания, эле</w:t>
      </w:r>
      <w:r w:rsidR="00D74DAB" w:rsidRPr="00D74DA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D74DAB" w:rsidRPr="00D74DAB">
        <w:rPr>
          <w:rFonts w:ascii="Times New Roman" w:hAnsi="Times New Roman" w:cs="Times New Roman"/>
          <w:spacing w:val="3"/>
          <w:sz w:val="28"/>
          <w:szCs w:val="28"/>
        </w:rPr>
        <w:t xml:space="preserve">троды ванны будут различными: на рисунке </w:t>
      </w:r>
      <w:r w:rsidR="00761D40">
        <w:rPr>
          <w:rFonts w:ascii="Times New Roman" w:hAnsi="Times New Roman" w:cs="Times New Roman"/>
          <w:spacing w:val="3"/>
          <w:sz w:val="28"/>
          <w:szCs w:val="28"/>
        </w:rPr>
        <w:t>6</w:t>
      </w:r>
      <w:r w:rsidR="00D74DAB" w:rsidRPr="00D74DAB">
        <w:rPr>
          <w:rFonts w:ascii="Times New Roman" w:hAnsi="Times New Roman" w:cs="Times New Roman"/>
          <w:spacing w:val="3"/>
          <w:sz w:val="28"/>
          <w:szCs w:val="28"/>
        </w:rPr>
        <w:t xml:space="preserve"> показаны два одинаковых круглых электрода противоположной полярности, на рисунке </w:t>
      </w:r>
      <w:r w:rsidR="00761D40">
        <w:rPr>
          <w:rFonts w:ascii="Times New Roman" w:hAnsi="Times New Roman" w:cs="Times New Roman"/>
          <w:spacing w:val="3"/>
          <w:sz w:val="28"/>
          <w:szCs w:val="28"/>
        </w:rPr>
        <w:t>7</w:t>
      </w:r>
      <w:r w:rsidR="00D74DAB" w:rsidRPr="00D74DAB">
        <w:rPr>
          <w:rFonts w:ascii="Times New Roman" w:hAnsi="Times New Roman" w:cs="Times New Roman"/>
          <w:spacing w:val="3"/>
          <w:sz w:val="28"/>
          <w:szCs w:val="28"/>
        </w:rPr>
        <w:t xml:space="preserve"> – плоский отрицательно заряженный электрод и круглый положительно з</w:t>
      </w:r>
      <w:r w:rsidR="00D74DAB" w:rsidRPr="00D74DAB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D74DAB" w:rsidRPr="00D74DAB">
        <w:rPr>
          <w:rFonts w:ascii="Times New Roman" w:hAnsi="Times New Roman" w:cs="Times New Roman"/>
          <w:spacing w:val="3"/>
          <w:sz w:val="28"/>
          <w:szCs w:val="28"/>
        </w:rPr>
        <w:t>ряженный.</w:t>
      </w:r>
      <w:r w:rsidR="00761D40">
        <w:rPr>
          <w:rFonts w:ascii="Times New Roman" w:hAnsi="Times New Roman" w:cs="Times New Roman"/>
          <w:spacing w:val="3"/>
          <w:sz w:val="28"/>
          <w:szCs w:val="28"/>
        </w:rPr>
        <w:t xml:space="preserve"> Зондом служит курсор мыши.</w:t>
      </w:r>
    </w:p>
    <w:p w:rsidR="00761D40" w:rsidRDefault="00761D40" w:rsidP="00D74DAB">
      <w:pPr>
        <w:ind w:firstLine="706"/>
        <w:jc w:val="both"/>
        <w:rPr>
          <w:rFonts w:ascii="Times New Roman" w:hAnsi="Times New Roman" w:cs="Times New Roman"/>
          <w:noProof/>
          <w:lang w:eastAsia="en-US"/>
        </w:rPr>
      </w:pPr>
    </w:p>
    <w:p w:rsidR="00761D40" w:rsidRDefault="00761D40" w:rsidP="00761D40">
      <w:pPr>
        <w:ind w:firstLine="706"/>
        <w:jc w:val="center"/>
        <w:rPr>
          <w:rFonts w:ascii="Times New Roman" w:hAnsi="Times New Roman" w:cs="Times New Roman"/>
          <w:noProof/>
          <w:sz w:val="28"/>
          <w:lang w:eastAsia="en-US"/>
        </w:rPr>
      </w:pPr>
      <w:r>
        <w:rPr>
          <w:rFonts w:ascii="Times New Roman" w:hAnsi="Times New Roman" w:cs="Times New Roman"/>
          <w:noProof/>
          <w:sz w:val="28"/>
          <w:lang w:eastAsia="en-US"/>
        </w:rPr>
        <w:t>Рис.6 Первый вариант расположения электродов</w:t>
      </w:r>
    </w:p>
    <w:p w:rsidR="00761D40" w:rsidRDefault="003B628E" w:rsidP="00761D40">
      <w:pPr>
        <w:ind w:firstLine="706"/>
        <w:jc w:val="center"/>
        <w:rPr>
          <w:rFonts w:ascii="Times New Roman" w:hAnsi="Times New Roman" w:cs="Times New Roman"/>
          <w:noProof/>
          <w:sz w:val="28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763905</wp:posOffset>
            </wp:positionH>
            <wp:positionV relativeFrom="paragraph">
              <wp:posOffset>208915</wp:posOffset>
            </wp:positionV>
            <wp:extent cx="5381625" cy="3190875"/>
            <wp:effectExtent l="19050" t="0" r="9525" b="0"/>
            <wp:wrapTopAndBottom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D40" w:rsidRPr="00761D40" w:rsidRDefault="00761D40" w:rsidP="00761D40">
      <w:pPr>
        <w:ind w:firstLine="706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Рис. 7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 xml:space="preserve">торой вариант расположения электродов </w:t>
      </w:r>
    </w:p>
    <w:p w:rsidR="00D74DAB" w:rsidRPr="00F30F56" w:rsidRDefault="00D74DAB" w:rsidP="00D74DAB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74DAB">
        <w:rPr>
          <w:rFonts w:ascii="Times New Roman" w:hAnsi="Times New Roman" w:cs="Times New Roman"/>
          <w:spacing w:val="3"/>
          <w:sz w:val="28"/>
          <w:szCs w:val="28"/>
        </w:rPr>
        <w:lastRenderedPageBreak/>
        <w:t>В правом верхнем углу окна расположен цифровой вольтметр, показывающий потенциал по</w:t>
      </w:r>
      <w:r w:rsidRPr="00D74DAB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D74DAB">
        <w:rPr>
          <w:rFonts w:ascii="Times New Roman" w:hAnsi="Times New Roman" w:cs="Times New Roman"/>
          <w:spacing w:val="3"/>
          <w:sz w:val="28"/>
          <w:szCs w:val="28"/>
        </w:rPr>
        <w:t>вижного электрода-</w:t>
      </w:r>
      <w:r w:rsidRPr="00D74DAB">
        <w:rPr>
          <w:rFonts w:ascii="Times New Roman" w:hAnsi="Times New Roman" w:cs="Times New Roman"/>
          <w:sz w:val="28"/>
          <w:szCs w:val="28"/>
        </w:rPr>
        <w:t xml:space="preserve">зонда </w:t>
      </w:r>
      <w:r w:rsidRPr="00D74DAB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62" type="#_x0000_t75" style="width:17.2pt;height:19.1pt" o:ole="">
            <v:imagedata r:id="rId89" o:title=""/>
          </v:shape>
          <o:OLEObject Type="Embed" ProgID="Equation.3" ShapeID="_x0000_i1062" DrawAspect="Content" ObjectID="_1584219598" r:id="rId90"/>
        </w:object>
      </w:r>
      <w:r w:rsidRPr="00D74DAB">
        <w:rPr>
          <w:rFonts w:ascii="Times New Roman" w:hAnsi="Times New Roman" w:cs="Times New Roman"/>
          <w:sz w:val="28"/>
          <w:szCs w:val="28"/>
        </w:rPr>
        <w:t xml:space="preserve"> относительно отрицательного полюса источника тока.</w:t>
      </w:r>
      <w:r w:rsidR="00F30F56">
        <w:rPr>
          <w:rFonts w:ascii="Times New Roman" w:hAnsi="Times New Roman" w:cs="Times New Roman"/>
          <w:sz w:val="28"/>
          <w:szCs w:val="28"/>
        </w:rPr>
        <w:t xml:space="preserve"> Размеры клеточек ванны 1х1 см</w:t>
      </w:r>
      <w:proofErr w:type="gramStart"/>
      <w:r w:rsidR="00F30F5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F30F56">
        <w:rPr>
          <w:rFonts w:ascii="Times New Roman" w:hAnsi="Times New Roman" w:cs="Times New Roman"/>
          <w:sz w:val="28"/>
          <w:szCs w:val="28"/>
        </w:rPr>
        <w:t>.</w:t>
      </w:r>
    </w:p>
    <w:p w:rsidR="00D74DAB" w:rsidRPr="00D74DAB" w:rsidRDefault="00D74DAB" w:rsidP="00D74DAB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74DAB">
        <w:rPr>
          <w:rFonts w:ascii="Times New Roman" w:hAnsi="Times New Roman" w:cs="Times New Roman"/>
          <w:sz w:val="28"/>
          <w:szCs w:val="28"/>
        </w:rPr>
        <w:t>Также в окне имеется таблица, в которую записываются значения измеренных потенциалов и к</w:t>
      </w:r>
      <w:r w:rsidRPr="00D74DAB">
        <w:rPr>
          <w:rFonts w:ascii="Times New Roman" w:hAnsi="Times New Roman" w:cs="Times New Roman"/>
          <w:sz w:val="28"/>
          <w:szCs w:val="28"/>
        </w:rPr>
        <w:t>о</w:t>
      </w:r>
      <w:r w:rsidRPr="00D74DAB">
        <w:rPr>
          <w:rFonts w:ascii="Times New Roman" w:hAnsi="Times New Roman" w:cs="Times New Roman"/>
          <w:sz w:val="28"/>
          <w:szCs w:val="28"/>
        </w:rPr>
        <w:t>ординаты точек дна электролитической ванны, в которых эти потенциалы измеряются.</w:t>
      </w:r>
    </w:p>
    <w:p w:rsidR="00D74DAB" w:rsidRDefault="00D74DAB" w:rsidP="00D74DA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DAB">
        <w:rPr>
          <w:rFonts w:ascii="Times New Roman" w:hAnsi="Times New Roman" w:cs="Times New Roman"/>
          <w:sz w:val="28"/>
          <w:szCs w:val="28"/>
        </w:rPr>
        <w:t>Кнопка «Удалить» позволяет стереть из таблицы последнюю внесённую запись. Кнопка «Оч</w:t>
      </w:r>
      <w:r w:rsidRPr="00D74DAB">
        <w:rPr>
          <w:rFonts w:ascii="Times New Roman" w:hAnsi="Times New Roman" w:cs="Times New Roman"/>
          <w:sz w:val="28"/>
          <w:szCs w:val="28"/>
        </w:rPr>
        <w:t>и</w:t>
      </w:r>
      <w:r w:rsidRPr="00D74DAB">
        <w:rPr>
          <w:rFonts w:ascii="Times New Roman" w:hAnsi="Times New Roman" w:cs="Times New Roman"/>
          <w:sz w:val="28"/>
          <w:szCs w:val="28"/>
        </w:rPr>
        <w:t xml:space="preserve">стить» стирает все записи из таблицы. Кнопка «Печать» используется для распечатки координатной сетки с электродами на принтере. </w:t>
      </w:r>
      <w:r w:rsidRPr="00D74DAB">
        <w:rPr>
          <w:rFonts w:ascii="Times New Roman" w:hAnsi="Times New Roman" w:cs="Times New Roman"/>
          <w:b/>
          <w:sz w:val="28"/>
          <w:szCs w:val="28"/>
        </w:rPr>
        <w:t>Таблица результатов на печать не выводится.</w:t>
      </w:r>
    </w:p>
    <w:p w:rsidR="00D74DAB" w:rsidRPr="00D74DAB" w:rsidRDefault="00D74DAB" w:rsidP="00D74DAB">
      <w:pPr>
        <w:ind w:firstLine="567"/>
        <w:jc w:val="both"/>
        <w:rPr>
          <w:rFonts w:ascii="Times New Roman" w:eastAsia="TimesNewRomanPSMT" w:hAnsi="Times New Roman" w:cs="Times New Roman"/>
          <w:b/>
          <w:sz w:val="28"/>
        </w:rPr>
      </w:pPr>
    </w:p>
    <w:p w:rsidR="00D723A4" w:rsidRPr="00240D5C" w:rsidRDefault="00D723A4" w:rsidP="00D723A4">
      <w:pPr>
        <w:ind w:firstLine="567"/>
        <w:jc w:val="center"/>
        <w:rPr>
          <w:rFonts w:ascii="Times New Roman" w:eastAsia="TimesNewRomanPSMT" w:hAnsi="Times New Roman" w:cs="Times New Roman"/>
        </w:rPr>
      </w:pPr>
    </w:p>
    <w:p w:rsidR="00240D5C" w:rsidRPr="00D74DAB" w:rsidRDefault="00240D5C" w:rsidP="00240D5C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DAB">
        <w:rPr>
          <w:rFonts w:ascii="Times New Roman" w:hAnsi="Times New Roman" w:cs="Times New Roman"/>
          <w:b/>
          <w:bCs/>
          <w:sz w:val="28"/>
          <w:szCs w:val="28"/>
        </w:rPr>
        <w:t>5. ЗАДАНИЕ</w:t>
      </w:r>
    </w:p>
    <w:p w:rsidR="00D74DAB" w:rsidRPr="00240D5C" w:rsidRDefault="00D74DAB" w:rsidP="00240D5C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:rsidR="00D74DAB" w:rsidRPr="00D74DAB" w:rsidRDefault="00D74DAB" w:rsidP="00D74DAB">
      <w:pPr>
        <w:ind w:firstLine="706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240D5C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723A4">
        <w:rPr>
          <w:rFonts w:ascii="Times New Roman" w:eastAsia="TimesNewRomanPSMT" w:hAnsi="Times New Roman" w:cs="Times New Roman"/>
          <w:sz w:val="28"/>
          <w:szCs w:val="28"/>
        </w:rPr>
        <w:t xml:space="preserve">В работе требуется получить графическое изображение электростатического поля при </w:t>
      </w:r>
      <w:r w:rsidR="00D74DAB">
        <w:rPr>
          <w:rFonts w:ascii="Times New Roman" w:eastAsia="TimesNewRomanPSMT" w:hAnsi="Times New Roman" w:cs="Times New Roman"/>
          <w:sz w:val="28"/>
          <w:szCs w:val="28"/>
        </w:rPr>
        <w:t xml:space="preserve">двух </w:t>
      </w:r>
      <w:r w:rsidRPr="00D723A4">
        <w:rPr>
          <w:rFonts w:ascii="Times New Roman" w:eastAsia="TimesNewRomanPSMT" w:hAnsi="Times New Roman" w:cs="Times New Roman"/>
          <w:sz w:val="28"/>
          <w:szCs w:val="28"/>
        </w:rPr>
        <w:t xml:space="preserve">различных </w:t>
      </w:r>
      <w:r w:rsidR="00761D40">
        <w:rPr>
          <w:rFonts w:ascii="Times New Roman" w:eastAsia="TimesNewRomanPSMT" w:hAnsi="Times New Roman" w:cs="Times New Roman"/>
          <w:sz w:val="28"/>
          <w:szCs w:val="28"/>
        </w:rPr>
        <w:t>вариантах</w:t>
      </w:r>
      <w:r w:rsidR="00761D40" w:rsidRPr="00D723A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61D40">
        <w:rPr>
          <w:rFonts w:ascii="Times New Roman" w:eastAsia="TimesNewRomanPSMT" w:hAnsi="Times New Roman" w:cs="Times New Roman"/>
          <w:sz w:val="28"/>
          <w:szCs w:val="28"/>
        </w:rPr>
        <w:t>рас</w:t>
      </w:r>
      <w:r w:rsidRPr="00D723A4">
        <w:rPr>
          <w:rFonts w:ascii="Times New Roman" w:eastAsia="TimesNewRomanPSMT" w:hAnsi="Times New Roman" w:cs="Times New Roman"/>
          <w:sz w:val="28"/>
          <w:szCs w:val="28"/>
        </w:rPr>
        <w:t>положения электродов.</w:t>
      </w:r>
      <w:r w:rsidR="00F30F56">
        <w:rPr>
          <w:rFonts w:ascii="Times New Roman" w:eastAsia="TimesNewRomanPSMT" w:hAnsi="Times New Roman" w:cs="Times New Roman"/>
          <w:sz w:val="28"/>
          <w:szCs w:val="28"/>
        </w:rPr>
        <w:t xml:space="preserve"> Для создания отчета необходимо скопировать координатную сетку с изображенными на ней электродами. При этом можно копировать с экрана, или нарисовать сетку и электроды, используя стандартный графический редактор</w:t>
      </w:r>
      <w:r w:rsidR="00493755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F30F56">
        <w:rPr>
          <w:rFonts w:ascii="Times New Roman" w:eastAsia="TimesNewRomanPSMT" w:hAnsi="Times New Roman" w:cs="Times New Roman"/>
          <w:sz w:val="28"/>
          <w:szCs w:val="28"/>
        </w:rPr>
        <w:t xml:space="preserve"> или просто </w:t>
      </w:r>
      <w:r w:rsidRPr="00D723A4">
        <w:rPr>
          <w:rFonts w:ascii="Times New Roman" w:eastAsia="TimesNewRomanPSMT" w:hAnsi="Times New Roman" w:cs="Times New Roman"/>
          <w:sz w:val="28"/>
          <w:szCs w:val="28"/>
        </w:rPr>
        <w:t xml:space="preserve"> на тетрадном листе начертите сечение ванны и </w:t>
      </w:r>
      <w:r w:rsidR="00F30F56">
        <w:rPr>
          <w:rFonts w:ascii="Times New Roman" w:eastAsia="TimesNewRomanPSMT" w:hAnsi="Times New Roman" w:cs="Times New Roman"/>
          <w:sz w:val="28"/>
          <w:szCs w:val="28"/>
        </w:rPr>
        <w:t>нанесите на него координатную сетку</w:t>
      </w:r>
      <w:r w:rsidRPr="00D723A4">
        <w:rPr>
          <w:rFonts w:ascii="Times New Roman" w:eastAsia="TimesNewRomanPSMT" w:hAnsi="Times New Roman" w:cs="Times New Roman"/>
          <w:sz w:val="28"/>
          <w:szCs w:val="28"/>
        </w:rPr>
        <w:t xml:space="preserve">, укажите расположение электродов. Размер ванночки, форму и размер электродов предпочтительно рисовать в масштабе </w:t>
      </w:r>
      <w:r w:rsidRPr="00D723A4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1:1. </w:t>
      </w:r>
      <w:r w:rsidRPr="00D723A4">
        <w:rPr>
          <w:rFonts w:ascii="Times New Roman" w:eastAsia="TimesNewRomanPSMT" w:hAnsi="Times New Roman" w:cs="Times New Roman"/>
          <w:sz w:val="28"/>
          <w:szCs w:val="28"/>
        </w:rPr>
        <w:t>Затем, после выполнения указанных ниже операций, нанесите на этот лист сечения эквипотенциальных поверхностей и с</w:t>
      </w:r>
      <w:r w:rsidRPr="00D723A4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D723A4">
        <w:rPr>
          <w:rFonts w:ascii="Times New Roman" w:eastAsia="TimesNewRomanPSMT" w:hAnsi="Times New Roman" w:cs="Times New Roman"/>
          <w:sz w:val="28"/>
          <w:szCs w:val="28"/>
        </w:rPr>
        <w:t>ловые линии поля.</w:t>
      </w:r>
    </w:p>
    <w:p w:rsidR="00493755" w:rsidRPr="00D723A4" w:rsidRDefault="00493755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5.1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ыберите 1 вариант расположения электродов. </w:t>
      </w:r>
    </w:p>
    <w:p w:rsidR="00240D5C" w:rsidRPr="00D723A4" w:rsidRDefault="00F30F56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5.</w:t>
      </w:r>
      <w:r w:rsidR="00493755">
        <w:rPr>
          <w:rFonts w:ascii="Times New Roman" w:eastAsia="TimesNewRomanPSMT" w:hAnsi="Times New Roman" w:cs="Times New Roman"/>
          <w:sz w:val="28"/>
          <w:szCs w:val="28"/>
        </w:rPr>
        <w:t>2</w:t>
      </w:r>
      <w:proofErr w:type="gramStart"/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>становите курсор в некоторую точку ванны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 xml:space="preserve"> — вольтметр должен показать напряжение между </w:t>
      </w:r>
      <w:r>
        <w:rPr>
          <w:rFonts w:ascii="Times New Roman" w:eastAsia="TimesNewRomanPSMT" w:hAnsi="Times New Roman" w:cs="Times New Roman"/>
          <w:sz w:val="28"/>
          <w:szCs w:val="28"/>
        </w:rPr>
        <w:t>отрицательным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 xml:space="preserve"> электродо</w:t>
      </w:r>
      <w:r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 xml:space="preserve"> и данной точкой. Принимая потенциал этого электрода за нуль, с помощью воль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>т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>метра определите потенциал данной точки.</w:t>
      </w:r>
    </w:p>
    <w:p w:rsidR="00080F0D" w:rsidRDefault="00080F0D" w:rsidP="00240D5C">
      <w:pPr>
        <w:ind w:firstLine="567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5.</w:t>
      </w:r>
      <w:r w:rsidR="00493755">
        <w:rPr>
          <w:rFonts w:ascii="Times New Roman" w:eastAsia="TimesNewRomanPSMT" w:hAnsi="Times New Roman" w:cs="Times New Roman"/>
          <w:sz w:val="28"/>
          <w:szCs w:val="28"/>
        </w:rPr>
        <w:t>3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 xml:space="preserve"> Перемещая зонд по дну ванны, найдите точку с потенциалом </w:t>
      </w:r>
      <w:r w:rsidR="00240D5C" w:rsidRPr="00D723A4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2 В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( </w:t>
      </w:r>
      <w:proofErr w:type="gramEnd"/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точность измерений должна быть не хуже 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sym w:font="Symbol" w:char="F0B1"/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0,02В). </w:t>
      </w:r>
      <w:r w:rsidR="00F30F56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Щелкните </w:t>
      </w:r>
      <w:r w:rsidRPr="00080F0D">
        <w:rPr>
          <w:rFonts w:ascii="Times New Roman" w:eastAsia="TimesNewRomanPS-ItalicMT" w:hAnsi="Times New Roman" w:cs="Times New Roman"/>
          <w:b/>
          <w:iCs/>
          <w:sz w:val="28"/>
          <w:szCs w:val="28"/>
        </w:rPr>
        <w:t>левой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080F0D">
        <w:rPr>
          <w:rFonts w:ascii="Times New Roman" w:eastAsia="TimesNewRomanPS-ItalicMT" w:hAnsi="Times New Roman" w:cs="Times New Roman"/>
          <w:iCs/>
          <w:sz w:val="28"/>
          <w:szCs w:val="28"/>
        </w:rPr>
        <w:t>кнопкой мыши.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При этом в таблице отобразится потенциал и координаты данной точки. </w:t>
      </w:r>
    </w:p>
    <w:p w:rsidR="00080F0D" w:rsidRDefault="00080F0D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-ItalicMT" w:hAnsi="Times New Roman" w:cs="Times New Roman"/>
          <w:iCs/>
          <w:sz w:val="28"/>
          <w:szCs w:val="28"/>
        </w:rPr>
        <w:t>5.</w:t>
      </w:r>
      <w:r w:rsidR="00493755">
        <w:rPr>
          <w:rFonts w:ascii="Times New Roman" w:eastAsia="TimesNewRomanPS-ItalicMT" w:hAnsi="Times New Roman" w:cs="Times New Roman"/>
          <w:iCs/>
          <w:sz w:val="28"/>
          <w:szCs w:val="28"/>
        </w:rPr>
        <w:t>4</w:t>
      </w:r>
      <w:proofErr w:type="gramStart"/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>З</w:t>
      </w:r>
      <w:proofErr w:type="gramEnd"/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 xml:space="preserve">атем перемещая зонд на небольшое, порядка </w:t>
      </w:r>
      <w:r w:rsidR="00240D5C" w:rsidRPr="00D723A4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1 см, 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 xml:space="preserve">расстояние, найдите соседнюю точку с таким же потенциалом и так далее. </w:t>
      </w:r>
    </w:p>
    <w:p w:rsidR="00080F0D" w:rsidRDefault="00080F0D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5.</w:t>
      </w:r>
      <w:r w:rsidR="00493755">
        <w:rPr>
          <w:rFonts w:ascii="Times New Roman" w:eastAsia="TimesNewRomanPSMT" w:hAnsi="Times New Roman" w:cs="Times New Roman"/>
          <w:sz w:val="28"/>
          <w:szCs w:val="28"/>
        </w:rPr>
        <w:t>5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Потенциалы и координаты найденных точек отобразите в таблице экспериментальных результатов.</w:t>
      </w:r>
      <w:r w:rsidR="00493755" w:rsidRPr="004937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93755">
        <w:rPr>
          <w:rFonts w:ascii="Times New Roman" w:eastAsia="TimesNewRomanPSMT" w:hAnsi="Times New Roman" w:cs="Times New Roman"/>
          <w:sz w:val="28"/>
          <w:szCs w:val="28"/>
        </w:rPr>
        <w:t>Минимальное количество точек для одной линии: 5.</w:t>
      </w:r>
    </w:p>
    <w:p w:rsidR="00080F0D" w:rsidRDefault="00080F0D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Таблица 1 результаты эксперимента для варианта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4"/>
        <w:gridCol w:w="603"/>
        <w:gridCol w:w="605"/>
        <w:gridCol w:w="603"/>
        <w:gridCol w:w="605"/>
        <w:gridCol w:w="603"/>
        <w:gridCol w:w="605"/>
        <w:gridCol w:w="605"/>
        <w:gridCol w:w="605"/>
        <w:gridCol w:w="605"/>
        <w:gridCol w:w="605"/>
        <w:gridCol w:w="605"/>
        <w:gridCol w:w="605"/>
        <w:gridCol w:w="605"/>
        <w:gridCol w:w="601"/>
      </w:tblGrid>
      <w:tr w:rsidR="00493755" w:rsidRPr="001A5DFB" w:rsidTr="00493755">
        <w:trPr>
          <w:trHeight w:val="327"/>
        </w:trPr>
        <w:tc>
          <w:tcPr>
            <w:tcW w:w="707" w:type="pct"/>
            <w:vMerge w:val="restart"/>
          </w:tcPr>
          <w:p w:rsidR="00493755" w:rsidRPr="001A5DFB" w:rsidRDefault="00493755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Потенциал, </w:t>
            </w:r>
            <w:proofErr w:type="gramStart"/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93" w:type="pct"/>
            <w:gridSpan w:val="14"/>
          </w:tcPr>
          <w:p w:rsidR="00493755" w:rsidRPr="001A5DFB" w:rsidRDefault="00493755" w:rsidP="001A5DFB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Координаты точек</w:t>
            </w:r>
          </w:p>
        </w:tc>
      </w:tr>
      <w:tr w:rsidR="00493755" w:rsidRPr="001A5DFB" w:rsidTr="00404EEF">
        <w:trPr>
          <w:trHeight w:val="140"/>
        </w:trPr>
        <w:tc>
          <w:tcPr>
            <w:tcW w:w="707" w:type="pct"/>
            <w:vMerge/>
          </w:tcPr>
          <w:p w:rsidR="00493755" w:rsidRPr="001A5DFB" w:rsidRDefault="00493755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gridSpan w:val="2"/>
          </w:tcPr>
          <w:p w:rsidR="00493755" w:rsidRPr="001A5DFB" w:rsidRDefault="00493755" w:rsidP="001A5DFB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613" w:type="pct"/>
            <w:gridSpan w:val="2"/>
          </w:tcPr>
          <w:p w:rsidR="00493755" w:rsidRPr="001A5DFB" w:rsidRDefault="00493755" w:rsidP="001A5DFB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613" w:type="pct"/>
            <w:gridSpan w:val="2"/>
          </w:tcPr>
          <w:p w:rsidR="00493755" w:rsidRPr="001A5DFB" w:rsidRDefault="00493755" w:rsidP="001A5DFB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614" w:type="pct"/>
            <w:gridSpan w:val="2"/>
          </w:tcPr>
          <w:p w:rsidR="00493755" w:rsidRPr="001A5DFB" w:rsidRDefault="00493755" w:rsidP="001A5DFB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614" w:type="pct"/>
            <w:gridSpan w:val="2"/>
          </w:tcPr>
          <w:p w:rsidR="00493755" w:rsidRPr="001A5DFB" w:rsidRDefault="00493755" w:rsidP="001A5DFB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614" w:type="pct"/>
            <w:gridSpan w:val="2"/>
          </w:tcPr>
          <w:p w:rsidR="00493755" w:rsidRPr="001A5DFB" w:rsidRDefault="00493755" w:rsidP="001A5DFB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612" w:type="pct"/>
            <w:gridSpan w:val="2"/>
          </w:tcPr>
          <w:p w:rsidR="00493755" w:rsidRPr="001A5DFB" w:rsidRDefault="00404EEF" w:rsidP="001A5DFB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№7</w:t>
            </w:r>
          </w:p>
        </w:tc>
      </w:tr>
      <w:tr w:rsidR="00493755" w:rsidRPr="001A5DFB" w:rsidTr="00404EEF">
        <w:trPr>
          <w:trHeight w:val="322"/>
        </w:trPr>
        <w:tc>
          <w:tcPr>
            <w:tcW w:w="707" w:type="pct"/>
            <w:vMerge/>
          </w:tcPr>
          <w:p w:rsidR="00493755" w:rsidRPr="001A5DFB" w:rsidRDefault="00493755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493755" w:rsidRPr="001A5DFB" w:rsidRDefault="00493755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</w:t>
            </w: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307" w:type="pct"/>
          </w:tcPr>
          <w:p w:rsidR="00493755" w:rsidRPr="001A5DFB" w:rsidRDefault="00493755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Y</w:t>
            </w: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306" w:type="pct"/>
          </w:tcPr>
          <w:p w:rsidR="00493755" w:rsidRPr="001A5DFB" w:rsidRDefault="00493755" w:rsidP="00493755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</w:t>
            </w: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7" w:type="pct"/>
          </w:tcPr>
          <w:p w:rsidR="00493755" w:rsidRPr="001A5DFB" w:rsidRDefault="00493755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Y</w:t>
            </w: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306" w:type="pct"/>
          </w:tcPr>
          <w:p w:rsidR="00493755" w:rsidRPr="001A5DFB" w:rsidRDefault="00493755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</w:t>
            </w: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307" w:type="pct"/>
          </w:tcPr>
          <w:p w:rsidR="00493755" w:rsidRPr="001A5DFB" w:rsidRDefault="00493755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Y</w:t>
            </w: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307" w:type="pct"/>
          </w:tcPr>
          <w:p w:rsidR="00493755" w:rsidRPr="001A5DFB" w:rsidRDefault="00493755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</w:t>
            </w: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307" w:type="pct"/>
          </w:tcPr>
          <w:p w:rsidR="00493755" w:rsidRPr="001A5DFB" w:rsidRDefault="00493755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Y</w:t>
            </w: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307" w:type="pct"/>
          </w:tcPr>
          <w:p w:rsidR="00493755" w:rsidRPr="001A5DFB" w:rsidRDefault="00493755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</w:t>
            </w: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307" w:type="pct"/>
          </w:tcPr>
          <w:p w:rsidR="00493755" w:rsidRPr="001A5DFB" w:rsidRDefault="00493755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Y</w:t>
            </w: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307" w:type="pct"/>
          </w:tcPr>
          <w:p w:rsidR="00493755" w:rsidRPr="001A5DFB" w:rsidRDefault="00493755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</w:t>
            </w: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307" w:type="pct"/>
          </w:tcPr>
          <w:p w:rsidR="00493755" w:rsidRPr="001A5DFB" w:rsidRDefault="00493755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Y</w:t>
            </w: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307" w:type="pct"/>
          </w:tcPr>
          <w:p w:rsidR="00493755" w:rsidRPr="001A5DFB" w:rsidRDefault="00493755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</w:t>
            </w: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305" w:type="pct"/>
          </w:tcPr>
          <w:p w:rsidR="00493755" w:rsidRPr="001A5DFB" w:rsidRDefault="00493755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Y</w:t>
            </w: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, см</w:t>
            </w:r>
          </w:p>
        </w:tc>
      </w:tr>
      <w:tr w:rsidR="00404EEF" w:rsidRPr="001A5DFB" w:rsidTr="00404EEF">
        <w:tc>
          <w:tcPr>
            <w:tcW w:w="7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404EEF" w:rsidRPr="001A5DFB" w:rsidTr="00404EEF">
        <w:tc>
          <w:tcPr>
            <w:tcW w:w="7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404EEF" w:rsidRPr="001A5DFB" w:rsidTr="00404EEF">
        <w:tc>
          <w:tcPr>
            <w:tcW w:w="7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404EEF" w:rsidRPr="001A5DFB" w:rsidTr="00404EEF">
        <w:tc>
          <w:tcPr>
            <w:tcW w:w="7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404EEF" w:rsidRPr="001A5DFB" w:rsidTr="00404EEF">
        <w:tc>
          <w:tcPr>
            <w:tcW w:w="7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404EEF" w:rsidRPr="001A5DFB" w:rsidTr="00404EEF">
        <w:tc>
          <w:tcPr>
            <w:tcW w:w="7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404EEF" w:rsidRPr="001A5DFB" w:rsidTr="00404EEF">
        <w:tc>
          <w:tcPr>
            <w:tcW w:w="7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A5DFB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404EEF" w:rsidRPr="001A5DFB" w:rsidRDefault="00404EEF" w:rsidP="001A5DFB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080F0D" w:rsidRDefault="00080F0D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80F0D" w:rsidRDefault="00493755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5.6 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>Определенные таким образом точки перен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 xml:space="preserve">сите на приготовленный лист, соедините точки </w:t>
      </w:r>
      <w:r w:rsidR="00080F0D">
        <w:rPr>
          <w:rFonts w:ascii="Times New Roman" w:eastAsia="TimesNewRomanPSMT" w:hAnsi="Times New Roman" w:cs="Times New Roman"/>
          <w:sz w:val="28"/>
          <w:szCs w:val="28"/>
        </w:rPr>
        <w:t xml:space="preserve">плавными 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 xml:space="preserve">линиями и подпишите значения потенциала. </w:t>
      </w:r>
      <w:r w:rsidR="00080F0D" w:rsidRPr="00493755">
        <w:rPr>
          <w:rFonts w:ascii="Times New Roman" w:eastAsia="TimesNewRomanPSMT" w:hAnsi="Times New Roman" w:cs="Times New Roman"/>
          <w:b/>
          <w:sz w:val="28"/>
          <w:szCs w:val="28"/>
        </w:rPr>
        <w:t>Эквипотенциальные линии должны начинаться и кончаться у краев ванны</w:t>
      </w:r>
      <w:r w:rsidR="00080F0D" w:rsidRPr="00D723A4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080F0D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</w:p>
    <w:p w:rsidR="00240D5C" w:rsidRDefault="00080F0D" w:rsidP="00240D5C">
      <w:pPr>
        <w:ind w:firstLine="567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5.</w:t>
      </w:r>
      <w:r w:rsidR="00493755">
        <w:rPr>
          <w:rFonts w:ascii="Times New Roman" w:eastAsia="TimesNewRomanPSMT" w:hAnsi="Times New Roman" w:cs="Times New Roman"/>
          <w:sz w:val="28"/>
          <w:szCs w:val="28"/>
        </w:rPr>
        <w:t>7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>Аналогичные измерения прод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 xml:space="preserve">лайте для потенциалов 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3,4,5,6,7 и 8 </w:t>
      </w:r>
      <w:proofErr w:type="gramStart"/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В.</w:t>
      </w:r>
      <w:proofErr w:type="gramEnd"/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>Таким образом, Вы должны получить 7 эквипотенциальных линий.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</w:p>
    <w:p w:rsidR="00493755" w:rsidRPr="00493755" w:rsidRDefault="00493755" w:rsidP="00240D5C">
      <w:pPr>
        <w:ind w:firstLine="567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>
        <w:rPr>
          <w:rFonts w:ascii="Times New Roman" w:eastAsia="TimesNewRomanPS-ItalicMT" w:hAnsi="Times New Roman" w:cs="Times New Roman"/>
          <w:iCs/>
          <w:sz w:val="28"/>
          <w:szCs w:val="28"/>
        </w:rPr>
        <w:t>5.8</w:t>
      </w:r>
      <w:proofErr w:type="gramStart"/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В</w:t>
      </w:r>
      <w:proofErr w:type="gramEnd"/>
      <w:r>
        <w:rPr>
          <w:rFonts w:ascii="Times New Roman" w:eastAsia="TimesNewRomanPS-ItalicMT" w:hAnsi="Times New Roman" w:cs="Times New Roman"/>
          <w:iCs/>
          <w:sz w:val="28"/>
          <w:szCs w:val="28"/>
        </w:rPr>
        <w:t>ыберите 2 вариант расположения электродов. Повторите действия с п.5.2 по п.5.7</w:t>
      </w:r>
    </w:p>
    <w:p w:rsidR="00404EEF" w:rsidRDefault="00404EEF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5.9</w:t>
      </w:r>
      <w:proofErr w:type="gramStart"/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 xml:space="preserve"> Н</w:t>
      </w:r>
      <w:proofErr w:type="gramEnd"/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>а листах с изображением эквипотенциальных линий нанесите силовые линии поля с учетом масштаба.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При изображении силовых линий обязательно руководствуйтесь свойствами силовых линий (стр. 7 теоретического введения).  В каждом вариант расположения электродов должно быть как минимум 5 силовых линий.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81439">
        <w:rPr>
          <w:rFonts w:ascii="Times New Roman" w:eastAsia="TimesNewRomanPSMT" w:hAnsi="Times New Roman" w:cs="Times New Roman"/>
          <w:sz w:val="28"/>
          <w:szCs w:val="28"/>
        </w:rPr>
        <w:t>Чертежи вставьте в отчет.</w:t>
      </w:r>
    </w:p>
    <w:p w:rsidR="00240D5C" w:rsidRDefault="00404EEF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5.10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>цените в заданных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 xml:space="preserve"> точках с помощью формулы (14) величину напряженн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>сти электрического поля. Поскольку координатная ось ОХ расположена слева направо, то потенциалом φ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 xml:space="preserve"> будет обладать линия, расположенная правее данной точки, а потенциалом φ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 xml:space="preserve"> будет обладать линия, расположенная левее.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Знак получившейся проекции будет указывать на направление силовой линии относительно оси ОХ. 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>Укажите полярность электродов, помня, что потенциал отриц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 xml:space="preserve">тельно заряженного электрода принимается </w:t>
      </w:r>
      <w:proofErr w:type="gramStart"/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>равным</w:t>
      </w:r>
      <w:proofErr w:type="gramEnd"/>
      <w:r w:rsidR="00240D5C" w:rsidRPr="00D723A4">
        <w:rPr>
          <w:rFonts w:ascii="Times New Roman" w:eastAsia="TimesNewRomanPSMT" w:hAnsi="Times New Roman" w:cs="Times New Roman"/>
          <w:sz w:val="28"/>
          <w:szCs w:val="28"/>
        </w:rPr>
        <w:t xml:space="preserve"> нулю. </w:t>
      </w:r>
    </w:p>
    <w:p w:rsidR="00C10152" w:rsidRDefault="00C10152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10152" w:rsidRDefault="00C10152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10152">
        <w:rPr>
          <w:rFonts w:ascii="Times New Roman" w:eastAsia="TimesNewRomanPSMT" w:hAnsi="Times New Roman" w:cs="Times New Roman"/>
          <w:b/>
          <w:sz w:val="28"/>
          <w:szCs w:val="28"/>
        </w:rPr>
        <w:t>Таблица 2  Координаты точек для расчета напряженности поля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404EEF" w:rsidRDefault="00404EEF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5"/>
        <w:gridCol w:w="844"/>
        <w:gridCol w:w="843"/>
        <w:gridCol w:w="845"/>
        <w:gridCol w:w="845"/>
        <w:gridCol w:w="916"/>
        <w:gridCol w:w="845"/>
        <w:gridCol w:w="845"/>
        <w:gridCol w:w="845"/>
        <w:gridCol w:w="845"/>
        <w:gridCol w:w="916"/>
      </w:tblGrid>
      <w:tr w:rsidR="00AD6BFB" w:rsidRPr="00AD6BFB" w:rsidTr="00404EEF">
        <w:tc>
          <w:tcPr>
            <w:tcW w:w="1284" w:type="dxa"/>
          </w:tcPr>
          <w:p w:rsidR="00404EEF" w:rsidRPr="00AD6BFB" w:rsidRDefault="00404EEF" w:rsidP="00404EE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Номер варианта/ точка</w:t>
            </w:r>
          </w:p>
        </w:tc>
        <w:tc>
          <w:tcPr>
            <w:tcW w:w="857" w:type="dxa"/>
          </w:tcPr>
          <w:p w:rsidR="00404EEF" w:rsidRPr="00AD6BFB" w:rsidRDefault="00404EEF" w:rsidP="00404EE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7" w:type="dxa"/>
          </w:tcPr>
          <w:p w:rsidR="00404EEF" w:rsidRPr="00AD6BFB" w:rsidRDefault="00404EEF" w:rsidP="00404EE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9" w:type="dxa"/>
          </w:tcPr>
          <w:p w:rsidR="00404EEF" w:rsidRPr="00AD6BFB" w:rsidRDefault="00404EEF" w:rsidP="00404EE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9" w:type="dxa"/>
          </w:tcPr>
          <w:p w:rsidR="00404EEF" w:rsidRPr="00AD6BFB" w:rsidRDefault="00404EEF" w:rsidP="00404EE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9" w:type="dxa"/>
          </w:tcPr>
          <w:p w:rsidR="00404EEF" w:rsidRPr="00AD6BFB" w:rsidRDefault="00404EEF" w:rsidP="00404EE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60" w:type="dxa"/>
          </w:tcPr>
          <w:p w:rsidR="00404EEF" w:rsidRPr="00AD6BFB" w:rsidRDefault="00404EEF" w:rsidP="00404EE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60" w:type="dxa"/>
          </w:tcPr>
          <w:p w:rsidR="00404EEF" w:rsidRPr="00AD6BFB" w:rsidRDefault="00404EEF" w:rsidP="00404EE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60" w:type="dxa"/>
          </w:tcPr>
          <w:p w:rsidR="00404EEF" w:rsidRPr="00AD6BFB" w:rsidRDefault="00404EEF" w:rsidP="00404EE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60" w:type="dxa"/>
          </w:tcPr>
          <w:p w:rsidR="00404EEF" w:rsidRPr="00AD6BFB" w:rsidRDefault="00404EEF" w:rsidP="00404EE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39" w:type="dxa"/>
          </w:tcPr>
          <w:p w:rsidR="00404EEF" w:rsidRPr="00AD6BFB" w:rsidRDefault="00404EEF" w:rsidP="00404EE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0</w:t>
            </w:r>
          </w:p>
        </w:tc>
      </w:tr>
      <w:tr w:rsidR="00AD6BFB" w:rsidRPr="00AD6BFB" w:rsidTr="00404EEF">
        <w:tc>
          <w:tcPr>
            <w:tcW w:w="1284" w:type="dxa"/>
          </w:tcPr>
          <w:p w:rsidR="00404EEF" w:rsidRPr="00AD6BFB" w:rsidRDefault="00404EEF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857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(4,6)</w:t>
            </w:r>
          </w:p>
        </w:tc>
        <w:tc>
          <w:tcPr>
            <w:tcW w:w="857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(4,7)</w:t>
            </w:r>
          </w:p>
        </w:tc>
        <w:tc>
          <w:tcPr>
            <w:tcW w:w="859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(4,8)</w:t>
            </w:r>
          </w:p>
        </w:tc>
        <w:tc>
          <w:tcPr>
            <w:tcW w:w="859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(4,9)</w:t>
            </w:r>
          </w:p>
        </w:tc>
        <w:tc>
          <w:tcPr>
            <w:tcW w:w="859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(4,10)</w:t>
            </w:r>
          </w:p>
        </w:tc>
        <w:tc>
          <w:tcPr>
            <w:tcW w:w="860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(2,6)</w:t>
            </w:r>
          </w:p>
        </w:tc>
        <w:tc>
          <w:tcPr>
            <w:tcW w:w="860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(3,7)</w:t>
            </w:r>
          </w:p>
        </w:tc>
        <w:tc>
          <w:tcPr>
            <w:tcW w:w="860" w:type="dxa"/>
          </w:tcPr>
          <w:p w:rsidR="00404EEF" w:rsidRPr="00AD6BFB" w:rsidRDefault="00AD6BFB" w:rsidP="00AD6BFB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8"/>
              </w:rPr>
              <w:t>(3,8)</w:t>
            </w:r>
          </w:p>
        </w:tc>
        <w:tc>
          <w:tcPr>
            <w:tcW w:w="860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8"/>
              </w:rPr>
              <w:t>(3,9)</w:t>
            </w:r>
          </w:p>
        </w:tc>
        <w:tc>
          <w:tcPr>
            <w:tcW w:w="839" w:type="dxa"/>
          </w:tcPr>
          <w:p w:rsidR="00404EEF" w:rsidRPr="00AD6BFB" w:rsidRDefault="00CE5A3C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8"/>
              </w:rPr>
              <w:t>(2,10)</w:t>
            </w:r>
          </w:p>
        </w:tc>
      </w:tr>
      <w:tr w:rsidR="00AD6BFB" w:rsidRPr="00AD6BFB" w:rsidTr="00404EEF">
        <w:tc>
          <w:tcPr>
            <w:tcW w:w="1284" w:type="dxa"/>
          </w:tcPr>
          <w:p w:rsidR="00404EEF" w:rsidRPr="00AD6BFB" w:rsidRDefault="00404EEF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857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(9,6)</w:t>
            </w:r>
          </w:p>
        </w:tc>
        <w:tc>
          <w:tcPr>
            <w:tcW w:w="857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(9,7)</w:t>
            </w:r>
          </w:p>
        </w:tc>
        <w:tc>
          <w:tcPr>
            <w:tcW w:w="859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(9,8)</w:t>
            </w:r>
          </w:p>
        </w:tc>
        <w:tc>
          <w:tcPr>
            <w:tcW w:w="859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(9,9)</w:t>
            </w:r>
          </w:p>
        </w:tc>
        <w:tc>
          <w:tcPr>
            <w:tcW w:w="859" w:type="dxa"/>
          </w:tcPr>
          <w:p w:rsidR="00404EEF" w:rsidRPr="00AD6BFB" w:rsidRDefault="00AD6BFB" w:rsidP="00AD6BFB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(9,10)</w:t>
            </w:r>
          </w:p>
        </w:tc>
        <w:tc>
          <w:tcPr>
            <w:tcW w:w="860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(10,6)</w:t>
            </w:r>
          </w:p>
        </w:tc>
        <w:tc>
          <w:tcPr>
            <w:tcW w:w="860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(10,7)</w:t>
            </w:r>
          </w:p>
        </w:tc>
        <w:tc>
          <w:tcPr>
            <w:tcW w:w="860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8"/>
              </w:rPr>
              <w:t>(10,8)</w:t>
            </w:r>
          </w:p>
        </w:tc>
        <w:tc>
          <w:tcPr>
            <w:tcW w:w="860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8"/>
              </w:rPr>
              <w:t>(10,9)</w:t>
            </w:r>
          </w:p>
        </w:tc>
        <w:tc>
          <w:tcPr>
            <w:tcW w:w="839" w:type="dxa"/>
          </w:tcPr>
          <w:p w:rsidR="00404EEF" w:rsidRPr="00AD6BFB" w:rsidRDefault="00CE5A3C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8"/>
              </w:rPr>
              <w:t>(10,10)</w:t>
            </w:r>
          </w:p>
        </w:tc>
      </w:tr>
      <w:tr w:rsidR="00AD6BFB" w:rsidRPr="00AD6BFB" w:rsidTr="00404EEF">
        <w:tc>
          <w:tcPr>
            <w:tcW w:w="1284" w:type="dxa"/>
          </w:tcPr>
          <w:p w:rsidR="00404EEF" w:rsidRPr="00AD6BFB" w:rsidRDefault="00404EEF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857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(15,6)</w:t>
            </w:r>
          </w:p>
        </w:tc>
        <w:tc>
          <w:tcPr>
            <w:tcW w:w="857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(15,7)</w:t>
            </w:r>
          </w:p>
        </w:tc>
        <w:tc>
          <w:tcPr>
            <w:tcW w:w="859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(15,8)</w:t>
            </w:r>
          </w:p>
        </w:tc>
        <w:tc>
          <w:tcPr>
            <w:tcW w:w="859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(15,9)</w:t>
            </w:r>
          </w:p>
        </w:tc>
        <w:tc>
          <w:tcPr>
            <w:tcW w:w="859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(15,10)</w:t>
            </w:r>
          </w:p>
        </w:tc>
        <w:tc>
          <w:tcPr>
            <w:tcW w:w="860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(16,6)</w:t>
            </w:r>
          </w:p>
        </w:tc>
        <w:tc>
          <w:tcPr>
            <w:tcW w:w="860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AD6BFB">
              <w:rPr>
                <w:rFonts w:ascii="Times New Roman" w:eastAsia="TimesNewRomanPSMT" w:hAnsi="Times New Roman" w:cs="Times New Roman"/>
                <w:sz w:val="24"/>
                <w:szCs w:val="28"/>
              </w:rPr>
              <w:t>(16,7)</w:t>
            </w:r>
          </w:p>
        </w:tc>
        <w:tc>
          <w:tcPr>
            <w:tcW w:w="860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8"/>
              </w:rPr>
              <w:t>(16,8)</w:t>
            </w:r>
          </w:p>
        </w:tc>
        <w:tc>
          <w:tcPr>
            <w:tcW w:w="860" w:type="dxa"/>
          </w:tcPr>
          <w:p w:rsidR="00404EEF" w:rsidRPr="00AD6BFB" w:rsidRDefault="00AD6BFB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8"/>
              </w:rPr>
              <w:t>(16,9)</w:t>
            </w:r>
          </w:p>
        </w:tc>
        <w:tc>
          <w:tcPr>
            <w:tcW w:w="839" w:type="dxa"/>
          </w:tcPr>
          <w:p w:rsidR="00404EEF" w:rsidRPr="00AD6BFB" w:rsidRDefault="00CE5A3C" w:rsidP="00404EE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8"/>
              </w:rPr>
              <w:t>(16,10)</w:t>
            </w:r>
          </w:p>
        </w:tc>
      </w:tr>
    </w:tbl>
    <w:p w:rsidR="00404EEF" w:rsidRDefault="00404EEF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04EEF" w:rsidRPr="00D723A4" w:rsidRDefault="00404EEF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5.11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>делайте выводы по результатам работы.</w:t>
      </w:r>
    </w:p>
    <w:p w:rsidR="00240D5C" w:rsidRPr="00D723A4" w:rsidRDefault="00240D5C" w:rsidP="00240D5C">
      <w:pPr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40D5C" w:rsidRPr="00D723A4" w:rsidRDefault="00240D5C" w:rsidP="00240D5C">
      <w:pPr>
        <w:ind w:left="36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D723A4">
        <w:rPr>
          <w:rFonts w:ascii="Times New Roman" w:eastAsia="TimesNewRomanPSMT" w:hAnsi="Times New Roman" w:cs="Times New Roman"/>
          <w:b/>
          <w:bCs/>
          <w:sz w:val="28"/>
          <w:szCs w:val="28"/>
        </w:rPr>
        <w:t>6. КОНТРОЛЬНЫЕ ВОПРОСЫ</w:t>
      </w:r>
    </w:p>
    <w:p w:rsidR="00240D5C" w:rsidRPr="00240D5C" w:rsidRDefault="00240D5C" w:rsidP="00240D5C">
      <w:pPr>
        <w:pStyle w:val="ab"/>
        <w:autoSpaceDE w:val="0"/>
        <w:autoSpaceDN w:val="0"/>
        <w:adjustRightInd w:val="0"/>
        <w:spacing w:after="0"/>
        <w:ind w:firstLine="567"/>
        <w:rPr>
          <w:rFonts w:eastAsia="TimesNewRomanPSMT"/>
          <w:b/>
          <w:bCs/>
          <w:sz w:val="28"/>
          <w:szCs w:val="28"/>
        </w:rPr>
      </w:pPr>
    </w:p>
    <w:p w:rsidR="00240D5C" w:rsidRPr="00240D5C" w:rsidRDefault="00CE108C" w:rsidP="00240D5C">
      <w:pPr>
        <w:pStyle w:val="ab"/>
        <w:numPr>
          <w:ilvl w:val="0"/>
          <w:numId w:val="21"/>
        </w:numPr>
        <w:spacing w:after="200" w:line="276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</w:rPr>
        <w:t>Дайте определение электростатического поля. Сформулируйте основное свойство электрического поля, отличающее его от других полей</w:t>
      </w:r>
      <w:r w:rsidR="00240D5C" w:rsidRPr="00240D5C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</w:p>
    <w:p w:rsidR="00240D5C" w:rsidRDefault="00CE108C" w:rsidP="00240D5C">
      <w:pPr>
        <w:pStyle w:val="ab"/>
        <w:numPr>
          <w:ilvl w:val="0"/>
          <w:numId w:val="21"/>
        </w:numPr>
        <w:spacing w:after="200" w:line="276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Напряженность электрического поля: определение, формула расчета для точечного заряда, принцип суперпозиции, силовые линии, их свойства.</w:t>
      </w:r>
    </w:p>
    <w:p w:rsidR="00CE108C" w:rsidRDefault="00CE108C" w:rsidP="00240D5C">
      <w:pPr>
        <w:pStyle w:val="ab"/>
        <w:numPr>
          <w:ilvl w:val="0"/>
          <w:numId w:val="21"/>
        </w:numPr>
        <w:spacing w:after="200" w:line="276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Потенциал электростатического поля: определение, разность потенциалов, принцип суперпозиции, эквипотенциальные поверхности.</w:t>
      </w:r>
    </w:p>
    <w:p w:rsidR="00CE108C" w:rsidRDefault="00CE108C" w:rsidP="00240D5C">
      <w:pPr>
        <w:pStyle w:val="ab"/>
        <w:numPr>
          <w:ilvl w:val="0"/>
          <w:numId w:val="21"/>
        </w:numPr>
        <w:spacing w:after="200" w:line="276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Взаимосвязь напряженности и потенциала. Взаимное расположение силовых линий и эквипотенциальных поверхностей (с доказательством).</w:t>
      </w:r>
    </w:p>
    <w:p w:rsidR="00D07979" w:rsidRPr="00240D5C" w:rsidRDefault="00D07979" w:rsidP="00240D5C">
      <w:pPr>
        <w:pStyle w:val="ab"/>
        <w:numPr>
          <w:ilvl w:val="0"/>
          <w:numId w:val="21"/>
        </w:numPr>
        <w:spacing w:after="200" w:line="276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Оцените величину силы, действующей на электрон, помещенный в точку </w:t>
      </w:r>
      <w:r>
        <w:rPr>
          <w:rFonts w:eastAsia="TimesNewRomanPSMT"/>
          <w:sz w:val="28"/>
          <w:szCs w:val="28"/>
          <w:lang w:val="en-US"/>
        </w:rPr>
        <w:t>B</w:t>
      </w:r>
      <w:r>
        <w:rPr>
          <w:rFonts w:eastAsia="TimesNewRomanPSMT"/>
          <w:sz w:val="28"/>
          <w:szCs w:val="28"/>
        </w:rPr>
        <w:t xml:space="preserve"> в обоих случаях расположения электродов. Как направлена сила?</w:t>
      </w:r>
    </w:p>
    <w:p w:rsidR="00240D5C" w:rsidRDefault="00240D5C" w:rsidP="00240D5C">
      <w:pPr>
        <w:pStyle w:val="ab"/>
        <w:numPr>
          <w:ilvl w:val="0"/>
          <w:numId w:val="21"/>
        </w:numPr>
        <w:spacing w:after="200" w:line="276" w:lineRule="auto"/>
        <w:jc w:val="both"/>
        <w:rPr>
          <w:rFonts w:eastAsia="TimesNewRomanPSMT"/>
          <w:sz w:val="28"/>
          <w:szCs w:val="28"/>
        </w:rPr>
      </w:pPr>
      <w:r w:rsidRPr="00240D5C">
        <w:rPr>
          <w:rFonts w:eastAsia="TimesNewRomanPSMT"/>
          <w:sz w:val="28"/>
          <w:szCs w:val="28"/>
        </w:rPr>
        <w:t>Рассчитайте работу по перемещению электрона между точками</w:t>
      </w:r>
      <w:r w:rsidR="00D07979">
        <w:rPr>
          <w:rFonts w:eastAsia="TimesNewRomanPSMT"/>
          <w:sz w:val="28"/>
          <w:szCs w:val="28"/>
        </w:rPr>
        <w:t xml:space="preserve"> </w:t>
      </w:r>
      <w:r w:rsidR="00D07979">
        <w:rPr>
          <w:rFonts w:eastAsia="TimesNewRomanPSMT"/>
          <w:sz w:val="28"/>
          <w:szCs w:val="28"/>
          <w:lang w:val="en-US"/>
        </w:rPr>
        <w:t>A</w:t>
      </w:r>
      <w:r w:rsidR="00D07979">
        <w:rPr>
          <w:rFonts w:eastAsia="TimesNewRomanPSMT"/>
          <w:sz w:val="28"/>
          <w:szCs w:val="28"/>
        </w:rPr>
        <w:t xml:space="preserve"> и </w:t>
      </w:r>
      <w:r w:rsidR="00D07979">
        <w:rPr>
          <w:rFonts w:eastAsia="TimesNewRomanPSMT"/>
          <w:sz w:val="28"/>
          <w:szCs w:val="28"/>
          <w:lang w:val="en-US"/>
        </w:rPr>
        <w:t>C</w:t>
      </w:r>
      <w:r w:rsidR="00D07979">
        <w:rPr>
          <w:rFonts w:eastAsia="TimesNewRomanPSMT"/>
          <w:sz w:val="28"/>
          <w:szCs w:val="28"/>
        </w:rPr>
        <w:t xml:space="preserve"> </w:t>
      </w:r>
      <w:r w:rsidRPr="00240D5C">
        <w:rPr>
          <w:rFonts w:eastAsia="TimesNewRomanPSMT"/>
          <w:sz w:val="28"/>
          <w:szCs w:val="28"/>
        </w:rPr>
        <w:t>в исследу</w:t>
      </w:r>
      <w:r w:rsidRPr="00240D5C">
        <w:rPr>
          <w:rFonts w:eastAsia="TimesNewRomanPSMT"/>
          <w:sz w:val="28"/>
          <w:szCs w:val="28"/>
        </w:rPr>
        <w:t>е</w:t>
      </w:r>
      <w:r w:rsidRPr="00240D5C">
        <w:rPr>
          <w:rFonts w:eastAsia="TimesNewRomanPSMT"/>
          <w:sz w:val="28"/>
          <w:szCs w:val="28"/>
        </w:rPr>
        <w:t>мом поле.</w:t>
      </w:r>
      <w:r w:rsidR="00D07979">
        <w:rPr>
          <w:rFonts w:eastAsia="TimesNewRomanPSMT"/>
          <w:sz w:val="28"/>
          <w:szCs w:val="28"/>
        </w:rPr>
        <w:t xml:space="preserve"> Какими силами совершается работа в первом и во втором случае?</w:t>
      </w:r>
    </w:p>
    <w:p w:rsidR="00CE108C" w:rsidRPr="00240D5C" w:rsidRDefault="00D07979" w:rsidP="00240D5C">
      <w:pPr>
        <w:pStyle w:val="ab"/>
        <w:numPr>
          <w:ilvl w:val="0"/>
          <w:numId w:val="21"/>
        </w:numPr>
        <w:spacing w:after="200" w:line="276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Могут ли пересекаться эквипотенциальные поверхности? Ответ аргументировать.</w:t>
      </w:r>
    </w:p>
    <w:p w:rsidR="00240D5C" w:rsidRPr="00240D5C" w:rsidRDefault="00240D5C" w:rsidP="00C5539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977" w:rsidRPr="00240D5C" w:rsidRDefault="00217977" w:rsidP="00217977">
      <w:pPr>
        <w:keepNext/>
        <w:jc w:val="center"/>
        <w:rPr>
          <w:rFonts w:ascii="Times New Roman" w:hAnsi="Times New Roman" w:cs="Times New Roman"/>
        </w:rPr>
      </w:pPr>
    </w:p>
    <w:p w:rsidR="0091382B" w:rsidRPr="00240D5C" w:rsidRDefault="0091382B" w:rsidP="000E49EA">
      <w:pPr>
        <w:ind w:firstLine="706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sectPr w:rsidR="0091382B" w:rsidRPr="00240D5C" w:rsidSect="00493755">
      <w:headerReference w:type="default" r:id="rId91"/>
      <w:footerReference w:type="default" r:id="rId92"/>
      <w:pgSz w:w="11906" w:h="16838"/>
      <w:pgMar w:top="1134" w:right="1134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09" w:rsidRDefault="00BC6D09" w:rsidP="00C57DA1">
      <w:r>
        <w:separator/>
      </w:r>
    </w:p>
  </w:endnote>
  <w:endnote w:type="continuationSeparator" w:id="0">
    <w:p w:rsidR="00BC6D09" w:rsidRDefault="00BC6D09" w:rsidP="00C5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5C" w:rsidRDefault="00240D5C">
    <w:pPr>
      <w:pStyle w:val="a5"/>
      <w:jc w:val="right"/>
    </w:pPr>
    <w:fldSimple w:instr=" PAGE   \* MERGEFORMAT ">
      <w:r w:rsidR="0060176F">
        <w:rPr>
          <w:noProof/>
        </w:rPr>
        <w:t>12</w:t>
      </w:r>
    </w:fldSimple>
  </w:p>
  <w:p w:rsidR="00240D5C" w:rsidRDefault="00240D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09" w:rsidRDefault="00BC6D09" w:rsidP="00C57DA1">
      <w:r>
        <w:separator/>
      </w:r>
    </w:p>
  </w:footnote>
  <w:footnote w:type="continuationSeparator" w:id="0">
    <w:p w:rsidR="00BC6D09" w:rsidRDefault="00BC6D09" w:rsidP="00C5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5C" w:rsidRDefault="00240D5C">
    <w:pPr>
      <w:pStyle w:val="a3"/>
      <w:jc w:val="center"/>
    </w:pPr>
  </w:p>
  <w:p w:rsidR="00240D5C" w:rsidRDefault="0024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A9D"/>
    <w:multiLevelType w:val="hybridMultilevel"/>
    <w:tmpl w:val="BDB2D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00377"/>
    <w:multiLevelType w:val="hybridMultilevel"/>
    <w:tmpl w:val="0B94A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0B1"/>
    <w:multiLevelType w:val="hybridMultilevel"/>
    <w:tmpl w:val="BF802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76CC9"/>
    <w:multiLevelType w:val="hybridMultilevel"/>
    <w:tmpl w:val="68642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412F4"/>
    <w:multiLevelType w:val="hybridMultilevel"/>
    <w:tmpl w:val="FC2E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CAD1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16A57"/>
    <w:multiLevelType w:val="hybridMultilevel"/>
    <w:tmpl w:val="E5E66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55EA4"/>
    <w:multiLevelType w:val="hybridMultilevel"/>
    <w:tmpl w:val="0270F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83390"/>
    <w:multiLevelType w:val="hybridMultilevel"/>
    <w:tmpl w:val="3738B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D79E4"/>
    <w:multiLevelType w:val="hybridMultilevel"/>
    <w:tmpl w:val="0742D302"/>
    <w:lvl w:ilvl="0" w:tplc="1AD60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5A7899"/>
    <w:multiLevelType w:val="hybridMultilevel"/>
    <w:tmpl w:val="544AFDE4"/>
    <w:lvl w:ilvl="0" w:tplc="04190011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>
    <w:nsid w:val="25125B10"/>
    <w:multiLevelType w:val="hybridMultilevel"/>
    <w:tmpl w:val="6EC2AC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56E13BA"/>
    <w:multiLevelType w:val="hybridMultilevel"/>
    <w:tmpl w:val="F20AF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B31FEF"/>
    <w:multiLevelType w:val="hybridMultilevel"/>
    <w:tmpl w:val="7660BEBA"/>
    <w:lvl w:ilvl="0" w:tplc="1118113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D646F1"/>
    <w:multiLevelType w:val="hybridMultilevel"/>
    <w:tmpl w:val="9558C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DE60C9"/>
    <w:multiLevelType w:val="hybridMultilevel"/>
    <w:tmpl w:val="0FEE67CA"/>
    <w:lvl w:ilvl="0" w:tplc="4CA4B922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96CBE6E">
      <w:numFmt w:val="none"/>
      <w:lvlText w:val=""/>
      <w:lvlJc w:val="left"/>
      <w:pPr>
        <w:tabs>
          <w:tab w:val="num" w:pos="360"/>
        </w:tabs>
      </w:pPr>
    </w:lvl>
    <w:lvl w:ilvl="2" w:tplc="07C2FF02">
      <w:numFmt w:val="none"/>
      <w:lvlText w:val=""/>
      <w:lvlJc w:val="left"/>
      <w:pPr>
        <w:tabs>
          <w:tab w:val="num" w:pos="360"/>
        </w:tabs>
      </w:pPr>
    </w:lvl>
    <w:lvl w:ilvl="3" w:tplc="ACA84A4A">
      <w:numFmt w:val="none"/>
      <w:lvlText w:val=""/>
      <w:lvlJc w:val="left"/>
      <w:pPr>
        <w:tabs>
          <w:tab w:val="num" w:pos="360"/>
        </w:tabs>
      </w:pPr>
    </w:lvl>
    <w:lvl w:ilvl="4" w:tplc="66A2CCDC">
      <w:numFmt w:val="none"/>
      <w:lvlText w:val=""/>
      <w:lvlJc w:val="left"/>
      <w:pPr>
        <w:tabs>
          <w:tab w:val="num" w:pos="360"/>
        </w:tabs>
      </w:pPr>
    </w:lvl>
    <w:lvl w:ilvl="5" w:tplc="CF8CB950">
      <w:numFmt w:val="none"/>
      <w:lvlText w:val=""/>
      <w:lvlJc w:val="left"/>
      <w:pPr>
        <w:tabs>
          <w:tab w:val="num" w:pos="360"/>
        </w:tabs>
      </w:pPr>
    </w:lvl>
    <w:lvl w:ilvl="6" w:tplc="CE541ABC">
      <w:numFmt w:val="none"/>
      <w:lvlText w:val=""/>
      <w:lvlJc w:val="left"/>
      <w:pPr>
        <w:tabs>
          <w:tab w:val="num" w:pos="360"/>
        </w:tabs>
      </w:pPr>
    </w:lvl>
    <w:lvl w:ilvl="7" w:tplc="F6884F08">
      <w:numFmt w:val="none"/>
      <w:lvlText w:val=""/>
      <w:lvlJc w:val="left"/>
      <w:pPr>
        <w:tabs>
          <w:tab w:val="num" w:pos="360"/>
        </w:tabs>
      </w:pPr>
    </w:lvl>
    <w:lvl w:ilvl="8" w:tplc="5D3EA6D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2D51760"/>
    <w:multiLevelType w:val="hybridMultilevel"/>
    <w:tmpl w:val="F0F81BEE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5986F94"/>
    <w:multiLevelType w:val="hybridMultilevel"/>
    <w:tmpl w:val="5CA6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CAD1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A6A4C"/>
    <w:multiLevelType w:val="hybridMultilevel"/>
    <w:tmpl w:val="B336C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A206D9"/>
    <w:multiLevelType w:val="hybridMultilevel"/>
    <w:tmpl w:val="BBB8F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010044"/>
    <w:multiLevelType w:val="hybridMultilevel"/>
    <w:tmpl w:val="34C86826"/>
    <w:lvl w:ilvl="0" w:tplc="D1F645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7F0284"/>
    <w:multiLevelType w:val="multilevel"/>
    <w:tmpl w:val="423A0A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E640CB8"/>
    <w:multiLevelType w:val="hybridMultilevel"/>
    <w:tmpl w:val="7EBC6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12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11"/>
  </w:num>
  <w:num w:numId="10">
    <w:abstractNumId w:val="18"/>
  </w:num>
  <w:num w:numId="11">
    <w:abstractNumId w:val="1"/>
  </w:num>
  <w:num w:numId="12">
    <w:abstractNumId w:val="7"/>
  </w:num>
  <w:num w:numId="13">
    <w:abstractNumId w:val="15"/>
  </w:num>
  <w:num w:numId="14">
    <w:abstractNumId w:val="17"/>
  </w:num>
  <w:num w:numId="15">
    <w:abstractNumId w:val="21"/>
  </w:num>
  <w:num w:numId="16">
    <w:abstractNumId w:val="5"/>
  </w:num>
  <w:num w:numId="17">
    <w:abstractNumId w:val="13"/>
  </w:num>
  <w:num w:numId="18">
    <w:abstractNumId w:val="8"/>
  </w:num>
  <w:num w:numId="19">
    <w:abstractNumId w:val="9"/>
  </w:num>
  <w:num w:numId="20">
    <w:abstractNumId w:val="4"/>
  </w:num>
  <w:num w:numId="21">
    <w:abstractNumId w:val="1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grammar="clean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C95"/>
    <w:rsid w:val="00006EEC"/>
    <w:rsid w:val="00014140"/>
    <w:rsid w:val="00040957"/>
    <w:rsid w:val="00080F0D"/>
    <w:rsid w:val="00085AA1"/>
    <w:rsid w:val="000B4277"/>
    <w:rsid w:val="000D6905"/>
    <w:rsid w:val="000E10FB"/>
    <w:rsid w:val="000E49EA"/>
    <w:rsid w:val="00122291"/>
    <w:rsid w:val="00130B53"/>
    <w:rsid w:val="00135F79"/>
    <w:rsid w:val="00156CB5"/>
    <w:rsid w:val="00165C4A"/>
    <w:rsid w:val="001714D9"/>
    <w:rsid w:val="001A5DFB"/>
    <w:rsid w:val="001D4E4E"/>
    <w:rsid w:val="001E3192"/>
    <w:rsid w:val="001E4097"/>
    <w:rsid w:val="00202B6D"/>
    <w:rsid w:val="00207CCB"/>
    <w:rsid w:val="00217977"/>
    <w:rsid w:val="00232F90"/>
    <w:rsid w:val="00240D5C"/>
    <w:rsid w:val="002850C5"/>
    <w:rsid w:val="002870C4"/>
    <w:rsid w:val="002A323C"/>
    <w:rsid w:val="002B14BD"/>
    <w:rsid w:val="002B69B4"/>
    <w:rsid w:val="002F12B5"/>
    <w:rsid w:val="00331763"/>
    <w:rsid w:val="003528C5"/>
    <w:rsid w:val="003976D0"/>
    <w:rsid w:val="003B628E"/>
    <w:rsid w:val="003B6B29"/>
    <w:rsid w:val="00404EEF"/>
    <w:rsid w:val="00413C00"/>
    <w:rsid w:val="00416E10"/>
    <w:rsid w:val="00421E72"/>
    <w:rsid w:val="00430735"/>
    <w:rsid w:val="0045533D"/>
    <w:rsid w:val="00486D75"/>
    <w:rsid w:val="00493755"/>
    <w:rsid w:val="004A7354"/>
    <w:rsid w:val="004B156E"/>
    <w:rsid w:val="004F5263"/>
    <w:rsid w:val="004F5D3F"/>
    <w:rsid w:val="0051367F"/>
    <w:rsid w:val="00544294"/>
    <w:rsid w:val="005449EE"/>
    <w:rsid w:val="00556528"/>
    <w:rsid w:val="005777B9"/>
    <w:rsid w:val="00583E8B"/>
    <w:rsid w:val="005C45DE"/>
    <w:rsid w:val="005D1B64"/>
    <w:rsid w:val="0060176F"/>
    <w:rsid w:val="006056CA"/>
    <w:rsid w:val="006340D4"/>
    <w:rsid w:val="00637BCB"/>
    <w:rsid w:val="0064655F"/>
    <w:rsid w:val="00662D1F"/>
    <w:rsid w:val="006D63D2"/>
    <w:rsid w:val="006E3917"/>
    <w:rsid w:val="006E3F0F"/>
    <w:rsid w:val="00741312"/>
    <w:rsid w:val="00750C95"/>
    <w:rsid w:val="00761D40"/>
    <w:rsid w:val="00770360"/>
    <w:rsid w:val="00790B48"/>
    <w:rsid w:val="00795F0E"/>
    <w:rsid w:val="007A5C15"/>
    <w:rsid w:val="007D4DB4"/>
    <w:rsid w:val="007F1B84"/>
    <w:rsid w:val="007F7087"/>
    <w:rsid w:val="00815E6A"/>
    <w:rsid w:val="00834A07"/>
    <w:rsid w:val="00843820"/>
    <w:rsid w:val="00864BE0"/>
    <w:rsid w:val="008C3F9A"/>
    <w:rsid w:val="008C748F"/>
    <w:rsid w:val="008F0D34"/>
    <w:rsid w:val="0091382B"/>
    <w:rsid w:val="00941898"/>
    <w:rsid w:val="00961FC9"/>
    <w:rsid w:val="009847D8"/>
    <w:rsid w:val="009A13F8"/>
    <w:rsid w:val="009A25B5"/>
    <w:rsid w:val="009A5DC6"/>
    <w:rsid w:val="009B0578"/>
    <w:rsid w:val="009C3DCF"/>
    <w:rsid w:val="009E5731"/>
    <w:rsid w:val="009F5551"/>
    <w:rsid w:val="00A1054E"/>
    <w:rsid w:val="00A60EA5"/>
    <w:rsid w:val="00A634A6"/>
    <w:rsid w:val="00A700B4"/>
    <w:rsid w:val="00A72A0A"/>
    <w:rsid w:val="00AA2D2C"/>
    <w:rsid w:val="00AD24A7"/>
    <w:rsid w:val="00AD69B0"/>
    <w:rsid w:val="00AD6BFB"/>
    <w:rsid w:val="00AF499C"/>
    <w:rsid w:val="00B2096D"/>
    <w:rsid w:val="00B414C6"/>
    <w:rsid w:val="00B76778"/>
    <w:rsid w:val="00B807D1"/>
    <w:rsid w:val="00B81439"/>
    <w:rsid w:val="00BC0808"/>
    <w:rsid w:val="00BC6D09"/>
    <w:rsid w:val="00BD2199"/>
    <w:rsid w:val="00BE6E7B"/>
    <w:rsid w:val="00BF6E65"/>
    <w:rsid w:val="00C10152"/>
    <w:rsid w:val="00C16502"/>
    <w:rsid w:val="00C43E1F"/>
    <w:rsid w:val="00C55395"/>
    <w:rsid w:val="00C57DA1"/>
    <w:rsid w:val="00C64DDF"/>
    <w:rsid w:val="00CC369A"/>
    <w:rsid w:val="00CD346A"/>
    <w:rsid w:val="00CE0E98"/>
    <w:rsid w:val="00CE108C"/>
    <w:rsid w:val="00CE5095"/>
    <w:rsid w:val="00CE5A3C"/>
    <w:rsid w:val="00D01E53"/>
    <w:rsid w:val="00D037D9"/>
    <w:rsid w:val="00D0702D"/>
    <w:rsid w:val="00D07979"/>
    <w:rsid w:val="00D25D28"/>
    <w:rsid w:val="00D469C2"/>
    <w:rsid w:val="00D60602"/>
    <w:rsid w:val="00D723A4"/>
    <w:rsid w:val="00D74DAB"/>
    <w:rsid w:val="00DC3B3E"/>
    <w:rsid w:val="00DC3F10"/>
    <w:rsid w:val="00DF5056"/>
    <w:rsid w:val="00E10023"/>
    <w:rsid w:val="00E15344"/>
    <w:rsid w:val="00E3082F"/>
    <w:rsid w:val="00E32F76"/>
    <w:rsid w:val="00E472FE"/>
    <w:rsid w:val="00EA1025"/>
    <w:rsid w:val="00F01D8F"/>
    <w:rsid w:val="00F30F56"/>
    <w:rsid w:val="00F34A6C"/>
    <w:rsid w:val="00F7276B"/>
    <w:rsid w:val="00F93D9A"/>
    <w:rsid w:val="00FE5085"/>
    <w:rsid w:val="00FF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7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E472F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Times New Roman"/>
      <w:b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F5D3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C57DA1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C57DA1"/>
    <w:rPr>
      <w:rFonts w:ascii="Courier New" w:hAnsi="Courier New" w:cs="Courier New"/>
      <w:lang w:val="ru-RU" w:eastAsia="ru-RU"/>
    </w:rPr>
  </w:style>
  <w:style w:type="paragraph" w:styleId="a5">
    <w:name w:val="footer"/>
    <w:basedOn w:val="a"/>
    <w:link w:val="a6"/>
    <w:uiPriority w:val="99"/>
    <w:rsid w:val="00C57DA1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rsid w:val="00C57DA1"/>
    <w:rPr>
      <w:rFonts w:ascii="Courier New" w:hAnsi="Courier New" w:cs="Courier New"/>
      <w:lang w:val="ru-RU" w:eastAsia="ru-RU"/>
    </w:rPr>
  </w:style>
  <w:style w:type="paragraph" w:styleId="a7">
    <w:name w:val="caption"/>
    <w:basedOn w:val="a"/>
    <w:next w:val="a"/>
    <w:unhideWhenUsed/>
    <w:qFormat/>
    <w:rsid w:val="00E32F76"/>
    <w:rPr>
      <w:b/>
      <w:bCs/>
    </w:rPr>
  </w:style>
  <w:style w:type="character" w:styleId="a8">
    <w:name w:val="Hyperlink"/>
    <w:rsid w:val="0091382B"/>
    <w:rPr>
      <w:color w:val="0563C1"/>
      <w:u w:val="single"/>
    </w:rPr>
  </w:style>
  <w:style w:type="table" w:styleId="a9">
    <w:name w:val="Table Grid"/>
    <w:basedOn w:val="a1"/>
    <w:rsid w:val="009A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rsid w:val="00D25D28"/>
    <w:rPr>
      <w:color w:val="954F72"/>
      <w:u w:val="single"/>
    </w:rPr>
  </w:style>
  <w:style w:type="paragraph" w:customStyle="1" w:styleId="10">
    <w:name w:val="Обычный1"/>
    <w:rsid w:val="0051367F"/>
    <w:pPr>
      <w:widowControl w:val="0"/>
    </w:pPr>
    <w:rPr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F5D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List Paragraph"/>
    <w:basedOn w:val="a"/>
    <w:uiPriority w:val="34"/>
    <w:qFormat/>
    <w:rsid w:val="004F5D3F"/>
    <w:pPr>
      <w:widowControl/>
      <w:autoSpaceDE/>
      <w:autoSpaceDN/>
      <w:adjustRightInd/>
      <w:spacing w:after="120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7" Type="http://schemas.openxmlformats.org/officeDocument/2006/relationships/hyperlink" Target="https://sibsutis.ru/" TargetMode="External"/><Relationship Id="rId71" Type="http://schemas.openxmlformats.org/officeDocument/2006/relationships/image" Target="media/image33.wmf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87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38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hyperlink" Target="http://do.sibsutis.ru/" TargetMode="Externa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0.png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png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3.png"/><Relationship Id="rId9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png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8.wmf"/><Relationship Id="rId86" Type="http://schemas.openxmlformats.org/officeDocument/2006/relationships/image" Target="media/image41.jpeg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2638</Words>
  <Characters>15040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Лабораторная работа 1</vt:lpstr>
      <vt:lpstr>Работа 3</vt:lpstr>
    </vt:vector>
  </TitlesOfParts>
  <Company>Кафедра физики СибГУТИ</Company>
  <LinksUpToDate>false</LinksUpToDate>
  <CharactersWithSpaces>17643</CharactersWithSpaces>
  <SharedDoc>false</SharedDoc>
  <HLinks>
    <vt:vector size="12" baseType="variant">
      <vt:variant>
        <vt:i4>2162736</vt:i4>
      </vt:variant>
      <vt:variant>
        <vt:i4>3</vt:i4>
      </vt:variant>
      <vt:variant>
        <vt:i4>0</vt:i4>
      </vt:variant>
      <vt:variant>
        <vt:i4>5</vt:i4>
      </vt:variant>
      <vt:variant>
        <vt:lpwstr>http://do.sibsutis.ru/</vt:lpwstr>
      </vt:variant>
      <vt:variant>
        <vt:lpwstr/>
      </vt:variant>
      <vt:variant>
        <vt:i4>5308438</vt:i4>
      </vt:variant>
      <vt:variant>
        <vt:i4>0</vt:i4>
      </vt:variant>
      <vt:variant>
        <vt:i4>0</vt:i4>
      </vt:variant>
      <vt:variant>
        <vt:i4>5</vt:i4>
      </vt:variant>
      <vt:variant>
        <vt:lpwstr>https://sibsutis.ru/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1</dc:title>
  <dc:subject>Электростатика</dc:subject>
  <dc:creator>Грищенко И.В.</dc:creator>
  <dc:description>Версия от 01.04.2018</dc:description>
  <cp:lastModifiedBy>Ириша</cp:lastModifiedBy>
  <cp:revision>4</cp:revision>
  <cp:lastPrinted>2008-10-06T10:19:00Z</cp:lastPrinted>
  <dcterms:created xsi:type="dcterms:W3CDTF">2018-04-02T17:11:00Z</dcterms:created>
  <dcterms:modified xsi:type="dcterms:W3CDTF">2018-04-02T17:12:00Z</dcterms:modified>
</cp:coreProperties>
</file>