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B6EF" w14:textId="77777777" w:rsidR="00C930F1" w:rsidRDefault="00C930F1" w:rsidP="00C930F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Praktiskais darbs Nr</w:t>
      </w:r>
      <w:r w:rsidR="009B6223">
        <w:rPr>
          <w:b/>
          <w:sz w:val="28"/>
          <w:szCs w:val="28"/>
          <w:lang w:val="lv-LV"/>
        </w:rPr>
        <w:t>9</w:t>
      </w:r>
    </w:p>
    <w:p w14:paraId="73F9DD7E" w14:textId="77777777" w:rsidR="00C930F1" w:rsidRDefault="00C930F1" w:rsidP="00C930F1">
      <w:pPr>
        <w:jc w:val="center"/>
        <w:rPr>
          <w:b/>
          <w:lang w:val="lv-LV"/>
        </w:rPr>
      </w:pPr>
      <w:r>
        <w:rPr>
          <w:b/>
          <w:lang w:val="lv-LV"/>
        </w:rPr>
        <w:t>Tehnisku objektu remonta, diagnostikas un kontroles sistēmas efektivitātes pētīšana</w:t>
      </w:r>
    </w:p>
    <w:p w14:paraId="53B30F8D" w14:textId="77777777" w:rsidR="00C930F1" w:rsidRDefault="00C930F1" w:rsidP="00C930F1">
      <w:pPr>
        <w:jc w:val="center"/>
        <w:rPr>
          <w:b/>
          <w:lang w:val="lv-LV"/>
        </w:rPr>
      </w:pPr>
    </w:p>
    <w:p w14:paraId="176879E7" w14:textId="77777777" w:rsidR="00C930F1" w:rsidRDefault="00C930F1" w:rsidP="00C930F1">
      <w:pPr>
        <w:rPr>
          <w:b/>
          <w:lang w:val="lv-LV"/>
        </w:rPr>
      </w:pPr>
      <w:r>
        <w:rPr>
          <w:b/>
          <w:lang w:val="lv-LV"/>
        </w:rPr>
        <w:t>Uzdevuma nostādne:</w:t>
      </w:r>
    </w:p>
    <w:p w14:paraId="1E351B7C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Постановка задачи:</w:t>
      </w:r>
    </w:p>
    <w:p w14:paraId="766C2BC0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Исследована эффективность организации технического обслуживания железнодорожного транспорта на объектах. Объекты могут включать в себя локомотивы, вагоны, оборудование и установки железнодорожных станций, оборудование для электроснабжения, оборудование сигнализации, управления и блокировки (SCB) и т. Д.</w:t>
      </w:r>
    </w:p>
    <w:p w14:paraId="2ED75E6F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Во время эксплуатации объекты повреждены, поток отказов в объектах предполагается пуассоновским, интенсивность потока в каждом из n блоков равна λ.</w:t>
      </w:r>
    </w:p>
    <w:p w14:paraId="174EA191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Техническое обслуживание отдельных видов объектов осуществляется командой специалистов соответствующей специализации.</w:t>
      </w:r>
    </w:p>
    <w:p w14:paraId="3E98F7F7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В случае сбоя на месте группа немедленно приступит к диагностике и ремонту, а среднее время устранения сбоя составляет 1 ноябрь часов.</w:t>
      </w:r>
    </w:p>
    <w:p w14:paraId="0D6D92BA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Если в ходе работы бригады в оборудовании, обслуживаемом бригадой, возникает новый отказ, то устройство для отказа «ожидает» освобождения бригады, чтобы предотвратить отказ.</w:t>
      </w:r>
    </w:p>
    <w:p w14:paraId="3FA2B4CC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Это может создать «очередь» устройств, ожидающих ремонта.</w:t>
      </w:r>
    </w:p>
    <w:p w14:paraId="5FFEDE09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В качестве альтернативы односистемному обслуживанию системы, обслуживание со стороны м бригад, кроме того, m &lt;n. В этом случае каждая бригада характеризуется одинаковой вместимостью, т.е. Разрешение отказа занимает в среднем 1 час часов.</w:t>
      </w:r>
    </w:p>
    <w:p w14:paraId="4F98D6A3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Оценка эффективности обслуживания оборудования с единичным обслуживанием требует:</w:t>
      </w:r>
    </w:p>
    <w:p w14:paraId="356EFD1D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разработать график состояния технических средств, обслуживаемых одной командой;</w:t>
      </w:r>
    </w:p>
    <w:p w14:paraId="7DF10976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определить вероятности состояний путем решения алгебраических и дифференциальных уравнений;</w:t>
      </w:r>
    </w:p>
    <w:p w14:paraId="23050275" w14:textId="77777777" w:rsidR="00743CAA" w:rsidRP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сравнить пороговые вероятности состояний;</w:t>
      </w:r>
    </w:p>
    <w:p w14:paraId="2B638BCF" w14:textId="77777777" w:rsidR="00743CAA" w:rsidRDefault="00743CAA" w:rsidP="00743CAA">
      <w:pPr>
        <w:ind w:left="142"/>
        <w:rPr>
          <w:lang w:val="lv-LV"/>
        </w:rPr>
      </w:pPr>
      <w:r w:rsidRPr="00743CAA">
        <w:rPr>
          <w:lang w:val="lv-LV"/>
        </w:rPr>
        <w:t>определить показатели эффективности технического обслуживания объекта:</w:t>
      </w:r>
    </w:p>
    <w:p w14:paraId="0F05D914" w14:textId="77777777" w:rsidR="00743CAA" w:rsidRPr="00743CAA" w:rsidRDefault="00743CAA" w:rsidP="00743CAA">
      <w:pPr>
        <w:ind w:firstLine="708"/>
        <w:rPr>
          <w:lang w:val="lv-LV"/>
        </w:rPr>
      </w:pPr>
      <w:r w:rsidRPr="00743CAA">
        <w:rPr>
          <w:lang w:val="lv-LV"/>
        </w:rPr>
        <w:t>среднее количество отказов на бригаду в единицу времени - PR,</w:t>
      </w:r>
    </w:p>
    <w:p w14:paraId="6E659C92" w14:textId="77777777" w:rsidR="00743CAA" w:rsidRPr="00743CAA" w:rsidRDefault="00743CAA" w:rsidP="00743CAA">
      <w:pPr>
        <w:ind w:firstLine="708"/>
        <w:rPr>
          <w:lang w:val="lv-LV"/>
        </w:rPr>
      </w:pPr>
      <w:r w:rsidRPr="00743CAA">
        <w:rPr>
          <w:lang w:val="lv-LV"/>
        </w:rPr>
        <w:t>o вероятность того, что команда без работы - P0,</w:t>
      </w:r>
    </w:p>
    <w:p w14:paraId="4B3471BE" w14:textId="77777777" w:rsidR="00743CAA" w:rsidRPr="00743CAA" w:rsidRDefault="00743CAA" w:rsidP="00743CAA">
      <w:pPr>
        <w:ind w:firstLine="708"/>
        <w:rPr>
          <w:lang w:val="lv-LV"/>
        </w:rPr>
      </w:pPr>
      <w:r w:rsidRPr="00743CAA">
        <w:rPr>
          <w:lang w:val="lv-LV"/>
        </w:rPr>
        <w:t>o среднее количество неисправных устройств - SN,</w:t>
      </w:r>
    </w:p>
    <w:p w14:paraId="743F7365" w14:textId="77777777" w:rsidR="00743CAA" w:rsidRDefault="00743CAA" w:rsidP="00743CAA">
      <w:pPr>
        <w:ind w:firstLine="708"/>
        <w:rPr>
          <w:lang w:val="lv-LV"/>
        </w:rPr>
      </w:pPr>
      <w:r w:rsidRPr="00743CAA">
        <w:rPr>
          <w:lang w:val="lv-LV"/>
        </w:rPr>
        <w:t>o среднее количество неисправных устройств, ожидающих замены - SV,</w:t>
      </w:r>
    </w:p>
    <w:p w14:paraId="4333A3E0" w14:textId="77777777" w:rsidR="00743CAA" w:rsidRPr="00743CAA" w:rsidRDefault="00743CAA" w:rsidP="00743CAA">
      <w:pPr>
        <w:rPr>
          <w:lang w:val="lv-LV"/>
        </w:rPr>
      </w:pPr>
      <w:r w:rsidRPr="00743CAA">
        <w:rPr>
          <w:lang w:val="lv-LV"/>
        </w:rPr>
        <w:t>Для того, чтобы оценить эффективность обслуживания оборудования с помощью m команд, необходимо:</w:t>
      </w:r>
    </w:p>
    <w:p w14:paraId="196701EA" w14:textId="77777777" w:rsidR="00743CAA" w:rsidRDefault="00743CAA" w:rsidP="00743CAA">
      <w:pPr>
        <w:rPr>
          <w:lang w:val="lv-LV"/>
        </w:rPr>
      </w:pPr>
      <w:r w:rsidRPr="00743CAA">
        <w:rPr>
          <w:lang w:val="lv-LV"/>
        </w:rPr>
        <w:t>- Аналогично разработать граф состояний, определить вероятность и эффективность состояний.</w:t>
      </w:r>
    </w:p>
    <w:p w14:paraId="76993A6A" w14:textId="5F2494A2" w:rsidR="00B3787C" w:rsidRDefault="00E1707A" w:rsidP="00743CAA">
      <w:pPr>
        <w:rPr>
          <w:b/>
          <w:lang w:val="lv-LV"/>
        </w:rPr>
      </w:pPr>
      <w:r>
        <w:rPr>
          <w:b/>
          <w:lang w:val="lv-LV"/>
        </w:rPr>
        <w:t>Sākuma dati:</w:t>
      </w:r>
    </w:p>
    <w:p w14:paraId="62A555AA" w14:textId="45319643" w:rsidR="00743CAA" w:rsidRPr="00743CAA" w:rsidRDefault="00743CAA" w:rsidP="00743CAA">
      <w:pPr>
        <w:rPr>
          <w:bCs/>
          <w:i/>
          <w:lang w:val="lv-LV"/>
        </w:rPr>
      </w:pPr>
      <w:r w:rsidRPr="00743CAA">
        <w:rPr>
          <w:bCs/>
          <w:i/>
          <w:lang w:val="lv-LV"/>
        </w:rPr>
        <w:t>n - количество обслуживаемых технических объектов,</w:t>
      </w:r>
    </w:p>
    <w:p w14:paraId="7BD45543" w14:textId="77777777" w:rsidR="00743CAA" w:rsidRPr="00743CAA" w:rsidRDefault="00743CAA" w:rsidP="00743CAA">
      <w:pPr>
        <w:rPr>
          <w:bCs/>
          <w:i/>
          <w:lang w:val="lv-LV"/>
        </w:rPr>
      </w:pPr>
      <w:r w:rsidRPr="00743CAA">
        <w:rPr>
          <w:bCs/>
          <w:i/>
          <w:lang w:val="lv-LV"/>
        </w:rPr>
        <w:t>λ - расход отказов в техническом объекте 1 / ч,</w:t>
      </w:r>
    </w:p>
    <w:p w14:paraId="1BD7EADF" w14:textId="77777777" w:rsidR="00743CAA" w:rsidRPr="00743CAA" w:rsidRDefault="00743CAA" w:rsidP="00743CAA">
      <w:pPr>
        <w:rPr>
          <w:bCs/>
          <w:i/>
          <w:lang w:val="lv-LV"/>
        </w:rPr>
      </w:pPr>
      <w:r w:rsidRPr="00743CAA">
        <w:rPr>
          <w:bCs/>
          <w:i/>
          <w:lang w:val="lv-LV"/>
        </w:rPr>
        <w:t>μ - скорость отказа 1 час,</w:t>
      </w:r>
    </w:p>
    <w:p w14:paraId="77D86F45" w14:textId="77777777" w:rsidR="00743CAA" w:rsidRPr="00743CAA" w:rsidRDefault="00743CAA" w:rsidP="00743CAA">
      <w:pPr>
        <w:rPr>
          <w:bCs/>
          <w:i/>
          <w:lang w:val="lv-LV"/>
        </w:rPr>
      </w:pPr>
      <w:r w:rsidRPr="00743CAA">
        <w:rPr>
          <w:bCs/>
          <w:i/>
          <w:lang w:val="lv-LV"/>
        </w:rPr>
        <w:t>м - количество команд.</w:t>
      </w:r>
    </w:p>
    <w:p w14:paraId="12692281" w14:textId="2E8322BD" w:rsidR="00F903EC" w:rsidRDefault="00E1707A" w:rsidP="00743CAA">
      <w:pPr>
        <w:rPr>
          <w:rFonts w:eastAsiaTheme="minorEastAsia"/>
          <w:lang w:val="lv-LV"/>
        </w:rPr>
      </w:pPr>
      <w:r>
        <w:rPr>
          <w:rFonts w:eastAsiaTheme="minorEastAsia"/>
          <w:lang w:val="lv-LV"/>
        </w:rPr>
        <w:t>UZDEVUMU VARIANTI</w:t>
      </w:r>
    </w:p>
    <w:p w14:paraId="665D5A05" w14:textId="77777777" w:rsidR="00F903EC" w:rsidRDefault="00F903EC" w:rsidP="00F903EC">
      <w:pPr>
        <w:jc w:val="center"/>
        <w:rPr>
          <w:rFonts w:eastAsiaTheme="minorEastAsia"/>
          <w:lang w:val="lv-LV"/>
        </w:rPr>
      </w:pPr>
    </w:p>
    <w:p w14:paraId="265363A2" w14:textId="40B51599" w:rsidR="00F903EC" w:rsidRDefault="00743CAA" w:rsidP="00F903EC">
      <w:pPr>
        <w:rPr>
          <w:rFonts w:eastAsiaTheme="minorEastAsia"/>
          <w:lang w:val="lv-LV"/>
        </w:rPr>
      </w:pPr>
      <w:r w:rsidRPr="00743CAA">
        <w:rPr>
          <w:highlight w:val="yellow"/>
          <w:lang w:val="lv-LV"/>
        </w:rPr>
        <w:t>Все варианты</w:t>
      </w:r>
      <w:r w:rsidRPr="00743CAA">
        <w:rPr>
          <w:highlight w:val="yellow"/>
          <w:lang w:val="lv-LV"/>
        </w:rPr>
        <w:t xml:space="preserve"> </w:t>
      </w:r>
      <w:r w:rsidR="00F903EC" w:rsidRPr="00743CAA">
        <w:rPr>
          <w:b/>
          <w:i/>
          <w:highlight w:val="yellow"/>
          <w:lang w:val="lv-LV"/>
        </w:rPr>
        <w:t>t = 0, tk = 1000, h = 0.1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51"/>
        <w:gridCol w:w="993"/>
        <w:gridCol w:w="1087"/>
        <w:gridCol w:w="1080"/>
        <w:gridCol w:w="1087"/>
        <w:gridCol w:w="1081"/>
        <w:gridCol w:w="889"/>
        <w:gridCol w:w="1088"/>
        <w:gridCol w:w="1081"/>
      </w:tblGrid>
      <w:tr w:rsidR="00743CAA" w14:paraId="12AD9DD7" w14:textId="77777777" w:rsidTr="00743CAA">
        <w:tc>
          <w:tcPr>
            <w:tcW w:w="908" w:type="dxa"/>
          </w:tcPr>
          <w:p w14:paraId="68221451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44" w:type="dxa"/>
            <w:gridSpan w:val="2"/>
          </w:tcPr>
          <w:p w14:paraId="7E7258CA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 w:rsidRPr="00E1707A">
              <w:rPr>
                <w:b/>
                <w:lang w:val="lv-LV"/>
              </w:rPr>
              <w:t>1</w:t>
            </w:r>
          </w:p>
        </w:tc>
        <w:tc>
          <w:tcPr>
            <w:tcW w:w="1087" w:type="dxa"/>
          </w:tcPr>
          <w:p w14:paraId="03C536C5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 w:rsidRPr="00E1707A">
              <w:rPr>
                <w:b/>
                <w:lang w:val="lv-LV"/>
              </w:rPr>
              <w:t>2</w:t>
            </w:r>
          </w:p>
        </w:tc>
        <w:tc>
          <w:tcPr>
            <w:tcW w:w="1080" w:type="dxa"/>
          </w:tcPr>
          <w:p w14:paraId="3FD2E0EF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 w:rsidRPr="00E1707A">
              <w:rPr>
                <w:b/>
                <w:lang w:val="lv-LV"/>
              </w:rPr>
              <w:t>3</w:t>
            </w:r>
          </w:p>
        </w:tc>
        <w:tc>
          <w:tcPr>
            <w:tcW w:w="1087" w:type="dxa"/>
          </w:tcPr>
          <w:p w14:paraId="180C019A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 w:rsidRPr="00E1707A">
              <w:rPr>
                <w:b/>
                <w:lang w:val="lv-LV"/>
              </w:rPr>
              <w:t>4</w:t>
            </w:r>
          </w:p>
        </w:tc>
        <w:tc>
          <w:tcPr>
            <w:tcW w:w="1081" w:type="dxa"/>
          </w:tcPr>
          <w:p w14:paraId="1FA61D15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 w:rsidRPr="00E1707A">
              <w:rPr>
                <w:b/>
                <w:lang w:val="lv-LV"/>
              </w:rPr>
              <w:t>5</w:t>
            </w:r>
          </w:p>
        </w:tc>
        <w:tc>
          <w:tcPr>
            <w:tcW w:w="889" w:type="dxa"/>
          </w:tcPr>
          <w:p w14:paraId="22B0653B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088" w:type="dxa"/>
          </w:tcPr>
          <w:p w14:paraId="42B66195" w14:textId="20A2DACB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 w:rsidRPr="00E1707A">
              <w:rPr>
                <w:b/>
                <w:lang w:val="lv-LV"/>
              </w:rPr>
              <w:t>6</w:t>
            </w:r>
          </w:p>
        </w:tc>
        <w:tc>
          <w:tcPr>
            <w:tcW w:w="1081" w:type="dxa"/>
          </w:tcPr>
          <w:p w14:paraId="69CA5862" w14:textId="77777777" w:rsidR="00743CAA" w:rsidRPr="00743CAA" w:rsidRDefault="00743CAA" w:rsidP="00E1707A">
            <w:pPr>
              <w:jc w:val="center"/>
              <w:rPr>
                <w:b/>
                <w:highlight w:val="yellow"/>
                <w:lang w:val="lv-LV"/>
              </w:rPr>
            </w:pPr>
            <w:r w:rsidRPr="00743CAA">
              <w:rPr>
                <w:b/>
                <w:highlight w:val="yellow"/>
                <w:lang w:val="lv-LV"/>
              </w:rPr>
              <w:t>7</w:t>
            </w:r>
          </w:p>
        </w:tc>
      </w:tr>
      <w:tr w:rsidR="00743CAA" w14:paraId="2749F300" w14:textId="77777777" w:rsidTr="00743CAA">
        <w:tc>
          <w:tcPr>
            <w:tcW w:w="908" w:type="dxa"/>
          </w:tcPr>
          <w:p w14:paraId="298D0CB6" w14:textId="77777777" w:rsidR="00743CAA" w:rsidRDefault="00743CAA" w:rsidP="00E1707A">
            <w:pPr>
              <w:jc w:val="center"/>
              <w:rPr>
                <w:lang w:val="lv-LV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lv-LV"/>
                </w:rPr>
                <m:t>λ</m:t>
              </m:r>
            </m:oMath>
            <w:r>
              <w:rPr>
                <w:rFonts w:eastAsiaTheme="minorEastAsia"/>
                <w:lang w:val="lv-LV"/>
              </w:rPr>
              <w:t xml:space="preserve"> </w:t>
            </w:r>
          </w:p>
        </w:tc>
        <w:tc>
          <w:tcPr>
            <w:tcW w:w="1044" w:type="dxa"/>
            <w:gridSpan w:val="2"/>
          </w:tcPr>
          <w:p w14:paraId="232D6029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0.001</w:t>
            </w:r>
          </w:p>
        </w:tc>
        <w:tc>
          <w:tcPr>
            <w:tcW w:w="1087" w:type="dxa"/>
          </w:tcPr>
          <w:p w14:paraId="1ECEC7A8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0.0015</w:t>
            </w:r>
          </w:p>
        </w:tc>
        <w:tc>
          <w:tcPr>
            <w:tcW w:w="1080" w:type="dxa"/>
          </w:tcPr>
          <w:p w14:paraId="7DCE4BCC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0.002</w:t>
            </w:r>
          </w:p>
        </w:tc>
        <w:tc>
          <w:tcPr>
            <w:tcW w:w="1087" w:type="dxa"/>
          </w:tcPr>
          <w:p w14:paraId="6E3ED428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0.0025</w:t>
            </w:r>
          </w:p>
        </w:tc>
        <w:tc>
          <w:tcPr>
            <w:tcW w:w="1081" w:type="dxa"/>
          </w:tcPr>
          <w:p w14:paraId="7B5DF6E4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0.003</w:t>
            </w:r>
          </w:p>
        </w:tc>
        <w:tc>
          <w:tcPr>
            <w:tcW w:w="889" w:type="dxa"/>
          </w:tcPr>
          <w:p w14:paraId="7832D86F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5ED58C7A" w14:textId="642846D9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0.0035</w:t>
            </w:r>
          </w:p>
        </w:tc>
        <w:tc>
          <w:tcPr>
            <w:tcW w:w="1081" w:type="dxa"/>
          </w:tcPr>
          <w:p w14:paraId="417B03B4" w14:textId="77777777" w:rsidR="00743CAA" w:rsidRPr="00743CAA" w:rsidRDefault="00743CAA" w:rsidP="00E1707A">
            <w:pPr>
              <w:jc w:val="center"/>
              <w:rPr>
                <w:highlight w:val="yellow"/>
                <w:lang w:val="lv-LV"/>
              </w:rPr>
            </w:pPr>
            <w:r w:rsidRPr="00743CAA">
              <w:rPr>
                <w:highlight w:val="yellow"/>
                <w:lang w:val="lv-LV"/>
              </w:rPr>
              <w:t>0.004</w:t>
            </w:r>
          </w:p>
        </w:tc>
      </w:tr>
      <w:tr w:rsidR="00743CAA" w14:paraId="03862F1D" w14:textId="77777777" w:rsidTr="00743CAA">
        <w:tc>
          <w:tcPr>
            <w:tcW w:w="908" w:type="dxa"/>
          </w:tcPr>
          <w:p w14:paraId="5AFBFBF9" w14:textId="77777777" w:rsidR="00743CAA" w:rsidRDefault="00743CAA" w:rsidP="00E1707A">
            <w:pPr>
              <w:jc w:val="center"/>
              <w:rPr>
                <w:lang w:val="lv-LV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lv-LV"/>
                  </w:rPr>
                  <m:t>μ</m:t>
                </m:r>
              </m:oMath>
            </m:oMathPara>
          </w:p>
        </w:tc>
        <w:tc>
          <w:tcPr>
            <w:tcW w:w="1044" w:type="dxa"/>
            <w:gridSpan w:val="2"/>
          </w:tcPr>
          <w:p w14:paraId="0FFE6969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0.011</w:t>
            </w:r>
          </w:p>
        </w:tc>
        <w:tc>
          <w:tcPr>
            <w:tcW w:w="1087" w:type="dxa"/>
          </w:tcPr>
          <w:p w14:paraId="2E1E8E7A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0.016</w:t>
            </w:r>
          </w:p>
        </w:tc>
        <w:tc>
          <w:tcPr>
            <w:tcW w:w="1080" w:type="dxa"/>
          </w:tcPr>
          <w:p w14:paraId="654CB409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0.022</w:t>
            </w:r>
          </w:p>
        </w:tc>
        <w:tc>
          <w:tcPr>
            <w:tcW w:w="1087" w:type="dxa"/>
          </w:tcPr>
          <w:p w14:paraId="4AA3B5AE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0.028</w:t>
            </w:r>
          </w:p>
        </w:tc>
        <w:tc>
          <w:tcPr>
            <w:tcW w:w="1081" w:type="dxa"/>
          </w:tcPr>
          <w:p w14:paraId="057DAA15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0.034</w:t>
            </w:r>
          </w:p>
        </w:tc>
        <w:tc>
          <w:tcPr>
            <w:tcW w:w="889" w:type="dxa"/>
          </w:tcPr>
          <w:p w14:paraId="68552CD4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40F2A140" w14:textId="51A5FFDA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0.039</w:t>
            </w:r>
          </w:p>
        </w:tc>
        <w:tc>
          <w:tcPr>
            <w:tcW w:w="1081" w:type="dxa"/>
          </w:tcPr>
          <w:p w14:paraId="3720E1E0" w14:textId="77777777" w:rsidR="00743CAA" w:rsidRPr="00743CAA" w:rsidRDefault="00743CAA" w:rsidP="00E1707A">
            <w:pPr>
              <w:jc w:val="center"/>
              <w:rPr>
                <w:highlight w:val="yellow"/>
                <w:lang w:val="lv-LV"/>
              </w:rPr>
            </w:pPr>
            <w:r w:rsidRPr="00743CAA">
              <w:rPr>
                <w:highlight w:val="yellow"/>
                <w:lang w:val="lv-LV"/>
              </w:rPr>
              <w:t>0.045</w:t>
            </w:r>
          </w:p>
        </w:tc>
      </w:tr>
      <w:tr w:rsidR="00743CAA" w14:paraId="0264651C" w14:textId="77777777" w:rsidTr="00743CAA">
        <w:tc>
          <w:tcPr>
            <w:tcW w:w="908" w:type="dxa"/>
          </w:tcPr>
          <w:p w14:paraId="4DCA0BC1" w14:textId="77777777" w:rsidR="00743CAA" w:rsidRPr="00E1707A" w:rsidRDefault="00743CAA" w:rsidP="00E1707A">
            <w:pPr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n</w:t>
            </w:r>
          </w:p>
        </w:tc>
        <w:tc>
          <w:tcPr>
            <w:tcW w:w="1044" w:type="dxa"/>
            <w:gridSpan w:val="2"/>
          </w:tcPr>
          <w:p w14:paraId="5B31C8FF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087" w:type="dxa"/>
          </w:tcPr>
          <w:p w14:paraId="1FF8CF55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080" w:type="dxa"/>
          </w:tcPr>
          <w:p w14:paraId="2736AA8D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087" w:type="dxa"/>
          </w:tcPr>
          <w:p w14:paraId="77399F50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081" w:type="dxa"/>
          </w:tcPr>
          <w:p w14:paraId="78A1B3D3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889" w:type="dxa"/>
          </w:tcPr>
          <w:p w14:paraId="3C9119F1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6E7C97EA" w14:textId="26A5AAAB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081" w:type="dxa"/>
          </w:tcPr>
          <w:p w14:paraId="3CDCEC5C" w14:textId="77777777" w:rsidR="00743CAA" w:rsidRPr="00743CAA" w:rsidRDefault="00743CAA" w:rsidP="00E1707A">
            <w:pPr>
              <w:jc w:val="center"/>
              <w:rPr>
                <w:highlight w:val="yellow"/>
                <w:lang w:val="lv-LV"/>
              </w:rPr>
            </w:pPr>
            <w:r w:rsidRPr="00743CAA">
              <w:rPr>
                <w:highlight w:val="yellow"/>
                <w:lang w:val="lv-LV"/>
              </w:rPr>
              <w:t>5</w:t>
            </w:r>
          </w:p>
        </w:tc>
      </w:tr>
      <w:tr w:rsidR="00743CAA" w14:paraId="6DAC5CE3" w14:textId="77777777" w:rsidTr="00743CAA">
        <w:tc>
          <w:tcPr>
            <w:tcW w:w="908" w:type="dxa"/>
          </w:tcPr>
          <w:p w14:paraId="608794EC" w14:textId="77777777" w:rsidR="00743CAA" w:rsidRPr="00E1707A" w:rsidRDefault="00743CAA" w:rsidP="00E1707A">
            <w:pPr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m</w:t>
            </w:r>
          </w:p>
        </w:tc>
        <w:tc>
          <w:tcPr>
            <w:tcW w:w="1044" w:type="dxa"/>
            <w:gridSpan w:val="2"/>
          </w:tcPr>
          <w:p w14:paraId="4C6912F4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087" w:type="dxa"/>
          </w:tcPr>
          <w:p w14:paraId="7608F6B9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080" w:type="dxa"/>
          </w:tcPr>
          <w:p w14:paraId="50EE207A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087" w:type="dxa"/>
          </w:tcPr>
          <w:p w14:paraId="5A60B92B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081" w:type="dxa"/>
          </w:tcPr>
          <w:p w14:paraId="4BAC8016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889" w:type="dxa"/>
          </w:tcPr>
          <w:p w14:paraId="16CB74AA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33BAA130" w14:textId="259D18C1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081" w:type="dxa"/>
          </w:tcPr>
          <w:p w14:paraId="19C67612" w14:textId="77777777" w:rsidR="00743CAA" w:rsidRPr="00743CAA" w:rsidRDefault="00743CAA" w:rsidP="00E1707A">
            <w:pPr>
              <w:jc w:val="center"/>
              <w:rPr>
                <w:highlight w:val="yellow"/>
                <w:lang w:val="lv-LV"/>
              </w:rPr>
            </w:pPr>
            <w:r w:rsidRPr="00743CAA">
              <w:rPr>
                <w:highlight w:val="yellow"/>
                <w:lang w:val="lv-LV"/>
              </w:rPr>
              <w:t>3</w:t>
            </w:r>
          </w:p>
        </w:tc>
      </w:tr>
      <w:tr w:rsidR="00743CAA" w14:paraId="769A3BDD" w14:textId="77777777" w:rsidTr="00743CAA">
        <w:tc>
          <w:tcPr>
            <w:tcW w:w="959" w:type="dxa"/>
            <w:gridSpan w:val="2"/>
          </w:tcPr>
          <w:p w14:paraId="4A884B02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8386" w:type="dxa"/>
            <w:gridSpan w:val="8"/>
          </w:tcPr>
          <w:p w14:paraId="08747431" w14:textId="16475B5A" w:rsidR="00743CAA" w:rsidRDefault="00743CAA" w:rsidP="00E1707A">
            <w:pPr>
              <w:jc w:val="center"/>
              <w:rPr>
                <w:lang w:val="lv-LV"/>
              </w:rPr>
            </w:pPr>
          </w:p>
        </w:tc>
      </w:tr>
      <w:tr w:rsidR="00743CAA" w14:paraId="0E29DBE1" w14:textId="77777777" w:rsidTr="00743CAA">
        <w:tc>
          <w:tcPr>
            <w:tcW w:w="908" w:type="dxa"/>
          </w:tcPr>
          <w:p w14:paraId="15F772BE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44" w:type="dxa"/>
            <w:gridSpan w:val="2"/>
          </w:tcPr>
          <w:p w14:paraId="50F99467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 w:rsidRPr="00E1707A">
              <w:rPr>
                <w:b/>
                <w:lang w:val="lv-LV"/>
              </w:rPr>
              <w:t>8</w:t>
            </w:r>
          </w:p>
        </w:tc>
        <w:tc>
          <w:tcPr>
            <w:tcW w:w="1087" w:type="dxa"/>
          </w:tcPr>
          <w:p w14:paraId="11BF01CC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</w:t>
            </w:r>
          </w:p>
        </w:tc>
        <w:tc>
          <w:tcPr>
            <w:tcW w:w="1080" w:type="dxa"/>
          </w:tcPr>
          <w:p w14:paraId="67B4A26F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</w:p>
        </w:tc>
        <w:tc>
          <w:tcPr>
            <w:tcW w:w="1087" w:type="dxa"/>
          </w:tcPr>
          <w:p w14:paraId="17C8666D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</w:t>
            </w:r>
          </w:p>
        </w:tc>
        <w:tc>
          <w:tcPr>
            <w:tcW w:w="1081" w:type="dxa"/>
          </w:tcPr>
          <w:p w14:paraId="7E0E1EDD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</w:t>
            </w:r>
          </w:p>
        </w:tc>
        <w:tc>
          <w:tcPr>
            <w:tcW w:w="889" w:type="dxa"/>
          </w:tcPr>
          <w:p w14:paraId="7EBAFD24" w14:textId="77777777" w:rsidR="00743CAA" w:rsidRDefault="00743CAA" w:rsidP="00E1707A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088" w:type="dxa"/>
          </w:tcPr>
          <w:p w14:paraId="7EC2F81F" w14:textId="69B27838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</w:t>
            </w:r>
          </w:p>
        </w:tc>
        <w:tc>
          <w:tcPr>
            <w:tcW w:w="1081" w:type="dxa"/>
          </w:tcPr>
          <w:p w14:paraId="18B5B693" w14:textId="77777777" w:rsidR="00743CAA" w:rsidRPr="00E1707A" w:rsidRDefault="00743CAA" w:rsidP="00E1707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</w:t>
            </w:r>
          </w:p>
        </w:tc>
      </w:tr>
      <w:tr w:rsidR="00743CAA" w14:paraId="76B7597D" w14:textId="77777777" w:rsidTr="00743CAA">
        <w:tc>
          <w:tcPr>
            <w:tcW w:w="908" w:type="dxa"/>
          </w:tcPr>
          <w:p w14:paraId="76E4FC3C" w14:textId="77777777" w:rsidR="00743CAA" w:rsidRDefault="00743CAA" w:rsidP="00E1707A">
            <w:pPr>
              <w:jc w:val="center"/>
              <w:rPr>
                <w:lang w:val="lv-LV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lv-LV"/>
                  </w:rPr>
                  <m:t>λ</m:t>
                </m:r>
              </m:oMath>
            </m:oMathPara>
          </w:p>
        </w:tc>
        <w:tc>
          <w:tcPr>
            <w:tcW w:w="1044" w:type="dxa"/>
            <w:gridSpan w:val="2"/>
          </w:tcPr>
          <w:p w14:paraId="49AD7E29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0.002</w:t>
            </w:r>
          </w:p>
        </w:tc>
        <w:tc>
          <w:tcPr>
            <w:tcW w:w="1087" w:type="dxa"/>
          </w:tcPr>
          <w:p w14:paraId="1FCDC82F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0.0025</w:t>
            </w:r>
          </w:p>
        </w:tc>
        <w:tc>
          <w:tcPr>
            <w:tcW w:w="1080" w:type="dxa"/>
          </w:tcPr>
          <w:p w14:paraId="34856C05" w14:textId="77777777" w:rsidR="00743CAA" w:rsidRDefault="00743CAA" w:rsidP="003661B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0.0015</w:t>
            </w:r>
          </w:p>
        </w:tc>
        <w:tc>
          <w:tcPr>
            <w:tcW w:w="1087" w:type="dxa"/>
          </w:tcPr>
          <w:p w14:paraId="7D8DD773" w14:textId="77777777" w:rsidR="00743CAA" w:rsidRDefault="00743CAA" w:rsidP="003661B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0.0035</w:t>
            </w:r>
          </w:p>
        </w:tc>
        <w:tc>
          <w:tcPr>
            <w:tcW w:w="1081" w:type="dxa"/>
          </w:tcPr>
          <w:p w14:paraId="458F5C99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0.0025</w:t>
            </w:r>
          </w:p>
        </w:tc>
        <w:tc>
          <w:tcPr>
            <w:tcW w:w="889" w:type="dxa"/>
          </w:tcPr>
          <w:p w14:paraId="7DBF8211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27E0434F" w14:textId="668E577F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0.0028</w:t>
            </w:r>
          </w:p>
        </w:tc>
        <w:tc>
          <w:tcPr>
            <w:tcW w:w="1081" w:type="dxa"/>
          </w:tcPr>
          <w:p w14:paraId="6182EC7D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0.0039</w:t>
            </w:r>
          </w:p>
        </w:tc>
      </w:tr>
      <w:tr w:rsidR="00743CAA" w14:paraId="1271ED95" w14:textId="77777777" w:rsidTr="00743CAA">
        <w:tc>
          <w:tcPr>
            <w:tcW w:w="908" w:type="dxa"/>
          </w:tcPr>
          <w:p w14:paraId="72F107B1" w14:textId="77777777" w:rsidR="00743CAA" w:rsidRDefault="00743CAA" w:rsidP="00E1707A">
            <w:pPr>
              <w:jc w:val="center"/>
              <w:rPr>
                <w:lang w:val="lv-LV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lv-LV"/>
                  </w:rPr>
                  <m:t>μ</m:t>
                </m:r>
              </m:oMath>
            </m:oMathPara>
          </w:p>
        </w:tc>
        <w:tc>
          <w:tcPr>
            <w:tcW w:w="1044" w:type="dxa"/>
            <w:gridSpan w:val="2"/>
          </w:tcPr>
          <w:p w14:paraId="23C11819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0.015</w:t>
            </w:r>
          </w:p>
        </w:tc>
        <w:tc>
          <w:tcPr>
            <w:tcW w:w="1087" w:type="dxa"/>
          </w:tcPr>
          <w:p w14:paraId="41C6483B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0.026</w:t>
            </w:r>
          </w:p>
        </w:tc>
        <w:tc>
          <w:tcPr>
            <w:tcW w:w="1080" w:type="dxa"/>
          </w:tcPr>
          <w:p w14:paraId="6ECDCE68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0.029</w:t>
            </w:r>
          </w:p>
        </w:tc>
        <w:tc>
          <w:tcPr>
            <w:tcW w:w="1087" w:type="dxa"/>
          </w:tcPr>
          <w:p w14:paraId="687456DA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0.038</w:t>
            </w:r>
          </w:p>
        </w:tc>
        <w:tc>
          <w:tcPr>
            <w:tcW w:w="1081" w:type="dxa"/>
          </w:tcPr>
          <w:p w14:paraId="5234D8C3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0.039</w:t>
            </w:r>
          </w:p>
        </w:tc>
        <w:tc>
          <w:tcPr>
            <w:tcW w:w="889" w:type="dxa"/>
          </w:tcPr>
          <w:p w14:paraId="5BAC5FE0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506C9C70" w14:textId="36EDCBB3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0.049</w:t>
            </w:r>
          </w:p>
        </w:tc>
        <w:tc>
          <w:tcPr>
            <w:tcW w:w="1081" w:type="dxa"/>
          </w:tcPr>
          <w:p w14:paraId="71BA483B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0.059</w:t>
            </w:r>
          </w:p>
        </w:tc>
      </w:tr>
      <w:tr w:rsidR="00743CAA" w14:paraId="4FA31C28" w14:textId="77777777" w:rsidTr="00743CAA">
        <w:tc>
          <w:tcPr>
            <w:tcW w:w="908" w:type="dxa"/>
          </w:tcPr>
          <w:p w14:paraId="37B42134" w14:textId="77777777" w:rsidR="00743CAA" w:rsidRPr="00E1707A" w:rsidRDefault="00743CAA" w:rsidP="00E1707A">
            <w:pPr>
              <w:jc w:val="center"/>
              <w:rPr>
                <w:rFonts w:eastAsia="Calibri"/>
                <w:b/>
                <w:i/>
                <w:lang w:val="lv-LV"/>
              </w:rPr>
            </w:pPr>
            <w:r w:rsidRPr="00E1707A">
              <w:rPr>
                <w:rFonts w:eastAsia="Calibri"/>
                <w:b/>
                <w:i/>
                <w:lang w:val="lv-LV"/>
              </w:rPr>
              <w:t>n</w:t>
            </w:r>
          </w:p>
        </w:tc>
        <w:tc>
          <w:tcPr>
            <w:tcW w:w="1044" w:type="dxa"/>
            <w:gridSpan w:val="2"/>
          </w:tcPr>
          <w:p w14:paraId="146AAAF3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087" w:type="dxa"/>
          </w:tcPr>
          <w:p w14:paraId="5B2CE4B2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080" w:type="dxa"/>
          </w:tcPr>
          <w:p w14:paraId="644E783F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087" w:type="dxa"/>
          </w:tcPr>
          <w:p w14:paraId="31680532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081" w:type="dxa"/>
          </w:tcPr>
          <w:p w14:paraId="7E9C0FC0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889" w:type="dxa"/>
          </w:tcPr>
          <w:p w14:paraId="0077F5AD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4415289E" w14:textId="7EE70A02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081" w:type="dxa"/>
          </w:tcPr>
          <w:p w14:paraId="7AC41694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743CAA" w14:paraId="7A648474" w14:textId="77777777" w:rsidTr="00743CAA">
        <w:tc>
          <w:tcPr>
            <w:tcW w:w="908" w:type="dxa"/>
          </w:tcPr>
          <w:p w14:paraId="3F7C160E" w14:textId="77777777" w:rsidR="00743CAA" w:rsidRPr="00E1707A" w:rsidRDefault="00743CAA" w:rsidP="00E1707A">
            <w:pPr>
              <w:jc w:val="center"/>
              <w:rPr>
                <w:rFonts w:eastAsia="Calibri"/>
                <w:b/>
                <w:i/>
                <w:lang w:val="lv-LV"/>
              </w:rPr>
            </w:pPr>
            <w:r w:rsidRPr="00E1707A">
              <w:rPr>
                <w:rFonts w:eastAsia="Calibri"/>
                <w:b/>
                <w:i/>
                <w:lang w:val="lv-LV"/>
              </w:rPr>
              <w:t>m</w:t>
            </w:r>
          </w:p>
        </w:tc>
        <w:tc>
          <w:tcPr>
            <w:tcW w:w="1044" w:type="dxa"/>
            <w:gridSpan w:val="2"/>
          </w:tcPr>
          <w:p w14:paraId="1666E3AA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087" w:type="dxa"/>
          </w:tcPr>
          <w:p w14:paraId="0438BCAA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080" w:type="dxa"/>
          </w:tcPr>
          <w:p w14:paraId="0FAA7950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087" w:type="dxa"/>
          </w:tcPr>
          <w:p w14:paraId="19FCA458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081" w:type="dxa"/>
          </w:tcPr>
          <w:p w14:paraId="0C3972E1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889" w:type="dxa"/>
          </w:tcPr>
          <w:p w14:paraId="6DBAF5C5" w14:textId="77777777" w:rsidR="00743CAA" w:rsidRDefault="00743CAA" w:rsidP="00E1707A">
            <w:pPr>
              <w:jc w:val="center"/>
              <w:rPr>
                <w:lang w:val="lv-LV"/>
              </w:rPr>
            </w:pPr>
          </w:p>
        </w:tc>
        <w:tc>
          <w:tcPr>
            <w:tcW w:w="1088" w:type="dxa"/>
          </w:tcPr>
          <w:p w14:paraId="12F8C9FA" w14:textId="1518A692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081" w:type="dxa"/>
          </w:tcPr>
          <w:p w14:paraId="6D69440C" w14:textId="77777777" w:rsidR="00743CAA" w:rsidRDefault="00743CAA" w:rsidP="00E1707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</w:tbl>
    <w:p w14:paraId="7D3A5F55" w14:textId="086F16BA" w:rsidR="00FD3134" w:rsidRDefault="00743CAA" w:rsidP="00FD3134">
      <w:pPr>
        <w:rPr>
          <w:b/>
          <w:lang w:val="lv-LV"/>
        </w:rPr>
      </w:pPr>
      <w:r>
        <w:rPr>
          <w:b/>
          <w:lang w:val="ru-RU"/>
        </w:rPr>
        <w:t>Пример решения</w:t>
      </w:r>
      <w:r w:rsidR="00FD3134" w:rsidRPr="00FD3134">
        <w:rPr>
          <w:b/>
          <w:lang w:val="lv-LV"/>
        </w:rPr>
        <w:t xml:space="preserve"> </w:t>
      </w:r>
      <w:r w:rsidR="00FD3134">
        <w:rPr>
          <w:b/>
          <w:lang w:val="lv-LV"/>
        </w:rPr>
        <w:t>(14. variants)</w:t>
      </w:r>
    </w:p>
    <w:p w14:paraId="43683032" w14:textId="77777777" w:rsidR="00FD3134" w:rsidRDefault="00FD3134" w:rsidP="00FD3134">
      <w:pPr>
        <w:rPr>
          <w:b/>
          <w:lang w:val="lv-LV"/>
        </w:rPr>
      </w:pPr>
      <w:r>
        <w:rPr>
          <w:b/>
          <w:lang w:val="lv-LV"/>
        </w:rPr>
        <w:t>Sākuma dati:</w:t>
      </w:r>
    </w:p>
    <w:p w14:paraId="0F0DD2CC" w14:textId="2B8CDE61" w:rsidR="00FD3134" w:rsidRDefault="00FD3134" w:rsidP="00FD3134">
      <w:pPr>
        <w:rPr>
          <w:lang w:val="lv-LV"/>
        </w:rPr>
      </w:pPr>
      <w:r>
        <w:rPr>
          <w:b/>
          <w:lang w:val="lv-LV"/>
        </w:rPr>
        <w:tab/>
      </w:r>
      <w:r>
        <w:rPr>
          <w:b/>
          <w:i/>
          <w:lang w:val="lv-LV"/>
        </w:rPr>
        <w:t xml:space="preserve">n = 5 </w:t>
      </w:r>
      <w:r>
        <w:rPr>
          <w:lang w:val="lv-LV"/>
        </w:rPr>
        <w:t xml:space="preserve">- </w:t>
      </w:r>
      <w:r w:rsidR="00743CAA" w:rsidRPr="00743CAA">
        <w:rPr>
          <w:lang w:val="lv-LV"/>
        </w:rPr>
        <w:t>количество обслуживаемых технических объектов</w:t>
      </w:r>
      <w:r>
        <w:rPr>
          <w:lang w:val="lv-LV"/>
        </w:rPr>
        <w:t>;</w:t>
      </w:r>
    </w:p>
    <w:p w14:paraId="0A3C11F8" w14:textId="77777777" w:rsidR="00743CAA" w:rsidRDefault="00FD3134" w:rsidP="00743CAA">
      <w:pPr>
        <w:rPr>
          <w:rFonts w:eastAsiaTheme="minorEastAsia"/>
          <w:lang w:val="lv-LV"/>
        </w:rPr>
      </w:pPr>
      <w:r>
        <w:rPr>
          <w:lang w:val="lv-LV"/>
        </w:rPr>
        <w:tab/>
      </w:r>
      <m:oMath>
        <m:r>
          <m:rPr>
            <m:sty m:val="bi"/>
          </m:rPr>
          <w:rPr>
            <w:rFonts w:ascii="Cambria Math" w:hAnsi="Cambria Math"/>
            <w:lang w:val="lv-LV"/>
          </w:rPr>
          <m:t>λ=0.00039</m:t>
        </m:r>
      </m:oMath>
      <w:r>
        <w:rPr>
          <w:rFonts w:eastAsiaTheme="minorEastAsia"/>
          <w:lang w:val="lv-LV"/>
        </w:rPr>
        <w:t xml:space="preserve"> – </w:t>
      </w:r>
      <w:r w:rsidR="00743CAA" w:rsidRPr="00743CAA">
        <w:rPr>
          <w:rFonts w:eastAsiaTheme="minorEastAsia"/>
          <w:lang w:val="lv-LV"/>
        </w:rPr>
        <w:t>Расход отказов в техническом объекте 1 / ч, т.е. средний отказ на месте после каждых 2564 часов работы;</w:t>
      </w:r>
    </w:p>
    <w:p w14:paraId="6A215ABE" w14:textId="77777777" w:rsidR="00743CAA" w:rsidRDefault="00FD3134" w:rsidP="00743CAA">
      <w:pPr>
        <w:rPr>
          <w:rFonts w:eastAsiaTheme="minorEastAsia"/>
          <w:lang w:val="lv-LV"/>
        </w:rPr>
      </w:pPr>
      <w:r>
        <w:rPr>
          <w:rFonts w:eastAsiaTheme="minorEastAsia"/>
          <w:lang w:val="lv-LV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lang w:val="lv-LV"/>
          </w:rPr>
          <m:t>μ=0.059</m:t>
        </m:r>
      </m:oMath>
      <w:r>
        <w:rPr>
          <w:rFonts w:eastAsiaTheme="minorEastAsia"/>
          <w:b/>
          <w:lang w:val="lv-LV"/>
        </w:rPr>
        <w:t xml:space="preserve"> – </w:t>
      </w:r>
      <w:r w:rsidR="00743CAA" w:rsidRPr="00743CAA">
        <w:rPr>
          <w:rFonts w:eastAsiaTheme="minorEastAsia"/>
          <w:lang w:val="lv-LV"/>
        </w:rPr>
        <w:t>Скорость отказа 1 / час, т.е. отказ исправляется в среднем в течение 17 часов;</w:t>
      </w:r>
    </w:p>
    <w:p w14:paraId="57327C75" w14:textId="32A12D15" w:rsidR="00FD3134" w:rsidRDefault="00FD3134" w:rsidP="00743CAA">
      <w:pPr>
        <w:rPr>
          <w:rFonts w:eastAsiaTheme="minorEastAsia"/>
          <w:lang w:val="lv-LV"/>
        </w:rPr>
      </w:pPr>
      <w:r>
        <w:rPr>
          <w:rFonts w:eastAsiaTheme="minorEastAsia"/>
          <w:lang w:val="lv-LV"/>
        </w:rPr>
        <w:tab/>
      </w:r>
      <w:r>
        <w:rPr>
          <w:rFonts w:eastAsiaTheme="minorEastAsia"/>
          <w:b/>
          <w:i/>
          <w:lang w:val="lv-LV"/>
        </w:rPr>
        <w:t xml:space="preserve">m = 3 </w:t>
      </w:r>
      <w:r>
        <w:rPr>
          <w:rFonts w:eastAsiaTheme="minorEastAsia"/>
          <w:lang w:val="lv-LV"/>
        </w:rPr>
        <w:t xml:space="preserve">– </w:t>
      </w:r>
      <w:r w:rsidR="00743CAA" w:rsidRPr="00743CAA">
        <w:rPr>
          <w:rFonts w:eastAsiaTheme="minorEastAsia"/>
          <w:lang w:val="lv-LV"/>
        </w:rPr>
        <w:t>количество команд.</w:t>
      </w:r>
    </w:p>
    <w:p w14:paraId="46DD7696" w14:textId="77777777" w:rsidR="00FD3134" w:rsidRPr="00FD3134" w:rsidRDefault="00FD3134" w:rsidP="00FD3134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1D33A6D7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1. Оценка эффективности обслуживания оборудования с единичным обслуживанием</w:t>
      </w:r>
    </w:p>
    <w:p w14:paraId="61945886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Выполните оценку в следующем порядке:</w:t>
      </w:r>
    </w:p>
    <w:p w14:paraId="13150564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разработать график состояний системы,</w:t>
      </w:r>
    </w:p>
    <w:p w14:paraId="287C98B5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построить дифференциальные уравнения Колмогорова, решить эти уравнения,</w:t>
      </w:r>
    </w:p>
    <w:p w14:paraId="4EFB2741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построить систему алгебраических уравнений по закону баланса потоков, решить эти уравнения,</w:t>
      </w:r>
    </w:p>
    <w:p w14:paraId="141DB7BE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сравнить результаты алгебраических и дифференциальных уравнений,</w:t>
      </w:r>
    </w:p>
    <w:p w14:paraId="50EA2787" w14:textId="58F8B796" w:rsidR="00746535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рассчитать показатели эффективности обслуживания объекта.</w:t>
      </w:r>
    </w:p>
    <w:p w14:paraId="58A7DADE" w14:textId="77777777" w:rsid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724FE04D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Состояния системы, обслуживающие n объектов одной бригадой, n = 5</w:t>
      </w:r>
    </w:p>
    <w:p w14:paraId="7D5CDBF0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S0 - все объекты в рабочем состоянии, бригада свободна,</w:t>
      </w:r>
    </w:p>
    <w:p w14:paraId="6E6E8198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S1 - один предмет из строя, работа в команде,</w:t>
      </w:r>
    </w:p>
    <w:p w14:paraId="206E845B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S2 - два объекта вышли из строя, команда работает, один объект ожидает обновления,</w:t>
      </w:r>
    </w:p>
    <w:p w14:paraId="4AD84C55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S3 - три предмета из строя, работа в команде, два предмета в ожидании обновления,</w:t>
      </w:r>
    </w:p>
    <w:p w14:paraId="66F53856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S4 - четыре предмета из строя, работа в команде, три предмета в ожидании обновления,</w:t>
      </w:r>
    </w:p>
    <w:p w14:paraId="1907D35C" w14:textId="70B43D24" w:rsidR="00C97037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S5 - Пять предметов вышли из строя, бригада работает, четыре ждут восстановления.</w:t>
      </w:r>
    </w:p>
    <w:p w14:paraId="4D9A7867" w14:textId="77777777" w:rsid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lang w:val="lv-LV"/>
        </w:rPr>
      </w:pPr>
    </w:p>
    <w:p w14:paraId="5C444098" w14:textId="77777777" w:rsidR="00C97037" w:rsidRDefault="00C97037" w:rsidP="001F03D3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>
        <w:rPr>
          <w:rFonts w:eastAsiaTheme="minorEastAsia"/>
          <w:b/>
          <w:lang w:val="lv-LV"/>
        </w:rPr>
        <w:t>Stāvokļu grafs, apkalpojot objektus ar vienu brigādi</w:t>
      </w:r>
    </w:p>
    <w:p w14:paraId="416EEEB2" w14:textId="77777777" w:rsidR="00C97037" w:rsidRPr="00C97037" w:rsidRDefault="009B6223" w:rsidP="009B6223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>
        <w:rPr>
          <w:noProof/>
          <w:lang w:val="ru-RU" w:eastAsia="ru-RU"/>
          <w14:ligatures w14:val="standard"/>
        </w:rPr>
        <w:drawing>
          <wp:inline distT="0" distB="0" distL="0" distR="0" wp14:anchorId="0205C6CE" wp14:editId="32A87A2B">
            <wp:extent cx="428625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F695" w14:textId="77777777" w:rsidR="001F03D3" w:rsidRPr="00746535" w:rsidRDefault="001F03D3" w:rsidP="00746535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lang w:val="lv-LV"/>
        </w:rPr>
      </w:pPr>
    </w:p>
    <w:p w14:paraId="2D4B9CC1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48C95DCC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70203219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1E2EE4DE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080ECED3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3B2134A4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03ED5611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430B7F86" w14:textId="77777777" w:rsidR="00F903EC" w:rsidRDefault="00F903EC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2B281E1C" w14:textId="77777777" w:rsidR="00746535" w:rsidRDefault="00851A31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>
        <w:rPr>
          <w:rFonts w:eastAsiaTheme="minorEastAsia"/>
          <w:b/>
          <w:lang w:val="lv-LV"/>
        </w:rPr>
        <w:t>Kolmogorova diferenciālie vienādojumi:</w:t>
      </w:r>
    </w:p>
    <w:p w14:paraId="3D17D743" w14:textId="77777777" w:rsidR="00851A31" w:rsidRDefault="00851A31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>
        <w:rPr>
          <w:noProof/>
          <w:lang w:val="ru-RU" w:eastAsia="ru-RU"/>
          <w14:ligatures w14:val="standard"/>
        </w:rPr>
        <w:drawing>
          <wp:inline distT="0" distB="0" distL="0" distR="0" wp14:anchorId="04639958" wp14:editId="7BFE87A7">
            <wp:extent cx="2085975" cy="2752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9FCEE" w14:textId="77777777" w:rsidR="00851A31" w:rsidRDefault="00851A31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3FC47545" w14:textId="4B9817EF" w:rsidR="00851A31" w:rsidRDefault="00743CAA" w:rsidP="00C97037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Решение дифференциальных уравнений</w:t>
      </w:r>
      <w:r w:rsidR="009C60E3">
        <w:rPr>
          <w:noProof/>
          <w:lang w:val="ru-RU" w:eastAsia="ru-RU"/>
          <w14:ligatures w14:val="standard"/>
        </w:rPr>
        <w:drawing>
          <wp:inline distT="0" distB="0" distL="0" distR="0" wp14:anchorId="6EA704D5" wp14:editId="18714044">
            <wp:extent cx="401002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C16A" w14:textId="77777777" w:rsidR="00851A31" w:rsidRDefault="001A0D29" w:rsidP="00851A31">
      <w:pPr>
        <w:tabs>
          <w:tab w:val="left" w:pos="1416"/>
          <w:tab w:val="left" w:pos="2124"/>
          <w:tab w:val="left" w:pos="2832"/>
          <w:tab w:val="left" w:pos="3495"/>
        </w:tabs>
        <w:rPr>
          <w:b/>
          <w:noProof/>
          <w:lang w:val="lv-LV" w:eastAsia="ru-RU"/>
          <w14:ligatures w14:val="standard"/>
        </w:rPr>
      </w:pPr>
      <w:r>
        <w:rPr>
          <w:noProof/>
          <w:lang w:val="ru-RU" w:eastAsia="ru-RU"/>
          <w14:ligatures w14:val="standard"/>
        </w:rPr>
        <w:lastRenderedPageBreak/>
        <w:drawing>
          <wp:inline distT="0" distB="0" distL="0" distR="0" wp14:anchorId="4BBB1EEF" wp14:editId="649E936F">
            <wp:extent cx="5940425" cy="2835910"/>
            <wp:effectExtent l="0" t="0" r="317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E82F" w14:textId="77777777" w:rsidR="00851A31" w:rsidRDefault="00851A31" w:rsidP="00851A31">
      <w:pPr>
        <w:tabs>
          <w:tab w:val="left" w:pos="1416"/>
          <w:tab w:val="left" w:pos="2124"/>
          <w:tab w:val="left" w:pos="2832"/>
          <w:tab w:val="left" w:pos="3495"/>
        </w:tabs>
        <w:rPr>
          <w:b/>
          <w:noProof/>
          <w:lang w:val="lv-LV" w:eastAsia="ru-RU"/>
          <w14:ligatures w14:val="standard"/>
        </w:rPr>
      </w:pPr>
    </w:p>
    <w:p w14:paraId="136B237A" w14:textId="77777777" w:rsidR="00F903EC" w:rsidRDefault="00F903EC" w:rsidP="00851A31">
      <w:pPr>
        <w:tabs>
          <w:tab w:val="left" w:pos="1416"/>
          <w:tab w:val="left" w:pos="2124"/>
          <w:tab w:val="left" w:pos="2832"/>
          <w:tab w:val="left" w:pos="3495"/>
        </w:tabs>
        <w:rPr>
          <w:b/>
          <w:noProof/>
          <w:lang w:val="lv-LV" w:eastAsia="ru-RU"/>
          <w14:ligatures w14:val="standard"/>
        </w:rPr>
      </w:pPr>
    </w:p>
    <w:p w14:paraId="03117462" w14:textId="546C8FA9" w:rsidR="00F903EC" w:rsidRDefault="00743CAA" w:rsidP="00851A31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lang w:val="lv-LV"/>
        </w:rPr>
      </w:pPr>
      <w:r w:rsidRPr="00743CAA">
        <w:rPr>
          <w:b/>
          <w:noProof/>
          <w:lang w:val="lv-LV" w:eastAsia="ru-RU"/>
          <w14:ligatures w14:val="standard"/>
        </w:rPr>
        <w:t>Решение алгебраических уравнений и определение граничных вероятностей</w:t>
      </w:r>
    </w:p>
    <w:p w14:paraId="4FAA729F" w14:textId="77777777" w:rsidR="00851A31" w:rsidRDefault="00F903EC" w:rsidP="00851A31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>
        <w:rPr>
          <w:noProof/>
          <w:lang w:val="ru-RU" w:eastAsia="ru-RU"/>
          <w14:ligatures w14:val="standard"/>
        </w:rPr>
        <w:drawing>
          <wp:inline distT="0" distB="0" distL="0" distR="0" wp14:anchorId="328AF6A5" wp14:editId="1824F24F">
            <wp:extent cx="4623194" cy="30670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436" cy="307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1F3F" w14:textId="77777777" w:rsidR="00626642" w:rsidRDefault="00626642" w:rsidP="00851A31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</w:p>
    <w:p w14:paraId="048395F1" w14:textId="77777777" w:rsidR="00743CAA" w:rsidRDefault="00743CAA" w:rsidP="00626642">
      <w:pPr>
        <w:pStyle w:val="ListParagraph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495"/>
        </w:tabs>
        <w:rPr>
          <w:b/>
          <w:lang w:val="lv-LV"/>
        </w:rPr>
      </w:pPr>
      <w:r w:rsidRPr="00743CAA">
        <w:rPr>
          <w:b/>
          <w:lang w:val="lv-LV"/>
        </w:rPr>
        <w:t>• показатели эффективности для обслуживания одной команды</w:t>
      </w:r>
    </w:p>
    <w:p w14:paraId="78BB5051" w14:textId="77777777" w:rsidR="00743CAA" w:rsidRPr="00743CAA" w:rsidRDefault="00743CAA" w:rsidP="00743CAA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lang w:val="lv-LV"/>
        </w:rPr>
      </w:pPr>
      <w:r w:rsidRPr="00743CAA">
        <w:rPr>
          <w:lang w:val="lv-LV"/>
        </w:rPr>
        <w:t>- вероятность того, что команда без работы P0 P0 = 0,696</w:t>
      </w:r>
    </w:p>
    <w:p w14:paraId="4505392C" w14:textId="77777777" w:rsidR="00743CAA" w:rsidRPr="00743CAA" w:rsidRDefault="00743CAA" w:rsidP="00743CAA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lang w:val="lv-LV"/>
        </w:rPr>
      </w:pPr>
      <w:r w:rsidRPr="00743CAA">
        <w:rPr>
          <w:lang w:val="lv-LV"/>
        </w:rPr>
        <w:t>- среднее количество отказов, которых избегала бригада</w:t>
      </w:r>
    </w:p>
    <w:p w14:paraId="7C7C874F" w14:textId="746F2FA9" w:rsidR="00626642" w:rsidRDefault="00743CAA" w:rsidP="00743CAA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lang w:val="lv-LV"/>
        </w:rPr>
      </w:pPr>
      <w:r w:rsidRPr="00743CAA">
        <w:rPr>
          <w:lang w:val="lv-LV"/>
        </w:rPr>
        <w:t>в час NB</w:t>
      </w:r>
      <w:r w:rsidR="00626642">
        <w:rPr>
          <w:lang w:val="lv-LV"/>
        </w:rPr>
        <w:tab/>
      </w:r>
      <w:r w:rsidR="00626642">
        <w:rPr>
          <w:lang w:val="lv-LV"/>
        </w:rPr>
        <w:tab/>
      </w:r>
      <w:r w:rsidR="00626642">
        <w:rPr>
          <w:lang w:val="lv-LV"/>
        </w:rPr>
        <w:tab/>
      </w:r>
      <w:r w:rsidR="00626642">
        <w:rPr>
          <w:lang w:val="lv-LV"/>
        </w:rPr>
        <w:tab/>
      </w:r>
      <w:r w:rsidR="00626642">
        <w:rPr>
          <w:lang w:val="lv-LV"/>
        </w:rPr>
        <w:tab/>
      </w:r>
      <w:r w:rsidR="00626642">
        <w:rPr>
          <w:lang w:val="lv-LV"/>
        </w:rPr>
        <w:tab/>
      </w:r>
      <w:r w:rsidR="00626642">
        <w:rPr>
          <w:lang w:val="lv-LV"/>
        </w:rPr>
        <w:tab/>
      </w:r>
    </w:p>
    <w:p w14:paraId="505FD550" w14:textId="77777777" w:rsidR="00626642" w:rsidRDefault="00626642" w:rsidP="00626642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lang w:val="lv-LV"/>
        </w:rPr>
      </w:pPr>
      <m:oMath>
        <m:r>
          <w:rPr>
            <w:rFonts w:ascii="Cambria Math" w:hAnsi="Cambria Math"/>
            <w:lang w:val="lv-LV"/>
          </w:rPr>
          <m:t>μ=0.059     P0=0.967      NB=(1-P0)μ</m:t>
        </m:r>
      </m:oMath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</w:r>
      <w:r w:rsidR="001A0D29">
        <w:rPr>
          <w:lang w:val="lv-LV"/>
        </w:rPr>
        <w:t xml:space="preserve">NB = </w:t>
      </w:r>
      <w:r w:rsidR="00400B19">
        <w:rPr>
          <w:lang w:val="lv-LV"/>
        </w:rPr>
        <w:t>0.018</w:t>
      </w:r>
    </w:p>
    <w:p w14:paraId="6568D514" w14:textId="77777777" w:rsidR="00743CAA" w:rsidRPr="00743CAA" w:rsidRDefault="00743CAA" w:rsidP="00743CAA">
      <w:pPr>
        <w:pStyle w:val="ListParagraph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 w:rsidRPr="00743CAA">
        <w:rPr>
          <w:lang w:val="lv-LV"/>
        </w:rPr>
        <w:t>то есть В течение 100 часов бригада ликвидирует менее одного</w:t>
      </w:r>
    </w:p>
    <w:p w14:paraId="1183CE3E" w14:textId="77777777" w:rsidR="00743CAA" w:rsidRDefault="00743CAA" w:rsidP="00743CAA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lang w:val="lv-LV"/>
        </w:rPr>
      </w:pPr>
      <w:r w:rsidRPr="00743CAA">
        <w:rPr>
          <w:lang w:val="lv-LV"/>
        </w:rPr>
        <w:t>отказ</w:t>
      </w:r>
    </w:p>
    <w:p w14:paraId="24071171" w14:textId="77777777" w:rsidR="00743CAA" w:rsidRDefault="00743CAA" w:rsidP="00626642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lang w:val="lv-LV"/>
        </w:rPr>
      </w:pPr>
      <w:r w:rsidRPr="00743CAA">
        <w:rPr>
          <w:lang w:val="lv-LV"/>
        </w:rPr>
        <w:t>- среднее количество неисправных устройств</w:t>
      </w:r>
    </w:p>
    <w:p w14:paraId="549EA793" w14:textId="38B572EF" w:rsidR="00626642" w:rsidRDefault="00626642" w:rsidP="00626642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rFonts w:eastAsiaTheme="minorEastAsia"/>
          <w:lang w:val="lv-LV"/>
        </w:rPr>
      </w:pPr>
      <m:oMath>
        <m:r>
          <w:rPr>
            <w:rFonts w:ascii="Cambria Math" w:hAnsi="Cambria Math"/>
            <w:lang w:val="lv-LV"/>
          </w:rPr>
          <m:t>n=5     SN=n-</m:t>
        </m:r>
        <m:f>
          <m:fPr>
            <m:ctrlPr>
              <w:rPr>
                <w:rFonts w:ascii="Cambria Math" w:hAnsi="Cambria Math"/>
                <w:i/>
                <w:lang w:val="lv-LV"/>
              </w:rPr>
            </m:ctrlPr>
          </m:fPr>
          <m:num>
            <m:r>
              <w:rPr>
                <w:rFonts w:ascii="Cambria Math" w:hAnsi="Cambria Math"/>
                <w:lang w:val="lv-LV"/>
              </w:rPr>
              <m:t>μ</m:t>
            </m:r>
          </m:num>
          <m:den>
            <m:r>
              <w:rPr>
                <w:rFonts w:ascii="Cambria Math" w:hAnsi="Cambria Math"/>
                <w:lang w:val="lv-LV"/>
              </w:rPr>
              <m:t>λ</m:t>
            </m:r>
          </m:den>
        </m:f>
        <m:r>
          <w:rPr>
            <w:rFonts w:ascii="Cambria Math" w:eastAsiaTheme="minorEastAsia" w:hAnsi="Cambria Math"/>
            <w:lang w:val="lv-LV"/>
          </w:rPr>
          <m:t>(1-P0)</m:t>
        </m:r>
      </m:oMath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  <w:t xml:space="preserve">SN = </w:t>
      </w:r>
      <w:r w:rsidR="00E93889">
        <w:rPr>
          <w:rFonts w:eastAsiaTheme="minorEastAsia"/>
          <w:lang w:val="lv-LV"/>
        </w:rPr>
        <w:t>0</w:t>
      </w:r>
      <w:r w:rsidR="00400B19">
        <w:rPr>
          <w:rFonts w:eastAsiaTheme="minorEastAsia"/>
          <w:lang w:val="lv-LV"/>
        </w:rPr>
        <w:t>.401</w:t>
      </w:r>
    </w:p>
    <w:p w14:paraId="658F8AD1" w14:textId="7923E634" w:rsidR="0011664D" w:rsidRDefault="00E93889" w:rsidP="00E93889">
      <w:pPr>
        <w:pStyle w:val="ListParagraph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>
        <w:rPr>
          <w:lang w:val="lv-LV"/>
        </w:rPr>
        <w:t>b</w:t>
      </w:r>
      <w:r w:rsidR="00743CAA" w:rsidRPr="00743CAA">
        <w:rPr>
          <w:lang w:val="lv-LV"/>
        </w:rPr>
        <w:t>среднее количество неисправных устройств, ожидающих замены</w:t>
      </w:r>
      <w:r>
        <w:rPr>
          <w:lang w:val="lv-LV"/>
        </w:rPr>
        <w:tab/>
      </w:r>
    </w:p>
    <w:p w14:paraId="4ECD5AA7" w14:textId="77777777" w:rsidR="00E93889" w:rsidRPr="00E93889" w:rsidRDefault="0011664D" w:rsidP="0011664D">
      <w:pPr>
        <w:pStyle w:val="ListParagraph"/>
        <w:tabs>
          <w:tab w:val="left" w:pos="1416"/>
          <w:tab w:val="left" w:pos="2124"/>
          <w:tab w:val="left" w:pos="2832"/>
          <w:tab w:val="left" w:pos="3495"/>
        </w:tabs>
        <w:ind w:left="1068"/>
        <w:rPr>
          <w:lang w:val="lv-LV"/>
        </w:rPr>
      </w:pPr>
      <m:oMath>
        <m:r>
          <w:rPr>
            <w:rFonts w:ascii="Cambria Math" w:hAnsi="Cambria Math"/>
            <w:lang w:val="lv-LV"/>
          </w:rPr>
          <m:t>ρ=</m:t>
        </m:r>
        <m:f>
          <m:fPr>
            <m:ctrlPr>
              <w:rPr>
                <w:rFonts w:ascii="Cambria Math" w:hAnsi="Cambria Math"/>
                <w:i/>
                <w:lang w:val="lv-LV"/>
              </w:rPr>
            </m:ctrlPr>
          </m:fPr>
          <m:num>
            <m:r>
              <w:rPr>
                <w:rFonts w:ascii="Cambria Math" w:hAnsi="Cambria Math"/>
                <w:lang w:val="lv-LV"/>
              </w:rPr>
              <m:t>λ</m:t>
            </m:r>
          </m:num>
          <m:den>
            <m:r>
              <w:rPr>
                <w:rFonts w:ascii="Cambria Math" w:hAnsi="Cambria Math"/>
                <w:lang w:val="lv-LV"/>
              </w:rPr>
              <m:t>μ</m:t>
            </m:r>
          </m:den>
        </m:f>
        <m:r>
          <w:rPr>
            <w:rFonts w:ascii="Cambria Math" w:hAnsi="Cambria Math"/>
            <w:lang w:val="lv-LV"/>
          </w:rPr>
          <m:t xml:space="preserve">        SV=n-(1-P0)</m:t>
        </m:r>
        <m:d>
          <m:dPr>
            <m:ctrlPr>
              <w:rPr>
                <w:rFonts w:ascii="Cambria Math" w:hAnsi="Cambria Math"/>
                <w:i/>
                <w:lang w:val="lv-LV"/>
              </w:rPr>
            </m:ctrlPr>
          </m:dPr>
          <m:e>
            <m:r>
              <w:rPr>
                <w:rFonts w:ascii="Cambria Math" w:hAnsi="Cambria Math"/>
                <w:lang w:val="lv-LV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lang w:val="lv-LV"/>
                  </w:rPr>
                </m:ctrlPr>
              </m:fPr>
              <m:num>
                <m:r>
                  <w:rPr>
                    <w:rFonts w:ascii="Cambria Math" w:hAnsi="Cambria Math"/>
                    <w:lang w:val="lv-LV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lv-LV"/>
                  </w:rPr>
                  <m:t>ρ</m:t>
                </m:r>
              </m:den>
            </m:f>
          </m:e>
        </m:d>
      </m:oMath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E93889">
        <w:rPr>
          <w:lang w:val="lv-LV"/>
        </w:rPr>
        <w:t xml:space="preserve">SV = </w:t>
      </w:r>
      <w:r w:rsidR="00400B19">
        <w:rPr>
          <w:lang w:val="lv-LV"/>
        </w:rPr>
        <w:t>0.097</w:t>
      </w:r>
    </w:p>
    <w:p w14:paraId="371B93A2" w14:textId="77777777" w:rsidR="00E93889" w:rsidRDefault="00E93889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>
        <w:rPr>
          <w:lang w:val="lv-LV"/>
        </w:rPr>
        <w:tab/>
      </w:r>
    </w:p>
    <w:p w14:paraId="0D4958FA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1. Оценка эффективности обслуживания оборудования с помощью м команд</w:t>
      </w:r>
    </w:p>
    <w:p w14:paraId="51E71D33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lastRenderedPageBreak/>
        <w:t>Выполните оценку в следующем порядке:</w:t>
      </w:r>
    </w:p>
    <w:p w14:paraId="2A581814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разработать график состояний системы,</w:t>
      </w:r>
    </w:p>
    <w:p w14:paraId="10A075FC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построить дифференциальные уравнения Колмогорова, решить эти уравнения,</w:t>
      </w:r>
    </w:p>
    <w:p w14:paraId="76DAF94B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построить систему алгебраических уравнений по закону баланса потоков, решить эти уравнения,</w:t>
      </w:r>
    </w:p>
    <w:p w14:paraId="499AADA7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сравнить результаты алгебраических и дифференциальных уравнений,</w:t>
      </w:r>
    </w:p>
    <w:p w14:paraId="7B416F4B" w14:textId="273EF709" w:rsidR="00F903EC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 w:rsidRPr="00743CAA">
        <w:rPr>
          <w:rFonts w:eastAsiaTheme="minorEastAsia"/>
          <w:b/>
          <w:lang w:val="lv-LV"/>
        </w:rPr>
        <w:t>- рассчитать показатели эффективности обслуживания объекта.</w:t>
      </w:r>
    </w:p>
    <w:p w14:paraId="3597ECC3" w14:textId="77777777" w:rsid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18578BCE" w14:textId="31FC4636" w:rsidR="00723D04" w:rsidRPr="00F903EC" w:rsidRDefault="00743CAA" w:rsidP="00F903EC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i/>
          <w:lang w:val="lv-LV"/>
        </w:rPr>
      </w:pPr>
      <w:r w:rsidRPr="00743CAA">
        <w:rPr>
          <w:rFonts w:eastAsiaTheme="minorEastAsia"/>
          <w:b/>
          <w:lang w:val="lv-LV"/>
        </w:rPr>
        <w:t xml:space="preserve">Состояния системы, обслуживающие n объектов с </w:t>
      </w:r>
      <w:r>
        <w:rPr>
          <w:rFonts w:eastAsiaTheme="minorEastAsia"/>
          <w:b/>
          <w:lang w:val="en-US"/>
        </w:rPr>
        <w:t>m</w:t>
      </w:r>
      <w:r w:rsidRPr="00743CAA">
        <w:rPr>
          <w:rFonts w:eastAsiaTheme="minorEastAsia"/>
          <w:b/>
          <w:lang w:val="ru-RU"/>
        </w:rPr>
        <w:t xml:space="preserve"> </w:t>
      </w:r>
      <w:r w:rsidRPr="00743CAA">
        <w:rPr>
          <w:rFonts w:eastAsiaTheme="minorEastAsia"/>
          <w:b/>
          <w:lang w:val="lv-LV"/>
        </w:rPr>
        <w:t>бригадами</w:t>
      </w:r>
      <w:r w:rsidR="00723D04" w:rsidRPr="00F903EC">
        <w:rPr>
          <w:rFonts w:eastAsiaTheme="minorEastAsia"/>
          <w:b/>
          <w:lang w:val="lv-LV"/>
        </w:rPr>
        <w:t xml:space="preserve">, </w:t>
      </w:r>
      <w:r w:rsidR="00723D04" w:rsidRPr="00F903EC">
        <w:rPr>
          <w:rFonts w:eastAsiaTheme="minorEastAsia"/>
          <w:b/>
          <w:i/>
          <w:lang w:val="lv-LV"/>
        </w:rPr>
        <w:t>n = 5, m = 3</w:t>
      </w:r>
    </w:p>
    <w:p w14:paraId="066A3A45" w14:textId="77777777" w:rsidR="00743CAA" w:rsidRPr="00743CAA" w:rsidRDefault="00723D04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i/>
          <w:lang w:val="lv-LV"/>
        </w:rPr>
      </w:pPr>
      <w:r>
        <w:rPr>
          <w:rFonts w:eastAsiaTheme="minorEastAsia"/>
          <w:lang w:val="lv-LV"/>
        </w:rPr>
        <w:tab/>
      </w:r>
      <w:r w:rsidR="00743CAA" w:rsidRPr="00743CAA">
        <w:rPr>
          <w:rFonts w:eastAsiaTheme="minorEastAsia"/>
          <w:b/>
          <w:i/>
          <w:lang w:val="lv-LV"/>
        </w:rPr>
        <w:t>S0 - все объекты в рабочем состоянии, бригады свободны,</w:t>
      </w:r>
    </w:p>
    <w:p w14:paraId="344A2815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i/>
          <w:lang w:val="lv-LV"/>
        </w:rPr>
      </w:pPr>
      <w:r w:rsidRPr="00743CAA">
        <w:rPr>
          <w:rFonts w:eastAsiaTheme="minorEastAsia"/>
          <w:b/>
          <w:i/>
          <w:lang w:val="lv-LV"/>
        </w:rPr>
        <w:t>S1 - одна вещь вышла из строя, одна команда работает,</w:t>
      </w:r>
    </w:p>
    <w:p w14:paraId="1BF07E41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i/>
          <w:lang w:val="lv-LV"/>
        </w:rPr>
      </w:pPr>
      <w:r w:rsidRPr="00743CAA">
        <w:rPr>
          <w:rFonts w:eastAsiaTheme="minorEastAsia"/>
          <w:b/>
          <w:i/>
          <w:lang w:val="lv-LV"/>
        </w:rPr>
        <w:t>S2 - два объекта вышли из строя, работают две бригады,</w:t>
      </w:r>
    </w:p>
    <w:p w14:paraId="7428482B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i/>
          <w:lang w:val="lv-LV"/>
        </w:rPr>
      </w:pPr>
      <w:r w:rsidRPr="00743CAA">
        <w:rPr>
          <w:rFonts w:eastAsiaTheme="minorEastAsia"/>
          <w:b/>
          <w:i/>
          <w:lang w:val="lv-LV"/>
        </w:rPr>
        <w:t>S3 - три объекта вышли из строя, работают три бригады,</w:t>
      </w:r>
    </w:p>
    <w:p w14:paraId="4865A18A" w14:textId="77777777" w:rsidR="00743CAA" w:rsidRP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i/>
          <w:lang w:val="lv-LV"/>
        </w:rPr>
      </w:pPr>
      <w:r w:rsidRPr="00743CAA">
        <w:rPr>
          <w:rFonts w:eastAsiaTheme="minorEastAsia"/>
          <w:b/>
          <w:i/>
          <w:lang w:val="lv-LV"/>
        </w:rPr>
        <w:t>S4 - четыре предмета вышли из строя, три бригады работают, один поврежденный предмет ожидает восстановления,</w:t>
      </w:r>
    </w:p>
    <w:p w14:paraId="7D802D89" w14:textId="77777777" w:rsidR="00743CAA" w:rsidRDefault="00743CAA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i/>
          <w:lang w:val="lv-LV"/>
        </w:rPr>
      </w:pPr>
      <w:r w:rsidRPr="00743CAA">
        <w:rPr>
          <w:rFonts w:eastAsiaTheme="minorEastAsia"/>
          <w:b/>
          <w:i/>
          <w:lang w:val="lv-LV"/>
        </w:rPr>
        <w:t>S5 - все пять объектов вышли из строя, три бригады работают, два объекта ожидают обновления.</w:t>
      </w:r>
    </w:p>
    <w:p w14:paraId="5ADC4CCE" w14:textId="71F27505" w:rsidR="00F903EC" w:rsidRDefault="00F903EC" w:rsidP="00743CAA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>
        <w:rPr>
          <w:rFonts w:eastAsiaTheme="minorEastAsia"/>
          <w:b/>
          <w:lang w:val="lv-LV"/>
        </w:rPr>
        <w:t>Stāvokļu grafs, apkalpojot objektus ar vienu brigādi</w:t>
      </w:r>
    </w:p>
    <w:p w14:paraId="507B62C3" w14:textId="77777777" w:rsidR="00F903EC" w:rsidRDefault="00F903EC" w:rsidP="00723D04">
      <w:pPr>
        <w:tabs>
          <w:tab w:val="left" w:pos="708"/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lang w:val="lv-LV"/>
        </w:rPr>
      </w:pPr>
    </w:p>
    <w:p w14:paraId="2888AA35" w14:textId="77777777" w:rsidR="00723D04" w:rsidRDefault="00A1124C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>
        <w:rPr>
          <w:noProof/>
          <w:lang w:val="ru-RU" w:eastAsia="ru-RU"/>
          <w14:ligatures w14:val="standard"/>
        </w:rPr>
        <w:drawing>
          <wp:inline distT="0" distB="0" distL="0" distR="0" wp14:anchorId="5C70766C" wp14:editId="617BF023">
            <wp:extent cx="4152900" cy="2562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8527" w14:textId="77777777" w:rsidR="002D2F7E" w:rsidRDefault="002D2F7E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</w:p>
    <w:p w14:paraId="155EF11A" w14:textId="77777777" w:rsidR="002D2F7E" w:rsidRDefault="002D2F7E" w:rsidP="002D2F7E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  <w:r>
        <w:rPr>
          <w:rFonts w:eastAsiaTheme="minorEastAsia"/>
          <w:b/>
          <w:lang w:val="lv-LV"/>
        </w:rPr>
        <w:t>Kolmogorova diferenciālie vienādojumi:</w:t>
      </w:r>
    </w:p>
    <w:p w14:paraId="7654344E" w14:textId="77777777" w:rsidR="002D2F7E" w:rsidRDefault="00375A21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>
        <w:rPr>
          <w:noProof/>
          <w:lang w:val="ru-RU" w:eastAsia="ru-RU"/>
          <w14:ligatures w14:val="standard"/>
        </w:rPr>
        <w:drawing>
          <wp:inline distT="0" distB="0" distL="0" distR="0" wp14:anchorId="6AB865EC" wp14:editId="3F2B0E90">
            <wp:extent cx="2238375" cy="2828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8794" w14:textId="77777777" w:rsidR="00F903EC" w:rsidRDefault="00F903EC" w:rsidP="002D2F7E">
      <w:pPr>
        <w:tabs>
          <w:tab w:val="left" w:pos="1416"/>
          <w:tab w:val="left" w:pos="2124"/>
          <w:tab w:val="left" w:pos="2832"/>
          <w:tab w:val="left" w:pos="3495"/>
        </w:tabs>
        <w:rPr>
          <w:rFonts w:eastAsiaTheme="minorEastAsia"/>
          <w:b/>
          <w:lang w:val="lv-LV"/>
        </w:rPr>
      </w:pPr>
    </w:p>
    <w:p w14:paraId="2E383FE2" w14:textId="018A64F0" w:rsidR="002D2F7E" w:rsidRDefault="00743CAA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 w:rsidRPr="00743CAA">
        <w:rPr>
          <w:rFonts w:eastAsiaTheme="minorEastAsia"/>
          <w:b/>
          <w:lang w:val="lv-LV"/>
        </w:rPr>
        <w:t>Решение дифференциальных уравнений</w:t>
      </w:r>
      <w:r w:rsidR="005048A2">
        <w:rPr>
          <w:noProof/>
          <w:lang w:val="ru-RU" w:eastAsia="ru-RU"/>
          <w14:ligatures w14:val="standard"/>
        </w:rPr>
        <w:drawing>
          <wp:inline distT="0" distB="0" distL="0" distR="0" wp14:anchorId="71DA7F81" wp14:editId="665A65DB">
            <wp:extent cx="4010025" cy="2543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9326" w14:textId="77777777" w:rsidR="005048A2" w:rsidRDefault="005048A2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>
        <w:rPr>
          <w:noProof/>
          <w:lang w:val="ru-RU" w:eastAsia="ru-RU"/>
          <w14:ligatures w14:val="standard"/>
        </w:rPr>
        <w:drawing>
          <wp:inline distT="0" distB="0" distL="0" distR="0" wp14:anchorId="35027546" wp14:editId="3A59DBCA">
            <wp:extent cx="5940425" cy="2392680"/>
            <wp:effectExtent l="0" t="0" r="317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EEAC" w14:textId="77777777" w:rsidR="005048A2" w:rsidRDefault="005048A2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</w:p>
    <w:p w14:paraId="2BB1F539" w14:textId="51D1265C" w:rsidR="005048A2" w:rsidRDefault="00743CAA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  <w:r w:rsidRPr="00743CAA">
        <w:rPr>
          <w:b/>
          <w:noProof/>
          <w:lang w:val="lv-LV" w:eastAsia="ru-RU"/>
          <w14:ligatures w14:val="standard"/>
        </w:rPr>
        <w:lastRenderedPageBreak/>
        <w:t>Решение алгебраических уравнений и определение граничных вероятностей</w:t>
      </w:r>
      <w:r w:rsidR="005048A2">
        <w:rPr>
          <w:noProof/>
          <w:lang w:val="ru-RU" w:eastAsia="ru-RU"/>
          <w14:ligatures w14:val="standard"/>
        </w:rPr>
        <w:drawing>
          <wp:inline distT="0" distB="0" distL="0" distR="0" wp14:anchorId="2451BAA9" wp14:editId="6E72BCE9">
            <wp:extent cx="4752975" cy="34861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94613" w14:textId="77777777" w:rsidR="00F903EC" w:rsidRDefault="00F903EC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b/>
          <w:lang w:val="lv-LV"/>
        </w:rPr>
      </w:pPr>
    </w:p>
    <w:p w14:paraId="0AABE9B9" w14:textId="249D5D79" w:rsidR="005048A2" w:rsidRDefault="00743CAA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b/>
          <w:lang w:val="lv-LV"/>
        </w:rPr>
      </w:pPr>
      <w:r w:rsidRPr="00743CAA">
        <w:rPr>
          <w:b/>
          <w:lang w:val="lv-LV"/>
        </w:rPr>
        <w:t>n показателей эффективности обслуживания объектов м бригадами:</w:t>
      </w:r>
    </w:p>
    <w:p w14:paraId="08C7F992" w14:textId="77777777" w:rsidR="00743CAA" w:rsidRPr="00743CAA" w:rsidRDefault="00743CAA" w:rsidP="00743CAA">
      <w:pPr>
        <w:pStyle w:val="ListParagraph"/>
        <w:tabs>
          <w:tab w:val="left" w:pos="709"/>
          <w:tab w:val="left" w:pos="2832"/>
          <w:tab w:val="left" w:pos="3495"/>
        </w:tabs>
        <w:ind w:left="1134"/>
        <w:rPr>
          <w:lang w:val="lv-LV"/>
        </w:rPr>
      </w:pPr>
      <w:r w:rsidRPr="00743CAA">
        <w:rPr>
          <w:lang w:val="lv-LV"/>
        </w:rPr>
        <w:t>- вероятность того, что у команд нет работы P0, m = 3, P0 = 0,726</w:t>
      </w:r>
    </w:p>
    <w:p w14:paraId="7ABE02C5" w14:textId="77777777" w:rsidR="00743CAA" w:rsidRPr="00743CAA" w:rsidRDefault="00743CAA" w:rsidP="00743CAA">
      <w:pPr>
        <w:pStyle w:val="ListParagraph"/>
        <w:tabs>
          <w:tab w:val="left" w:pos="709"/>
          <w:tab w:val="left" w:pos="2832"/>
          <w:tab w:val="left" w:pos="3495"/>
        </w:tabs>
        <w:ind w:left="1134"/>
        <w:rPr>
          <w:lang w:val="lv-LV"/>
        </w:rPr>
      </w:pPr>
      <w:r w:rsidRPr="00743CAA">
        <w:rPr>
          <w:lang w:val="lv-LV"/>
        </w:rPr>
        <w:t>- среднее количество отказов, устраненных м бригадами</w:t>
      </w:r>
    </w:p>
    <w:p w14:paraId="124A58EF" w14:textId="77777777" w:rsidR="00743CAA" w:rsidRDefault="00743CAA" w:rsidP="00743CAA">
      <w:pPr>
        <w:pStyle w:val="ListParagraph"/>
        <w:tabs>
          <w:tab w:val="left" w:pos="709"/>
          <w:tab w:val="left" w:pos="2832"/>
          <w:tab w:val="left" w:pos="3495"/>
        </w:tabs>
        <w:ind w:left="1134"/>
        <w:rPr>
          <w:lang w:val="lv-LV"/>
        </w:rPr>
      </w:pPr>
      <w:r w:rsidRPr="00743CAA">
        <w:rPr>
          <w:lang w:val="lv-LV"/>
        </w:rPr>
        <w:t>в час NB</w:t>
      </w:r>
    </w:p>
    <w:p w14:paraId="1180806B" w14:textId="6ACB3F5A" w:rsidR="005048A2" w:rsidRDefault="00272E09" w:rsidP="00743CAA">
      <w:pPr>
        <w:pStyle w:val="ListParagraph"/>
        <w:tabs>
          <w:tab w:val="left" w:pos="709"/>
          <w:tab w:val="left" w:pos="2832"/>
          <w:tab w:val="left" w:pos="3495"/>
        </w:tabs>
        <w:ind w:left="1134"/>
        <w:rPr>
          <w:rFonts w:eastAsiaTheme="minorEastAsia"/>
          <w:lang w:val="lv-LV"/>
        </w:rPr>
      </w:pPr>
      <m:oMath>
        <m:r>
          <w:rPr>
            <w:rFonts w:ascii="Cambria Math" w:hAnsi="Cambria Math"/>
            <w:lang w:val="lv-LV"/>
          </w:rPr>
          <m:t>μ=0.059     P0=0.726      NB=(1-P0)μ</m:t>
        </m:r>
      </m:oMath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</w:r>
      <w:r>
        <w:rPr>
          <w:rFonts w:eastAsiaTheme="minorEastAsia"/>
          <w:lang w:val="lv-LV"/>
        </w:rPr>
        <w:tab/>
        <w:t>NB = 0.048</w:t>
      </w:r>
    </w:p>
    <w:p w14:paraId="4819B3BC" w14:textId="77777777" w:rsidR="00743CAA" w:rsidRPr="00743CAA" w:rsidRDefault="00743CAA" w:rsidP="00743CAA">
      <w:pPr>
        <w:pStyle w:val="ListParagraph"/>
        <w:tabs>
          <w:tab w:val="left" w:pos="709"/>
          <w:tab w:val="left" w:pos="2832"/>
          <w:tab w:val="left" w:pos="3495"/>
        </w:tabs>
        <w:ind w:left="1134"/>
        <w:rPr>
          <w:lang w:val="lv-LV"/>
        </w:rPr>
      </w:pPr>
      <w:r w:rsidRPr="00743CAA">
        <w:rPr>
          <w:lang w:val="lv-LV"/>
        </w:rPr>
        <w:t>то есть В течение 100 часов бригады ликвидируют меньше</w:t>
      </w:r>
    </w:p>
    <w:p w14:paraId="562033BC" w14:textId="1D1102B9" w:rsidR="00272E09" w:rsidRPr="005048A2" w:rsidRDefault="00743CAA" w:rsidP="00743CAA">
      <w:pPr>
        <w:pStyle w:val="ListParagraph"/>
        <w:tabs>
          <w:tab w:val="left" w:pos="709"/>
          <w:tab w:val="left" w:pos="2832"/>
          <w:tab w:val="left" w:pos="3495"/>
        </w:tabs>
        <w:ind w:left="1134"/>
        <w:rPr>
          <w:lang w:val="lv-LV"/>
        </w:rPr>
      </w:pPr>
      <w:r w:rsidRPr="00743CAA">
        <w:rPr>
          <w:lang w:val="lv-LV"/>
        </w:rPr>
        <w:t>пять отказов</w:t>
      </w:r>
      <w:bookmarkStart w:id="0" w:name="_GoBack"/>
      <w:bookmarkEnd w:id="0"/>
    </w:p>
    <w:p w14:paraId="2C6D8EA3" w14:textId="77777777" w:rsidR="005048A2" w:rsidRPr="00E93889" w:rsidRDefault="005048A2" w:rsidP="00E93889">
      <w:pPr>
        <w:tabs>
          <w:tab w:val="left" w:pos="1416"/>
          <w:tab w:val="left" w:pos="2124"/>
          <w:tab w:val="left" w:pos="2832"/>
          <w:tab w:val="left" w:pos="3495"/>
        </w:tabs>
        <w:rPr>
          <w:lang w:val="lv-LV"/>
        </w:rPr>
      </w:pPr>
    </w:p>
    <w:sectPr w:rsidR="005048A2" w:rsidRPr="00E93889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13B50" w14:textId="77777777" w:rsidR="000D4013" w:rsidRDefault="000D4013" w:rsidP="00C930F1">
      <w:r>
        <w:separator/>
      </w:r>
    </w:p>
  </w:endnote>
  <w:endnote w:type="continuationSeparator" w:id="0">
    <w:p w14:paraId="436CA7F8" w14:textId="77777777" w:rsidR="000D4013" w:rsidRDefault="000D4013" w:rsidP="00C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15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3EE2D" w14:textId="77777777" w:rsidR="00C97037" w:rsidRDefault="00C97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A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953287" w14:textId="77777777" w:rsidR="00C97037" w:rsidRDefault="00C9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29F7" w14:textId="77777777" w:rsidR="000D4013" w:rsidRDefault="000D4013" w:rsidP="00C930F1">
      <w:r>
        <w:separator/>
      </w:r>
    </w:p>
  </w:footnote>
  <w:footnote w:type="continuationSeparator" w:id="0">
    <w:p w14:paraId="3CA780AF" w14:textId="77777777" w:rsidR="000D4013" w:rsidRDefault="000D4013" w:rsidP="00C9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CFEE7" w14:textId="77777777" w:rsidR="00C97037" w:rsidRPr="007201AF" w:rsidRDefault="00C97037">
    <w:pPr>
      <w:pStyle w:val="Header"/>
      <w:rPr>
        <w:lang w:val="lv-LV"/>
      </w:rPr>
    </w:pPr>
    <w:r w:rsidRPr="007201AF">
      <w:rPr>
        <w:lang w:val="lv-LV"/>
      </w:rPr>
      <w:t>Transporta sistēmu optimālā vadība</w:t>
    </w:r>
    <w:r w:rsidRPr="007201AF">
      <w:rPr>
        <w:lang w:val="lv-LV"/>
      </w:rPr>
      <w:tab/>
    </w:r>
    <w:r w:rsidRPr="007201AF">
      <w:rPr>
        <w:lang w:val="lv-LV"/>
      </w:rPr>
      <w:tab/>
    </w:r>
    <w:r w:rsidR="007201AF" w:rsidRPr="007201AF">
      <w:rPr>
        <w:lang w:val="lv-LV"/>
      </w:rPr>
      <w:t>Rudens semestris</w:t>
    </w:r>
  </w:p>
  <w:p w14:paraId="3A8BA0FC" w14:textId="77777777" w:rsidR="00C97037" w:rsidRPr="007201AF" w:rsidRDefault="00C9703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D39C5"/>
    <w:multiLevelType w:val="hybridMultilevel"/>
    <w:tmpl w:val="44CEFC74"/>
    <w:lvl w:ilvl="0" w:tplc="23D6544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045E0E"/>
    <w:multiLevelType w:val="hybridMultilevel"/>
    <w:tmpl w:val="D5D6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E1B93"/>
    <w:multiLevelType w:val="hybridMultilevel"/>
    <w:tmpl w:val="ED301038"/>
    <w:lvl w:ilvl="0" w:tplc="B41C3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7D"/>
    <w:rsid w:val="000D4013"/>
    <w:rsid w:val="001014A8"/>
    <w:rsid w:val="0011664D"/>
    <w:rsid w:val="001A0D29"/>
    <w:rsid w:val="001F03D3"/>
    <w:rsid w:val="00270BEF"/>
    <w:rsid w:val="00272E09"/>
    <w:rsid w:val="002D2F7E"/>
    <w:rsid w:val="003661B6"/>
    <w:rsid w:val="00375A21"/>
    <w:rsid w:val="00400B19"/>
    <w:rsid w:val="005048A2"/>
    <w:rsid w:val="00543F78"/>
    <w:rsid w:val="00626642"/>
    <w:rsid w:val="007201AF"/>
    <w:rsid w:val="00723D04"/>
    <w:rsid w:val="00743CAA"/>
    <w:rsid w:val="00746535"/>
    <w:rsid w:val="00851A31"/>
    <w:rsid w:val="009B6223"/>
    <w:rsid w:val="009C60E3"/>
    <w:rsid w:val="00A1124C"/>
    <w:rsid w:val="00A2317D"/>
    <w:rsid w:val="00B3787C"/>
    <w:rsid w:val="00B64135"/>
    <w:rsid w:val="00C14D1C"/>
    <w:rsid w:val="00C930F1"/>
    <w:rsid w:val="00C97037"/>
    <w:rsid w:val="00E1707A"/>
    <w:rsid w:val="00E93889"/>
    <w:rsid w:val="00F01BDF"/>
    <w:rsid w:val="00F903EC"/>
    <w:rsid w:val="00FA3470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F997"/>
  <w15:chartTrackingRefBased/>
  <w15:docId w15:val="{296EE25E-3C35-4CFE-A2C2-E8F6F60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30F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0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F1"/>
    <w:rPr>
      <w:rFonts w:ascii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30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F1"/>
    <w:rPr>
      <w:rFonts w:ascii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930F1"/>
    <w:rPr>
      <w:color w:val="808080"/>
    </w:rPr>
  </w:style>
  <w:style w:type="paragraph" w:styleId="ListParagraph">
    <w:name w:val="List Paragraph"/>
    <w:basedOn w:val="Normal"/>
    <w:uiPriority w:val="34"/>
    <w:qFormat/>
    <w:rsid w:val="001014A8"/>
    <w:pPr>
      <w:ind w:left="720"/>
      <w:contextualSpacing/>
    </w:pPr>
  </w:style>
  <w:style w:type="table" w:styleId="TableGrid">
    <w:name w:val="Table Grid"/>
    <w:basedOn w:val="TableNormal"/>
    <w:uiPriority w:val="39"/>
    <w:rsid w:val="00E1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0739-2FBA-40EE-9F90-FD00C467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3908</Words>
  <Characters>2228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</dc:creator>
  <cp:keywords/>
  <dc:description/>
  <cp:lastModifiedBy>Katrīne Otersone</cp:lastModifiedBy>
  <cp:revision>19</cp:revision>
  <dcterms:created xsi:type="dcterms:W3CDTF">2012-10-18T19:27:00Z</dcterms:created>
  <dcterms:modified xsi:type="dcterms:W3CDTF">2019-09-30T09:36:00Z</dcterms:modified>
</cp:coreProperties>
</file>