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E4" w:rsidRDefault="00945032">
      <w:r>
        <w:rPr>
          <w:rFonts w:ascii="PT Sans" w:hAnsi="PT Sans"/>
          <w:color w:val="60636B"/>
          <w:sz w:val="21"/>
          <w:szCs w:val="21"/>
          <w:shd w:val="clear" w:color="auto" w:fill="FFFFFF"/>
        </w:rPr>
        <w:t>Вам необходимо дать развернутый ответ на вопрос: "</w:t>
      </w:r>
      <w:r>
        <w:rPr>
          <w:rFonts w:ascii="PT Sans" w:hAnsi="PT Sans"/>
          <w:b/>
          <w:bCs/>
          <w:color w:val="60636B"/>
          <w:sz w:val="21"/>
          <w:szCs w:val="21"/>
          <w:shd w:val="clear" w:color="auto" w:fill="FFFFFF"/>
        </w:rPr>
        <w:t>В чем заключаются особенности федерального бюджета на 2018 год?</w:t>
      </w:r>
      <w:r>
        <w:rPr>
          <w:rFonts w:ascii="PT Sans" w:hAnsi="PT Sans"/>
          <w:color w:val="60636B"/>
          <w:sz w:val="21"/>
          <w:szCs w:val="21"/>
          <w:shd w:val="clear" w:color="auto" w:fill="FFFFFF"/>
        </w:rPr>
        <w:t>" При изучении данного вопроса Вы можете также  использовать Послание Президента на 2018 год. Ваш ответ должен быть полным, но не более трех печатных страниц формата А</w:t>
      </w:r>
      <w:proofErr w:type="gramStart"/>
      <w:r>
        <w:rPr>
          <w:rFonts w:ascii="PT Sans" w:hAnsi="PT Sans"/>
          <w:color w:val="60636B"/>
          <w:sz w:val="21"/>
          <w:szCs w:val="21"/>
          <w:shd w:val="clear" w:color="auto" w:fill="FFFFFF"/>
        </w:rPr>
        <w:t>4</w:t>
      </w:r>
      <w:proofErr w:type="gramEnd"/>
      <w:r>
        <w:rPr>
          <w:rFonts w:ascii="PT Sans" w:hAnsi="PT Sans"/>
          <w:color w:val="60636B"/>
          <w:sz w:val="21"/>
          <w:szCs w:val="21"/>
          <w:shd w:val="clear" w:color="auto" w:fill="FFFFFF"/>
        </w:rPr>
        <w:t>.</w:t>
      </w:r>
    </w:p>
    <w:sectPr w:rsidR="00BC27E4" w:rsidSect="00BC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032"/>
    <w:rsid w:val="00945032"/>
    <w:rsid w:val="00BC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2019-09-30T05:49:00Z</dcterms:created>
  <dcterms:modified xsi:type="dcterms:W3CDTF">2019-09-30T05:49:00Z</dcterms:modified>
</cp:coreProperties>
</file>