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7F" w:rsidRPr="00004699" w:rsidRDefault="00E7287F" w:rsidP="00E7287F">
      <w:pPr>
        <w:jc w:val="center"/>
        <w:rPr>
          <w:rFonts w:ascii="Arial" w:hAnsi="Arial" w:cs="Arial"/>
          <w:b/>
          <w:lang w:val="ru-RU"/>
        </w:rPr>
      </w:pPr>
      <w:r w:rsidRPr="00004699">
        <w:rPr>
          <w:rFonts w:ascii="Arial" w:hAnsi="Arial" w:cs="Arial"/>
          <w:b/>
          <w:lang w:val="ru-RU"/>
        </w:rPr>
        <w:t>Практическое задание 2</w:t>
      </w:r>
    </w:p>
    <w:p w:rsidR="00E7287F" w:rsidRPr="00082DE6" w:rsidRDefault="00E7287F" w:rsidP="00E7287F">
      <w:pPr>
        <w:jc w:val="center"/>
        <w:rPr>
          <w:rFonts w:ascii="Arial" w:hAnsi="Arial" w:cs="Arial"/>
          <w:b/>
          <w:lang w:val="ru-RU"/>
        </w:rPr>
      </w:pPr>
      <w:r w:rsidRPr="00082DE6">
        <w:rPr>
          <w:rFonts w:ascii="Arial" w:hAnsi="Arial" w:cs="Arial"/>
          <w:b/>
          <w:lang w:val="ru-RU"/>
        </w:rPr>
        <w:t>Матрица рисков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>Матрица рисков является инструментом оценки рисков, который предполагает некоторую форму градации рисков. Она имеет диапазон по осям последствий и вероятности. Матрица рисков демонстрирует руководителю и тому, кто принимает решения, более четкий вид того, в чем заключается риск, что в него вовлечено (относительно затрат, изменений в процедурах и т.д.) и какой объем времени может быть уделен, принимая во внимание суровость и вероятность риска. Она может помочь руководителю представить в более организованном формате риски, которые ему могут повстречаться, подготовиться и принять более верные решения в случае возникновения риска.</w:t>
      </w:r>
    </w:p>
    <w:p w:rsidR="00E7287F" w:rsidRPr="00082DE6" w:rsidRDefault="00E7287F" w:rsidP="00E7287F">
      <w:pPr>
        <w:rPr>
          <w:rFonts w:ascii="Arial" w:hAnsi="Arial" w:cs="Arial"/>
          <w:b/>
          <w:i/>
          <w:lang w:val="ru-RU"/>
        </w:rPr>
      </w:pPr>
      <w:r w:rsidRPr="00082DE6">
        <w:rPr>
          <w:rFonts w:ascii="Arial" w:hAnsi="Arial" w:cs="Arial"/>
          <w:b/>
          <w:i/>
          <w:lang w:val="ru-RU"/>
        </w:rPr>
        <w:t>Этап 1. Определить для чего будет использоваться Матрица рисков.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Обычно матрица рисков рассматривается во время определения и составления задач, в рамках разработки плана деятельности предприятия. В зависимости от целей использования матрицы, стоит установить уровни толерантности или приемлемости рисков, а также способ оценки эффективности действий по избеганию.  </w:t>
      </w:r>
    </w:p>
    <w:p w:rsidR="00E7287F" w:rsidRPr="00082DE6" w:rsidRDefault="00E7287F" w:rsidP="00E7287F">
      <w:pPr>
        <w:rPr>
          <w:rFonts w:ascii="Arial" w:hAnsi="Arial" w:cs="Arial"/>
          <w:b/>
          <w:i/>
          <w:lang w:val="ru-RU"/>
        </w:rPr>
      </w:pPr>
      <w:r w:rsidRPr="00082DE6">
        <w:rPr>
          <w:rFonts w:ascii="Arial" w:hAnsi="Arial" w:cs="Arial"/>
          <w:b/>
          <w:i/>
          <w:lang w:val="ru-RU"/>
        </w:rPr>
        <w:t xml:space="preserve">Этап 2. Определение последствий и вероятности </w:t>
      </w:r>
    </w:p>
    <w:p w:rsidR="008B1930" w:rsidRPr="002B0D1F" w:rsidRDefault="00E7287F" w:rsidP="00E7287F">
      <w:pPr>
        <w:rPr>
          <w:rFonts w:ascii="Arial" w:hAnsi="Arial" w:cs="Arial"/>
          <w:b/>
          <w:i/>
          <w:lang w:val="ru-RU"/>
        </w:rPr>
      </w:pPr>
      <w:r w:rsidRPr="00082DE6">
        <w:rPr>
          <w:rFonts w:ascii="Arial" w:hAnsi="Arial" w:cs="Arial"/>
          <w:lang w:val="ru-RU"/>
        </w:rPr>
        <w:t>Классическая матрица рисков представлена сеткой из 4х4. По вертикальной оси расположены критерии вероятности (</w:t>
      </w:r>
      <w:r w:rsidRPr="002B0D1F">
        <w:rPr>
          <w:rFonts w:ascii="Arial" w:hAnsi="Arial" w:cs="Arial"/>
          <w:b/>
          <w:i/>
          <w:lang w:val="ru-RU"/>
        </w:rPr>
        <w:t>редкие, маловероятные, возможные, очень вероятные, определенные),</w:t>
      </w:r>
      <w:r w:rsidRPr="00082DE6">
        <w:rPr>
          <w:rFonts w:ascii="Arial" w:hAnsi="Arial" w:cs="Arial"/>
          <w:lang w:val="ru-RU"/>
        </w:rPr>
        <w:t xml:space="preserve"> а по горизонтальной оси – критерии последствий </w:t>
      </w:r>
      <w:r w:rsidRPr="002B0D1F">
        <w:rPr>
          <w:rFonts w:ascii="Arial" w:hAnsi="Arial" w:cs="Arial"/>
          <w:b/>
          <w:i/>
          <w:lang w:val="ru-RU"/>
        </w:rPr>
        <w:t xml:space="preserve">(незначительные, минимальные, критичные, катастрофические).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8B1930" w:rsidRPr="00082DE6" w:rsidTr="008B1930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Neglible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Marginal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Critic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Catastrophip</w:t>
            </w:r>
          </w:p>
        </w:tc>
      </w:tr>
      <w:tr w:rsidR="008B1930" w:rsidRPr="00082DE6" w:rsidTr="00082DE6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Certain</w:t>
            </w: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ED7D31" w:themeFill="accent2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00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00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8B1930" w:rsidRPr="00082DE6" w:rsidTr="00082DE6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Likely</w:t>
            </w: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ED7D31" w:themeFill="accent2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00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8B1930" w:rsidRPr="00082DE6" w:rsidTr="00082DE6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Possible</w:t>
            </w: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ED7D31" w:themeFill="accent2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8B1930" w:rsidRPr="00082DE6" w:rsidTr="00082DE6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proofErr w:type="spellStart"/>
            <w:r w:rsidRPr="00082DE6">
              <w:rPr>
                <w:rFonts w:ascii="Arial" w:hAnsi="Arial" w:cs="Arial"/>
                <w:lang w:val="ru-RU"/>
              </w:rPr>
              <w:t>Unlikely</w:t>
            </w:r>
            <w:proofErr w:type="spellEnd"/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8B1930" w:rsidRPr="00082DE6" w:rsidTr="00082DE6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Rare</w:t>
            </w: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E7287F" w:rsidRPr="00082DE6" w:rsidRDefault="00E7287F" w:rsidP="00E7287F">
      <w:pPr>
        <w:rPr>
          <w:rFonts w:ascii="Arial" w:hAnsi="Arial" w:cs="Arial"/>
          <w:lang w:val="ru-RU"/>
        </w:rPr>
      </w:pPr>
    </w:p>
    <w:p w:rsidR="00E7287F" w:rsidRPr="00082DE6" w:rsidRDefault="00E7287F" w:rsidP="00004699">
      <w:pPr>
        <w:jc w:val="right"/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Рис.1. Пример матрицы рисков 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Последствия рисков, как это показано в сетке, используют слова в качестве описания и ранжируются согласно суровости: </w:t>
      </w:r>
      <w:r w:rsidRPr="002B0D1F">
        <w:rPr>
          <w:rFonts w:ascii="Arial" w:hAnsi="Arial" w:cs="Arial"/>
          <w:b/>
          <w:i/>
          <w:lang w:val="ru-RU"/>
        </w:rPr>
        <w:t>незначите</w:t>
      </w:r>
      <w:r w:rsidRPr="002B0D1F">
        <w:rPr>
          <w:rFonts w:ascii="Arial" w:hAnsi="Arial" w:cs="Arial"/>
          <w:b/>
          <w:i/>
          <w:lang w:val="ru-RU"/>
        </w:rPr>
        <w:t xml:space="preserve">льные, минимальные, критичные, </w:t>
      </w:r>
      <w:r w:rsidRPr="002B0D1F">
        <w:rPr>
          <w:rFonts w:ascii="Arial" w:hAnsi="Arial" w:cs="Arial"/>
          <w:b/>
          <w:i/>
          <w:lang w:val="ru-RU"/>
        </w:rPr>
        <w:t>катастрофические</w:t>
      </w:r>
      <w:r w:rsidRPr="002B0D1F">
        <w:rPr>
          <w:rFonts w:ascii="Arial" w:hAnsi="Arial" w:cs="Arial"/>
          <w:b/>
          <w:lang w:val="ru-RU"/>
        </w:rPr>
        <w:t xml:space="preserve">. </w:t>
      </w:r>
      <w:r w:rsidRPr="00082DE6">
        <w:rPr>
          <w:rFonts w:ascii="Arial" w:hAnsi="Arial" w:cs="Arial"/>
          <w:lang w:val="ru-RU"/>
        </w:rPr>
        <w:t xml:space="preserve">Незначительные риски оказывают наименьшее влияние на деятельность предприятия, и потому их ранг минимален. Катастрофический риск - это тот, который будет иметь наибольшее значение в ранжировании по суровости.  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Определите толерантность путем определения материальных значений для каждого параметра суровости, а также по каким-то качественным характеристикам описываемых последствий.  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К примеру, незначительные риски - это те, которые подразумевают затраты в 2000 - 10000 евро и могут незначительно повлиять на сотрудников, не нарушают каких-либо законов или обладают минимальным влиянием на окружающую среду. Они получат Ранг 1 в матрице. Катастрофические риски - это те, которые подразумевают потери в 1 </w:t>
      </w:r>
      <w:proofErr w:type="spellStart"/>
      <w:r w:rsidRPr="00082DE6">
        <w:rPr>
          <w:rFonts w:ascii="Arial" w:hAnsi="Arial" w:cs="Arial"/>
          <w:lang w:val="ru-RU"/>
        </w:rPr>
        <w:t>млн.евро</w:t>
      </w:r>
      <w:proofErr w:type="spellEnd"/>
      <w:r w:rsidRPr="00082DE6">
        <w:rPr>
          <w:rFonts w:ascii="Arial" w:hAnsi="Arial" w:cs="Arial"/>
          <w:lang w:val="ru-RU"/>
        </w:rPr>
        <w:t xml:space="preserve">, могут привести к смерти или инвалидности, привести к невосполнимому вреду окружающей среды или полному закрытию бизнеса. Такой риск будет иметь значение Ранга 4 в матрице. 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lastRenderedPageBreak/>
        <w:t xml:space="preserve">(Примечание: Диапазон затрат выбирается самостоятельно в зависимости от уровня и сферы деятельности, выбранного предприятия). 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Таблица 1 </w:t>
      </w:r>
    </w:p>
    <w:p w:rsidR="00E7287F" w:rsidRPr="00082DE6" w:rsidRDefault="00E7287F" w:rsidP="00E7287F">
      <w:pPr>
        <w:jc w:val="center"/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>Пример ранжирования по последствиям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2137"/>
        <w:gridCol w:w="1399"/>
        <w:gridCol w:w="5303"/>
      </w:tblGrid>
      <w:tr w:rsidR="00E7287F" w:rsidRPr="00082DE6" w:rsidTr="00082DE6">
        <w:tc>
          <w:tcPr>
            <w:tcW w:w="846" w:type="dxa"/>
          </w:tcPr>
          <w:p w:rsidR="00E7287F" w:rsidRPr="00082DE6" w:rsidRDefault="00E7287F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 xml:space="preserve">Ранг </w:t>
            </w:r>
          </w:p>
        </w:tc>
        <w:tc>
          <w:tcPr>
            <w:tcW w:w="1984" w:type="dxa"/>
          </w:tcPr>
          <w:p w:rsidR="00E7287F" w:rsidRPr="00082DE6" w:rsidRDefault="00E7287F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>Значения</w:t>
            </w:r>
          </w:p>
        </w:tc>
        <w:tc>
          <w:tcPr>
            <w:tcW w:w="1418" w:type="dxa"/>
          </w:tcPr>
          <w:p w:rsidR="00E7287F" w:rsidRPr="00082DE6" w:rsidRDefault="00E7287F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>Потери (евро)</w:t>
            </w:r>
          </w:p>
        </w:tc>
        <w:tc>
          <w:tcPr>
            <w:tcW w:w="5431" w:type="dxa"/>
          </w:tcPr>
          <w:p w:rsidR="00E7287F" w:rsidRPr="00082DE6" w:rsidRDefault="00E7287F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 xml:space="preserve">Описание потерь </w:t>
            </w:r>
          </w:p>
          <w:p w:rsidR="00E7287F" w:rsidRPr="00082DE6" w:rsidRDefault="00E7287F" w:rsidP="00E7287F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E7287F" w:rsidRPr="00082DE6" w:rsidTr="00082DE6">
        <w:tc>
          <w:tcPr>
            <w:tcW w:w="846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4</w:t>
            </w:r>
          </w:p>
        </w:tc>
        <w:tc>
          <w:tcPr>
            <w:tcW w:w="1984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Катастрофическое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1 млн.&lt;</w:t>
            </w:r>
          </w:p>
        </w:tc>
        <w:tc>
          <w:tcPr>
            <w:tcW w:w="5431" w:type="dxa"/>
          </w:tcPr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Может привести к смерт</w:t>
            </w:r>
            <w:r w:rsidRPr="00082DE6">
              <w:rPr>
                <w:rFonts w:ascii="Arial" w:hAnsi="Arial" w:cs="Arial"/>
                <w:lang w:val="ru-RU"/>
              </w:rPr>
              <w:t>и или инвалидности сотрудников.</w:t>
            </w:r>
          </w:p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Нео</w:t>
            </w:r>
            <w:r w:rsidRPr="00082DE6">
              <w:rPr>
                <w:rFonts w:ascii="Arial" w:hAnsi="Arial" w:cs="Arial"/>
                <w:lang w:val="ru-RU"/>
              </w:rPr>
              <w:t>братимый вред окружающей среде.</w:t>
            </w:r>
          </w:p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Закрытие бизнеса.</w:t>
            </w:r>
          </w:p>
        </w:tc>
      </w:tr>
      <w:tr w:rsidR="00E7287F" w:rsidRPr="00082DE6" w:rsidTr="00082DE6">
        <w:tc>
          <w:tcPr>
            <w:tcW w:w="846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1984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Критичное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2 млн. – 1 млн.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431" w:type="dxa"/>
          </w:tcPr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Может привести к инвалидности, физическому вреду или забол</w:t>
            </w:r>
            <w:r w:rsidRPr="00082DE6">
              <w:rPr>
                <w:rFonts w:ascii="Arial" w:hAnsi="Arial" w:cs="Arial"/>
                <w:lang w:val="ru-RU"/>
              </w:rPr>
              <w:t>еванию 3 или более сотрудников.</w:t>
            </w:r>
          </w:p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Обратимый</w:t>
            </w:r>
            <w:r w:rsidRPr="00082DE6">
              <w:rPr>
                <w:rFonts w:ascii="Arial" w:hAnsi="Arial" w:cs="Arial"/>
                <w:lang w:val="ru-RU"/>
              </w:rPr>
              <w:t xml:space="preserve"> вред окружающей среде.</w:t>
            </w:r>
          </w:p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Нарушение законов.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E7287F" w:rsidRPr="00082DE6" w:rsidTr="00082DE6">
        <w:tc>
          <w:tcPr>
            <w:tcW w:w="846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1984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Минимальное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10000 – 200000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431" w:type="dxa"/>
          </w:tcPr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Болезни или вред, приводящие к отстранению от рабо</w:t>
            </w:r>
            <w:r w:rsidRPr="00082DE6">
              <w:rPr>
                <w:rFonts w:ascii="Arial" w:hAnsi="Arial" w:cs="Arial"/>
                <w:lang w:val="ru-RU"/>
              </w:rPr>
              <w:t>ты на 1 или более рабочих дней.</w:t>
            </w:r>
          </w:p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Избегаемый вред окружающей среде, при котором можно провести действия по восстановлению.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E7287F" w:rsidRPr="00082DE6" w:rsidTr="00082DE6">
        <w:tc>
          <w:tcPr>
            <w:tcW w:w="846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1984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Незначительное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2000 – 10000 </w:t>
            </w:r>
          </w:p>
          <w:p w:rsidR="00E7287F" w:rsidRPr="00082DE6" w:rsidRDefault="00E7287F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431" w:type="dxa"/>
          </w:tcPr>
          <w:p w:rsidR="008B1930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Незначительные вред или заболевания сотрудников, что приведет к однодневному отсутствию. </w:t>
            </w:r>
          </w:p>
          <w:p w:rsidR="008B1930" w:rsidRPr="00082DE6" w:rsidRDefault="008B1930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Не нарушает законов.</w:t>
            </w:r>
          </w:p>
          <w:p w:rsidR="00E7287F" w:rsidRPr="00082DE6" w:rsidRDefault="00E7287F" w:rsidP="00E728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Минимальный вред окружающей </w:t>
            </w:r>
            <w:proofErr w:type="gramStart"/>
            <w:r w:rsidRPr="00082DE6">
              <w:rPr>
                <w:rFonts w:ascii="Arial" w:hAnsi="Arial" w:cs="Arial"/>
                <w:lang w:val="ru-RU"/>
              </w:rPr>
              <w:t xml:space="preserve">среде.  </w:t>
            </w:r>
            <w:proofErr w:type="gramEnd"/>
          </w:p>
        </w:tc>
      </w:tr>
    </w:tbl>
    <w:p w:rsidR="008B1930" w:rsidRPr="00082DE6" w:rsidRDefault="008B1930" w:rsidP="00E7287F">
      <w:pPr>
        <w:rPr>
          <w:rFonts w:ascii="Arial" w:hAnsi="Arial" w:cs="Arial"/>
        </w:rPr>
      </w:pPr>
    </w:p>
    <w:p w:rsidR="00082DE6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Вероятность </w:t>
      </w:r>
      <w:proofErr w:type="gramStart"/>
      <w:r w:rsidRPr="00082DE6">
        <w:rPr>
          <w:rFonts w:ascii="Arial" w:hAnsi="Arial" w:cs="Arial"/>
          <w:lang w:val="ru-RU"/>
        </w:rPr>
        <w:t>возникновения  рисков</w:t>
      </w:r>
      <w:proofErr w:type="gramEnd"/>
      <w:r w:rsidRPr="00082DE6">
        <w:rPr>
          <w:rFonts w:ascii="Arial" w:hAnsi="Arial" w:cs="Arial"/>
          <w:lang w:val="ru-RU"/>
        </w:rPr>
        <w:t xml:space="preserve"> определяется такими значениями, как редкий, маловероятный, возможный, очень вероятный, определенный. </w:t>
      </w:r>
      <w:r w:rsidR="008B1930" w:rsidRPr="00082DE6">
        <w:rPr>
          <w:rFonts w:ascii="Arial" w:hAnsi="Arial" w:cs="Arial"/>
          <w:lang w:val="ru-RU"/>
        </w:rPr>
        <w:t xml:space="preserve">Так же, как и с </w:t>
      </w:r>
      <w:r w:rsidRPr="00082DE6">
        <w:rPr>
          <w:rFonts w:ascii="Arial" w:hAnsi="Arial" w:cs="Arial"/>
          <w:lang w:val="ru-RU"/>
        </w:rPr>
        <w:t xml:space="preserve">последствиями, стоит измерять критерий каким-нибудь количественным способом (к примеру, "Вероятный" означает, что риск может произойти несколько раз на протяжении определенного отрезка времени (стратегический план деятельности до 10 лет), не менее 10 и не более 100 раз) и присвоить логические ранги. </w:t>
      </w:r>
    </w:p>
    <w:p w:rsidR="00E7287F" w:rsidRPr="00082DE6" w:rsidRDefault="00E7287F" w:rsidP="00004699">
      <w:pPr>
        <w:jc w:val="right"/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Таблица 2 </w:t>
      </w:r>
    </w:p>
    <w:p w:rsidR="00E7287F" w:rsidRPr="00004699" w:rsidRDefault="00E7287F" w:rsidP="008B1930">
      <w:pPr>
        <w:jc w:val="center"/>
        <w:rPr>
          <w:rFonts w:ascii="Arial" w:hAnsi="Arial" w:cs="Arial"/>
          <w:b/>
          <w:lang w:val="ru-RU"/>
        </w:rPr>
      </w:pPr>
      <w:r w:rsidRPr="00004699">
        <w:rPr>
          <w:rFonts w:ascii="Arial" w:hAnsi="Arial" w:cs="Arial"/>
          <w:b/>
          <w:lang w:val="ru-RU"/>
        </w:rPr>
        <w:t>Пример ранжирования по вероятности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8B1930" w:rsidRPr="00082DE6" w:rsidTr="008B1930">
        <w:tc>
          <w:tcPr>
            <w:tcW w:w="2419" w:type="dxa"/>
          </w:tcPr>
          <w:p w:rsidR="008B1930" w:rsidRPr="00082DE6" w:rsidRDefault="008B1930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>Ранг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>Значения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>Вероятности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b/>
                <w:lang w:val="ru-RU"/>
              </w:rPr>
            </w:pPr>
            <w:r w:rsidRPr="00082DE6">
              <w:rPr>
                <w:rFonts w:ascii="Arial" w:hAnsi="Arial" w:cs="Arial"/>
                <w:b/>
                <w:lang w:val="ru-RU"/>
              </w:rPr>
              <w:t>Описание</w:t>
            </w:r>
          </w:p>
        </w:tc>
      </w:tr>
      <w:tr w:rsidR="008B1930" w:rsidRPr="00082DE6" w:rsidTr="008B1930">
        <w:tc>
          <w:tcPr>
            <w:tcW w:w="2419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5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Определенный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Раз в 2 года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Постоянно испытывается</w:t>
            </w:r>
          </w:p>
        </w:tc>
      </w:tr>
      <w:tr w:rsidR="008B1930" w:rsidRPr="00082DE6" w:rsidTr="008B1930">
        <w:tc>
          <w:tcPr>
            <w:tcW w:w="2419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4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Очень вероятный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Раз в 4 года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Часто происходит</w:t>
            </w:r>
          </w:p>
        </w:tc>
      </w:tr>
      <w:tr w:rsidR="008B1930" w:rsidRPr="00082DE6" w:rsidTr="008B1930">
        <w:tc>
          <w:tcPr>
            <w:tcW w:w="2419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Возможный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Раз в 6 лет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Происходит несколько раз</w:t>
            </w:r>
          </w:p>
        </w:tc>
      </w:tr>
      <w:tr w:rsidR="008B1930" w:rsidRPr="00082DE6" w:rsidTr="008B1930">
        <w:tc>
          <w:tcPr>
            <w:tcW w:w="2419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Маловероятный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Раз в 8 лет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Скорее всего не произойдет, но стоит ожидать</w:t>
            </w:r>
          </w:p>
        </w:tc>
      </w:tr>
      <w:tr w:rsidR="008B1930" w:rsidRPr="00082DE6" w:rsidTr="008B1930">
        <w:tc>
          <w:tcPr>
            <w:tcW w:w="2419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Редкий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>Раз в 10 - 15 лет</w:t>
            </w:r>
          </w:p>
        </w:tc>
        <w:tc>
          <w:tcPr>
            <w:tcW w:w="2420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  <w:r w:rsidRPr="00082DE6">
              <w:rPr>
                <w:rFonts w:ascii="Arial" w:hAnsi="Arial" w:cs="Arial"/>
                <w:lang w:val="ru-RU"/>
              </w:rPr>
              <w:t xml:space="preserve">Редко происходит  </w:t>
            </w:r>
          </w:p>
        </w:tc>
      </w:tr>
    </w:tbl>
    <w:p w:rsidR="008B1930" w:rsidRPr="00082DE6" w:rsidRDefault="008B1930" w:rsidP="00E7287F">
      <w:pPr>
        <w:rPr>
          <w:rFonts w:ascii="Arial" w:hAnsi="Arial" w:cs="Arial"/>
          <w:lang w:val="ru-RU"/>
        </w:rPr>
      </w:pP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Как только критерии влияния и вероятности описаны, можно перейти к определению конкретных инцидентов, событий или условий, которые представляют опасность для бизнеса, и назначить им клетки в матрице. Приемом инцидента в офисе может быть "протекание труб " - данному риску можно присвоить блок Редкий (Ранг 5 по вероятности) и Незначительный (Ранг 1 по последствиям).  </w:t>
      </w:r>
    </w:p>
    <w:p w:rsidR="00E7287F" w:rsidRPr="00082DE6" w:rsidRDefault="00E7287F" w:rsidP="00E7287F">
      <w:pPr>
        <w:rPr>
          <w:rFonts w:ascii="Arial" w:hAnsi="Arial" w:cs="Arial"/>
          <w:b/>
          <w:i/>
          <w:lang w:val="ru-RU"/>
        </w:rPr>
      </w:pPr>
      <w:r w:rsidRPr="00082DE6">
        <w:rPr>
          <w:rFonts w:ascii="Arial" w:hAnsi="Arial" w:cs="Arial"/>
          <w:b/>
          <w:i/>
          <w:lang w:val="ru-RU"/>
        </w:rPr>
        <w:t xml:space="preserve">Этап 3. Преобразование критериев толерантности в матрицу 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Матрица должна четко показывать, какие блоки можно опустить, а какие нельзя игнорировать. К примеру, пересечение Вероятного (Ранг 3 по вероятности) с Катастрофическим (Ранг 4 по последствиям) не может быть проигнорировано ни в каком бизнесе, учитывая те описания, которые были представлены выше. Данный блок четко указывает на то, что этот </w:t>
      </w:r>
      <w:proofErr w:type="gramStart"/>
      <w:r w:rsidRPr="00082DE6">
        <w:rPr>
          <w:rFonts w:ascii="Arial" w:hAnsi="Arial" w:cs="Arial"/>
          <w:lang w:val="ru-RU"/>
        </w:rPr>
        <w:t>риск  следует</w:t>
      </w:r>
      <w:proofErr w:type="gramEnd"/>
      <w:r w:rsidRPr="00082DE6">
        <w:rPr>
          <w:rFonts w:ascii="Arial" w:hAnsi="Arial" w:cs="Arial"/>
          <w:lang w:val="ru-RU"/>
        </w:rPr>
        <w:t xml:space="preserve"> избегать,  чего не скажешь о блоке, который находится на пересечении Незначительного (Ранг 1 по последствиям) и Определенного (Ранг 2 по вероятности), и который можно решить простым изменением организационной политики.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8B1930" w:rsidRPr="00082DE6" w:rsidTr="008B1930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4</w:t>
            </w:r>
          </w:p>
        </w:tc>
      </w:tr>
      <w:tr w:rsidR="008B1930" w:rsidRPr="00082DE6" w:rsidTr="008B1930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5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8B1930" w:rsidRPr="00082DE6" w:rsidTr="008B1930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4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8B1930" w:rsidRPr="00082DE6" w:rsidTr="008B1930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  <w:shd w:val="clear" w:color="auto" w:fill="FF0000"/>
          </w:tcPr>
          <w:p w:rsidR="008B1930" w:rsidRPr="00082DE6" w:rsidRDefault="008B1930" w:rsidP="008B1930">
            <w:pPr>
              <w:tabs>
                <w:tab w:val="right" w:pos="1720"/>
              </w:tabs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xxxx</w:t>
            </w:r>
            <w:r w:rsidRPr="00082DE6">
              <w:rPr>
                <w:rFonts w:ascii="Arial" w:hAnsi="Arial" w:cs="Arial"/>
                <w:lang w:val="lv-LV"/>
              </w:rPr>
              <w:tab/>
            </w:r>
          </w:p>
        </w:tc>
      </w:tr>
      <w:tr w:rsidR="008B1930" w:rsidRPr="00082DE6" w:rsidTr="008B1930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1936" w:type="dxa"/>
            <w:shd w:val="clear" w:color="auto" w:fill="FFFF00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x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  <w:tr w:rsidR="008B1930" w:rsidRPr="00082DE6" w:rsidTr="008B1930">
        <w:tc>
          <w:tcPr>
            <w:tcW w:w="1935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lv-LV"/>
              </w:rPr>
            </w:pPr>
            <w:r w:rsidRPr="00082DE6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36" w:type="dxa"/>
          </w:tcPr>
          <w:p w:rsidR="008B1930" w:rsidRPr="00082DE6" w:rsidRDefault="008B1930" w:rsidP="00E7287F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8B1930" w:rsidRPr="00082DE6" w:rsidRDefault="008B1930" w:rsidP="00E7287F">
      <w:pPr>
        <w:rPr>
          <w:rFonts w:ascii="Arial" w:hAnsi="Arial" w:cs="Arial"/>
          <w:lang w:val="ru-RU"/>
        </w:rPr>
      </w:pPr>
    </w:p>
    <w:p w:rsidR="00E7287F" w:rsidRPr="00082DE6" w:rsidRDefault="00E7287F" w:rsidP="00004699">
      <w:pPr>
        <w:jc w:val="right"/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Рис.2. Определение точек толерантности в Матрице рисков </w:t>
      </w:r>
    </w:p>
    <w:p w:rsidR="00E7287F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 xml:space="preserve">При составлении итоговой Матрицы возможных рисков необходимо быть осторожными при назначении значений, чтобы не переоценить и в то же время не забыть придать необходимый акцент, предполагающий какие-либо активные мероприятия, при выполнений которых уровень риска спадает. Как и при всех усилиях, связанных с планированием или управлением рисками, планировщику и аналитику рисков рекомендуется принять более консервативную точку зрения при разработке. Те, кто принимают решения, должны использовать данный инструмент при составлении политики и включить часть бюджета на разрешение не только постоянных рисков, но и быть готовыми к потенциальным катастрофическим рискам. </w:t>
      </w:r>
    </w:p>
    <w:p w:rsidR="00CC2E52" w:rsidRPr="00082DE6" w:rsidRDefault="00E7287F" w:rsidP="00E7287F">
      <w:pPr>
        <w:rPr>
          <w:rFonts w:ascii="Arial" w:hAnsi="Arial" w:cs="Arial"/>
          <w:lang w:val="ru-RU"/>
        </w:rPr>
      </w:pPr>
      <w:r w:rsidRPr="00082DE6">
        <w:rPr>
          <w:rFonts w:ascii="Arial" w:hAnsi="Arial" w:cs="Arial"/>
          <w:lang w:val="ru-RU"/>
        </w:rPr>
        <w:t>(Примечание: Выполненное задание включает составление Итоговой матрицы рисков, а также две матрицы – Матрицу последствий и Матрицу вероятности).</w:t>
      </w:r>
    </w:p>
    <w:sectPr w:rsidR="00CC2E52" w:rsidRPr="00082D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E67AF"/>
    <w:multiLevelType w:val="hybridMultilevel"/>
    <w:tmpl w:val="F0A8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7F"/>
    <w:rsid w:val="00004699"/>
    <w:rsid w:val="000577C4"/>
    <w:rsid w:val="00082DE6"/>
    <w:rsid w:val="001B45AF"/>
    <w:rsid w:val="002B0D1F"/>
    <w:rsid w:val="008B1930"/>
    <w:rsid w:val="00E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1EA4-7B13-4457-BD55-5EA027C0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Kustova</dc:creator>
  <cp:keywords/>
  <dc:description/>
  <cp:lastModifiedBy>Anna Kustova</cp:lastModifiedBy>
  <cp:revision>3</cp:revision>
  <dcterms:created xsi:type="dcterms:W3CDTF">2019-09-26T12:57:00Z</dcterms:created>
  <dcterms:modified xsi:type="dcterms:W3CDTF">2019-09-26T13:27:00Z</dcterms:modified>
</cp:coreProperties>
</file>