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7A" w:rsidRDefault="00B60738"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 xml:space="preserve">Во время боевых действий в САР против вооруженных формирований ИГИЛ в них кроме правительственных войск принимали участие международные коалиции под эгидой США и наш военный контингент. В этом вооруженном конфликте были зафиксированы нарушения норм международного гуманитарного права. Правозащитные организации, такие как </w:t>
      </w:r>
      <w:proofErr w:type="spellStart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>Human</w:t>
      </w:r>
      <w:proofErr w:type="spellEnd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>Rights</w:t>
      </w:r>
      <w:proofErr w:type="spellEnd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>Watch</w:t>
      </w:r>
      <w:proofErr w:type="spellEnd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 xml:space="preserve"> и </w:t>
      </w:r>
      <w:proofErr w:type="spellStart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>Amnesty</w:t>
      </w:r>
      <w:proofErr w:type="spellEnd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 xml:space="preserve"> сообщили о гибели более чем 70 человек в поселке Хан </w:t>
      </w:r>
      <w:proofErr w:type="spellStart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>Шейхун</w:t>
      </w:r>
      <w:proofErr w:type="spellEnd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 xml:space="preserve"> в провинции </w:t>
      </w:r>
      <w:proofErr w:type="spellStart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>Идлиб</w:t>
      </w:r>
      <w:proofErr w:type="spellEnd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 xml:space="preserve">, в том числе детей и женщин, в результате отравления боевым отравляющим веществом. По одной версии </w:t>
      </w:r>
      <w:proofErr w:type="spellStart"/>
      <w:proofErr w:type="gramStart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>хим.оружие</w:t>
      </w:r>
      <w:proofErr w:type="spellEnd"/>
      <w:proofErr w:type="gramEnd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 xml:space="preserve"> применили террористы, по другой, сирийская авиация нанесла удар по складу террористов где находились арсеналы боеприпасов с химоружием, которое доставлялось в Ирак. Дайте правовой анализ ситуации ссылаясь на нормы МГП. Охарактеризуйте характер </w:t>
      </w:r>
      <w:proofErr w:type="spellStart"/>
      <w:proofErr w:type="gramStart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>вооружен.конфликта</w:t>
      </w:r>
      <w:proofErr w:type="spellEnd"/>
      <w:proofErr w:type="gramEnd"/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>. Дайте правовую оценку действиям коалиции и нашего контингента на территории суверенного гос-ва. Какие нормы МП и МГП были нарушены в описанной ситуации? Предусмотрена ли уголовная ответственность за данные нарушения? Есть ли ответственность за подобные преступления в нашем уголовном законодательстве?</w:t>
      </w:r>
      <w:r>
        <w:rPr>
          <w:rStyle w:val="apple-converted-space"/>
          <w:rFonts w:ascii="Trebuchet MS" w:hAnsi="Trebuchet MS"/>
          <w:color w:val="464646"/>
          <w:sz w:val="21"/>
          <w:szCs w:val="21"/>
          <w:shd w:val="clear" w:color="auto" w:fill="F6F6F6"/>
        </w:rPr>
        <w:t> </w:t>
      </w:r>
      <w:r>
        <w:rPr>
          <w:rFonts w:ascii="Trebuchet MS" w:hAnsi="Trebuchet MS"/>
          <w:color w:val="464646"/>
          <w:sz w:val="21"/>
          <w:szCs w:val="21"/>
        </w:rPr>
        <w:br/>
      </w:r>
      <w:r>
        <w:rPr>
          <w:rFonts w:ascii="Trebuchet MS" w:hAnsi="Trebuchet MS"/>
          <w:color w:val="464646"/>
          <w:sz w:val="21"/>
          <w:szCs w:val="21"/>
        </w:rPr>
        <w:br/>
      </w:r>
      <w:r>
        <w:rPr>
          <w:rFonts w:ascii="Trebuchet MS" w:hAnsi="Trebuchet MS"/>
          <w:color w:val="464646"/>
          <w:sz w:val="21"/>
          <w:szCs w:val="21"/>
          <w:shd w:val="clear" w:color="auto" w:fill="F6F6F6"/>
        </w:rPr>
        <w:t>Подробнее на Правовед.ru: https://pravoved.ru/question/2110667/</w:t>
      </w:r>
      <w:bookmarkStart w:id="0" w:name="_GoBack"/>
      <w:bookmarkEnd w:id="0"/>
    </w:p>
    <w:sectPr w:rsidR="0024207A" w:rsidSect="002C210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4A"/>
    <w:rsid w:val="0024207A"/>
    <w:rsid w:val="002C2105"/>
    <w:rsid w:val="0040524A"/>
    <w:rsid w:val="00716A4E"/>
    <w:rsid w:val="00B6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36B6"/>
  <w15:chartTrackingRefBased/>
  <w15:docId w15:val="{150FD0F4-1B9D-458D-A2B4-62906D91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2019-09-14T16:56:00Z</dcterms:created>
  <dcterms:modified xsi:type="dcterms:W3CDTF">2019-09-14T17:05:00Z</dcterms:modified>
</cp:coreProperties>
</file>