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9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2" w:leader="none"/>
        </w:tabs>
        <w:ind w:left="567" w:hanging="425"/>
        <w:jc w:val="center"/>
        <w:rPr/>
      </w:pPr>
      <w:r>
        <w:rPr>
          <w:rFonts w:cs="Arial" w:ascii="Arial" w:hAnsi="Arial" w:asciiTheme="majorHAnsi" w:cstheme="majorHAnsi" w:hAnsiTheme="majorHAnsi"/>
        </w:rPr>
        <w:t>Дисциплина «Математика» Часть 3.</w:t>
      </w:r>
    </w:p>
    <w:p>
      <w:pPr>
        <w:pStyle w:val="Normal"/>
        <w:tabs>
          <w:tab w:val="clear" w:pos="708"/>
          <w:tab w:val="left" w:pos="142" w:leader="none"/>
        </w:tabs>
        <w:ind w:left="567" w:hanging="425"/>
        <w:jc w:val="center"/>
        <w:rPr>
          <w:rFonts w:ascii="Arial" w:hAnsi="Arial" w:cs="Arial" w:asciiTheme="majorHAnsi" w:cstheme="majorHAnsi" w:hAnsiTheme="majorHAnsi"/>
        </w:rPr>
      </w:pPr>
      <w:r>
        <w:rPr>
          <w:rFonts w:cs="Arial" w:cstheme="majorHAnsi" w:ascii="Arial" w:hAnsi="Arial"/>
        </w:rPr>
      </w:r>
    </w:p>
    <w:p>
      <w:pPr>
        <w:pStyle w:val="Normal"/>
        <w:tabs>
          <w:tab w:val="clear" w:pos="708"/>
          <w:tab w:val="left" w:pos="142" w:leader="none"/>
        </w:tabs>
        <w:ind w:left="567" w:hanging="425"/>
        <w:jc w:val="center"/>
        <w:rPr>
          <w:rFonts w:ascii="Monotype Corsiva" w:hAnsi="Monotype Corsiva" w:cs="Arial" w:cstheme="majorHAnsi"/>
          <w:sz w:val="40"/>
          <w:szCs w:val="40"/>
        </w:rPr>
      </w:pPr>
      <w:r>
        <w:rPr>
          <w:rFonts w:cs="Arial" w:ascii="Monotype Corsiva" w:hAnsi="Monotype Corsiva" w:cstheme="majorHAnsi"/>
          <w:sz w:val="40"/>
          <w:szCs w:val="40"/>
        </w:rPr>
        <w:t>Вариант №  1</w:t>
      </w:r>
    </w:p>
    <w:p>
      <w:pPr>
        <w:pStyle w:val="Normal"/>
        <w:tabs>
          <w:tab w:val="clear" w:pos="708"/>
          <w:tab w:val="left" w:pos="142" w:leader="none"/>
        </w:tabs>
        <w:ind w:left="567" w:hanging="425"/>
        <w:jc w:val="center"/>
        <w:rPr>
          <w:rFonts w:ascii="Monotype Corsiva" w:hAnsi="Monotype Corsiva" w:cs="Arial" w:cstheme="majorHAnsi"/>
          <w:sz w:val="40"/>
          <w:szCs w:val="40"/>
        </w:rPr>
      </w:pPr>
      <w:r>
        <w:rPr>
          <w:rFonts w:cs="Arial" w:cstheme="majorHAnsi" w:ascii="Monotype Corsiva" w:hAnsi="Monotype Corsiva"/>
          <w:sz w:val="40"/>
          <w:szCs w:val="40"/>
        </w:rPr>
      </w:r>
    </w:p>
    <w:p>
      <w:pPr>
        <w:pStyle w:val="Normal"/>
        <w:jc w:val="center"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cstheme="majorHAnsi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ascii="Arial" w:hAnsi="Arial" w:asciiTheme="majorHAnsi" w:cstheme="majorHAnsi" w:hAnsiTheme="majorHAnsi"/>
          <w:sz w:val="28"/>
          <w:szCs w:val="28"/>
        </w:rPr>
        <w:t xml:space="preserve"> </w:t>
      </w:r>
      <w:r>
        <w:rPr>
          <w:rFonts w:cs="Arial" w:ascii="Arial" w:hAnsi="Arial" w:asciiTheme="majorHAnsi" w:cstheme="majorHAnsi" w:hAnsiTheme="majorHAnsi"/>
          <w:sz w:val="28"/>
          <w:szCs w:val="28"/>
        </w:rPr>
        <w:t>Найти область сходимости степенного ряда</w:t>
      </w:r>
    </w:p>
    <w:p>
      <w:pPr>
        <w:pStyle w:val="Normal"/>
        <w:ind w:left="426" w:hanging="426"/>
        <w:jc w:val="center"/>
        <w:rPr>
          <w:rFonts w:ascii="Arial" w:hAnsi="Arial" w:cs="Arial" w:asciiTheme="majorHAnsi" w:cstheme="majorHAnsi" w:hAnsiTheme="majorHAnsi"/>
          <w:sz w:val="28"/>
          <w:szCs w:val="28"/>
        </w:rPr>
      </w:pPr>
      <w:r>
        <w:rPr/>
        <w:object>
          <v:shape id="ole_rId2" style="width:91.45pt;height:48pt" o:ole="">
            <v:imagedata r:id="rId3" o:title=""/>
          </v:shape>
          <o:OLEObject Type="Embed" ProgID="Equation.DSMT4" ShapeID="ole_rId2" DrawAspect="Content" ObjectID="_1322798857" r:id="rId2"/>
        </w:object>
      </w:r>
    </w:p>
    <w:p>
      <w:pPr>
        <w:pStyle w:val="Normal"/>
        <w:ind w:left="426" w:hanging="426"/>
        <w:jc w:val="center"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cstheme="majorHAnsi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ascii="Arial" w:hAnsi="Arial" w:asciiTheme="majorHAnsi" w:cstheme="majorHAnsi" w:hAnsiTheme="majorHAnsi"/>
          <w:sz w:val="28"/>
          <w:szCs w:val="28"/>
        </w:rPr>
        <w:t xml:space="preserve"> </w:t>
      </w:r>
      <w:r>
        <w:rPr>
          <w:rFonts w:cs="Arial" w:ascii="Arial" w:hAnsi="Arial" w:asciiTheme="majorHAnsi" w:cstheme="majorHAnsi" w:hAnsiTheme="majorHAnsi"/>
          <w:sz w:val="28"/>
          <w:szCs w:val="28"/>
        </w:rPr>
        <w:t xml:space="preserve">Разложить функцию в ряд Фурье на данном отрезке (период </w:t>
      </w:r>
      <w:r>
        <w:rPr>
          <w:rFonts w:cs="Arial" w:ascii="Arial" w:hAnsi="Arial" w:asciiTheme="majorHAnsi" w:cstheme="majorHAnsi" w:hAnsiTheme="majorHAnsi"/>
          <w:i/>
          <w:sz w:val="28"/>
          <w:szCs w:val="28"/>
        </w:rPr>
        <w:t>Т</w:t>
      </w:r>
      <w:r>
        <w:rPr>
          <w:rFonts w:cs="Arial" w:ascii="Arial" w:hAnsi="Arial" w:asciiTheme="majorHAnsi" w:cstheme="majorHAnsi" w:hAnsiTheme="majorHAnsi"/>
          <w:sz w:val="28"/>
          <w:szCs w:val="28"/>
        </w:rPr>
        <w:t>)</w:t>
      </w:r>
    </w:p>
    <w:p>
      <w:pPr>
        <w:pStyle w:val="Normal"/>
        <w:ind w:left="426" w:hanging="426"/>
        <w:jc w:val="center"/>
        <w:rPr/>
      </w:pPr>
      <w:r>
        <w:rPr/>
        <w:object>
          <v:shape id="ole_rId4" style="width:145.15pt;height:45.7pt" o:ole="">
            <v:imagedata r:id="rId5" o:title=""/>
          </v:shape>
          <o:OLEObject Type="Embed" ProgID="Equation.DSMT4" ShapeID="ole_rId4" DrawAspect="Content" ObjectID="_839633277" r:id="rId4"/>
        </w:object>
      </w:r>
      <w:r>
        <w:rPr/>
        <w:t xml:space="preserve">, </w:t>
      </w:r>
      <w:r>
        <w:rPr/>
        <w:object>
          <v:shape id="ole_rId6" style="width:52.55pt;height:18.3pt" o:ole="">
            <v:imagedata r:id="rId7" o:title=""/>
          </v:shape>
          <o:OLEObject Type="Embed" ProgID="Equation.DSMT4" ShapeID="ole_rId6" DrawAspect="Content" ObjectID="_1772448401" r:id="rId6"/>
        </w:object>
      </w:r>
    </w:p>
    <w:p>
      <w:pPr>
        <w:pStyle w:val="Normal"/>
        <w:ind w:left="426" w:hanging="426"/>
        <w:jc w:val="center"/>
        <w:rPr>
          <w:rFonts w:ascii="Arial" w:hAnsi="Arial" w:cs="Arial" w:asciiTheme="majorHAnsi" w:cstheme="majorHAnsi" w:hAnsiTheme="majorHAnsi"/>
          <w:color w:val="FF0000"/>
          <w:sz w:val="28"/>
          <w:szCs w:val="28"/>
        </w:rPr>
      </w:pPr>
      <w:r>
        <w:rPr>
          <w:rFonts w:cs="Arial" w:cstheme="majorHAnsi" w:ascii="Arial" w:hAnsi="Arial"/>
          <w:color w:val="FF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Начертить область на комплексной плоскости по данным условиям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360" w:leader="none"/>
        </w:tabs>
        <w:ind w:firstLine="180"/>
        <w:jc w:val="center"/>
        <w:rPr>
          <w:sz w:val="28"/>
          <w:szCs w:val="28"/>
        </w:rPr>
      </w:pPr>
      <w:r>
        <w:rPr/>
        <w:object>
          <v:shape id="ole_rId8" style="width:91.45pt;height:26.3pt" o:ole="">
            <v:imagedata r:id="rId9" o:title=""/>
          </v:shape>
          <o:OLEObject Type="Embed" ProgID="Equation.DSMT4" ShapeID="ole_rId8" DrawAspect="Content" ObjectID="_1368234593" r:id="rId8"/>
        </w:object>
      </w:r>
      <w:r>
        <w:rPr>
          <w:sz w:val="28"/>
          <w:szCs w:val="28"/>
        </w:rPr>
        <w:t xml:space="preserve">,  </w:t>
      </w:r>
      <w:r>
        <w:rPr/>
        <w:object>
          <v:shape id="ole_rId10" style="width:91.45pt;height:42.3pt" o:ole="">
            <v:imagedata r:id="rId11" o:title=""/>
          </v:shape>
          <o:OLEObject Type="Embed" ProgID="Equation.DSMT4" ShapeID="ole_rId10" DrawAspect="Content" ObjectID="_917126236" r:id="rId10"/>
        </w:object>
      </w:r>
      <w:r>
        <w:rPr>
          <w:sz w:val="28"/>
          <w:szCs w:val="28"/>
        </w:rPr>
        <w:t xml:space="preserve">,  </w:t>
      </w:r>
      <w:r>
        <w:rPr/>
        <w:object>
          <v:shape id="ole_rId12" style="width:70.85pt;height:20.55pt" o:ole="">
            <v:imagedata r:id="rId13" o:title=""/>
          </v:shape>
          <o:OLEObject Type="Embed" ProgID="Equation.DSMT4" ShapeID="ole_rId12" DrawAspect="Content" ObjectID="_144493499" r:id="rId12"/>
        </w:object>
      </w:r>
      <w:r>
        <w:rPr>
          <w:sz w:val="28"/>
          <w:szCs w:val="28"/>
        </w:rPr>
        <w:t xml:space="preserve">,  </w:t>
      </w: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Im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</m:oMath>
      <w:r>
        <w:rPr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8286" w:leader="none"/>
        </w:tabs>
        <w:ind w:left="426" w:hanging="426"/>
        <w:jc w:val="both"/>
        <w:rPr>
          <w:rFonts w:ascii="Arial" w:hAnsi="Arial" w:cs="Arial" w:asciiTheme="majorHAnsi" w:cstheme="majorHAnsi" w:hAnsiTheme="majorHAnsi"/>
          <w:sz w:val="28"/>
          <w:szCs w:val="28"/>
        </w:rPr>
      </w:pPr>
      <w:r>
        <w:rPr>
          <w:rFonts w:cs="Arial" w:cstheme="majorHAnsi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Вычислить интеграл по дуге </w:t>
      </w:r>
      <w:r>
        <w:rPr/>
        <w:object>
          <v:shape id="ole_rId14" style="width:12.55pt;height:13.7pt" o:ole="">
            <v:imagedata r:id="rId15" o:title=""/>
          </v:shape>
          <o:OLEObject Type="Embed" ProgID="Equation.DSMT4" ShapeID="ole_rId14" DrawAspect="Content" ObjectID="_1708961722" r:id="rId14"/>
        </w:object>
      </w:r>
      <w:r>
        <w:rPr>
          <w:rFonts w:cs="Arial" w:ascii="Arial" w:hAnsi="Arial"/>
          <w:sz w:val="28"/>
          <w:szCs w:val="28"/>
        </w:rPr>
        <w:t xml:space="preserve"> от точки </w:t>
      </w:r>
      <w:r>
        <w:rPr/>
        <w:object>
          <v:shape id="ole_rId16" style="width:17.15pt;height:24pt" o:ole="">
            <v:imagedata r:id="rId17" o:title=""/>
          </v:shape>
          <o:OLEObject Type="Embed" ProgID="Equation.DSMT4" ShapeID="ole_rId16" DrawAspect="Content" ObjectID="_310722983" r:id="rId16"/>
        </w:object>
      </w:r>
      <w:r>
        <w:rPr>
          <w:rFonts w:cs="Arial" w:ascii="Arial" w:hAnsi="Arial"/>
          <w:sz w:val="28"/>
          <w:szCs w:val="28"/>
        </w:rPr>
        <w:t xml:space="preserve"> до точки </w:t>
      </w:r>
      <w:r>
        <w:rPr/>
        <w:object>
          <v:shape id="ole_rId18" style="width:17.15pt;height:24pt" o:ole="">
            <v:imagedata r:id="rId19" o:title=""/>
          </v:shape>
          <o:OLEObject Type="Embed" ProgID="Equation.DSMT4" ShapeID="ole_rId18" DrawAspect="Content" ObjectID="_1118029629" r:id="rId18"/>
        </w:objec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426" w:hanging="426"/>
        <w:contextualSpacing/>
        <w:jc w:val="center"/>
        <w:rPr/>
      </w:pPr>
      <w:r>
        <w:rPr/>
        <w:object>
          <v:shape id="ole_rId20" style="width:274.3pt;height:43.45pt" o:ole="">
            <v:imagedata r:id="rId21" o:title=""/>
          </v:shape>
          <o:OLEObject Type="Embed" ProgID="Equation.DSMT4" ShapeID="ole_rId20" DrawAspect="Content" ObjectID="_860718337" r:id="rId20"/>
        </w:objec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0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6506ee"/>
    <w:pPr>
      <w:keepNext w:val="true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6506ee"/>
    <w:pPr>
      <w:keepNext w:val="true"/>
      <w:outlineLvl w:val="1"/>
    </w:pPr>
    <w:rPr>
      <w:i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6506ee"/>
    <w:pPr>
      <w:keepNext w:val="true"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Normal"/>
    <w:next w:val="Normal"/>
    <w:link w:val="40"/>
    <w:qFormat/>
    <w:rsid w:val="006506ee"/>
    <w:pPr>
      <w:keepNext w:val="true"/>
      <w:jc w:val="both"/>
      <w:outlineLvl w:val="3"/>
    </w:pPr>
    <w:rPr>
      <w:i/>
      <w:sz w:val="32"/>
      <w:szCs w:val="20"/>
    </w:rPr>
  </w:style>
  <w:style w:type="paragraph" w:styleId="5">
    <w:name w:val="Heading 5"/>
    <w:basedOn w:val="Normal"/>
    <w:next w:val="Normal"/>
    <w:link w:val="50"/>
    <w:qFormat/>
    <w:rsid w:val="006506ee"/>
    <w:pPr>
      <w:keepNext w:val="true"/>
      <w:spacing w:before="240" w:after="0"/>
      <w:jc w:val="center"/>
      <w:outlineLvl w:val="4"/>
    </w:pPr>
    <w:rPr>
      <w:i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6506ee"/>
    <w:rPr>
      <w:sz w:val="28"/>
    </w:rPr>
  </w:style>
  <w:style w:type="character" w:styleId="21" w:customStyle="1">
    <w:name w:val="Заголовок 2 Знак"/>
    <w:link w:val="2"/>
    <w:qFormat/>
    <w:rsid w:val="006506ee"/>
    <w:rPr>
      <w:i/>
      <w:sz w:val="32"/>
    </w:rPr>
  </w:style>
  <w:style w:type="character" w:styleId="31" w:customStyle="1">
    <w:name w:val="Заголовок 3 Знак"/>
    <w:link w:val="3"/>
    <w:qFormat/>
    <w:rsid w:val="006506ee"/>
    <w:rPr>
      <w:i/>
      <w:sz w:val="32"/>
    </w:rPr>
  </w:style>
  <w:style w:type="character" w:styleId="41" w:customStyle="1">
    <w:name w:val="Заголовок 4 Знак"/>
    <w:link w:val="4"/>
    <w:qFormat/>
    <w:rsid w:val="006506ee"/>
    <w:rPr>
      <w:i/>
      <w:sz w:val="32"/>
    </w:rPr>
  </w:style>
  <w:style w:type="character" w:styleId="51" w:customStyle="1">
    <w:name w:val="Заголовок 5 Знак"/>
    <w:link w:val="5"/>
    <w:qFormat/>
    <w:rsid w:val="006506ee"/>
    <w:rPr>
      <w:i/>
      <w:sz w:val="32"/>
    </w:rPr>
  </w:style>
  <w:style w:type="character" w:styleId="Style9" w:customStyle="1">
    <w:name w:val="Название Знак"/>
    <w:link w:val="a3"/>
    <w:qFormat/>
    <w:rsid w:val="006506ee"/>
    <w:rPr>
      <w:sz w:val="28"/>
    </w:rPr>
  </w:style>
  <w:style w:type="character" w:styleId="IntenseEmphasis">
    <w:name w:val="Intense Emphasis"/>
    <w:basedOn w:val="DefaultParagraphFont"/>
    <w:uiPriority w:val="21"/>
    <w:qFormat/>
    <w:rsid w:val="006573a7"/>
    <w:rPr>
      <w:b/>
      <w:bCs/>
      <w:i/>
      <w:iCs/>
      <w:color w:val="4F81BD" w:themeColor="accent1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link w:val="a4"/>
    <w:qFormat/>
    <w:rsid w:val="006506ee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qFormat/>
    <w:rsid w:val="006506e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12" w:customStyle="1">
    <w:name w:val="Обычный1"/>
    <w:qFormat/>
    <w:rsid w:val="00ac1ee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en-US" w:bidi="ar-SA"/>
    </w:rPr>
  </w:style>
  <w:style w:type="paragraph" w:styleId="22" w:customStyle="1">
    <w:name w:val="Обычный2"/>
    <w:qFormat/>
    <w:rsid w:val="009640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Application>LibreOffice/6.2.3.2$Windows_X86_64 LibreOffice_project/aecc05fe267cc68dde00352a451aa867b3b546ac</Application>
  <Pages>1</Pages>
  <Words>47</Words>
  <Characters>228</Characters>
  <CharactersWithSpaces>274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2014-10-17T11:26:00Z</dcterms:created>
  <dc:creator>Vova</dc:creator>
  <dc:description/>
  <dc:language>ru-RU</dc:language>
  <cp:lastModifiedBy/>
  <dcterms:modified xsi:type="dcterms:W3CDTF">2019-07-25T14:06:23Z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