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E7C" w:rsidRPr="00A9171B" w:rsidRDefault="00AA1E7C" w:rsidP="00AA1E7C">
      <w:pPr>
        <w:rPr>
          <w:b/>
          <w:sz w:val="28"/>
          <w:szCs w:val="28"/>
        </w:rPr>
      </w:pPr>
      <w:r w:rsidRPr="00A9171B">
        <w:rPr>
          <w:b/>
          <w:sz w:val="28"/>
          <w:szCs w:val="28"/>
        </w:rPr>
        <w:t>Задача 3.</w:t>
      </w:r>
    </w:p>
    <w:p w:rsidR="00AA1E7C" w:rsidRDefault="00AA1E7C" w:rsidP="00AA1E7C">
      <w:pPr>
        <w:jc w:val="both"/>
        <w:rPr>
          <w:sz w:val="36"/>
          <w:szCs w:val="36"/>
        </w:rPr>
      </w:pPr>
      <w:r w:rsidRPr="005366B0">
        <w:rPr>
          <w:sz w:val="36"/>
          <w:szCs w:val="36"/>
        </w:rPr>
        <w:t>В четырехугольник с вершинами в точках (</w:t>
      </w:r>
      <w:r>
        <w:rPr>
          <w:i/>
          <w:sz w:val="36"/>
          <w:szCs w:val="36"/>
        </w:rPr>
        <w:t>-2</w:t>
      </w:r>
      <w:r w:rsidRPr="005366B0">
        <w:rPr>
          <w:sz w:val="36"/>
          <w:szCs w:val="36"/>
        </w:rPr>
        <w:t>,</w:t>
      </w:r>
      <w:r>
        <w:rPr>
          <w:i/>
          <w:sz w:val="36"/>
          <w:szCs w:val="36"/>
        </w:rPr>
        <w:t>0</w:t>
      </w:r>
      <w:r w:rsidRPr="005366B0">
        <w:rPr>
          <w:sz w:val="36"/>
          <w:szCs w:val="36"/>
        </w:rPr>
        <w:t xml:space="preserve">), </w:t>
      </w:r>
    </w:p>
    <w:p w:rsidR="00AA1E7C" w:rsidRPr="005366B0" w:rsidRDefault="00AA1E7C" w:rsidP="00AA1E7C">
      <w:pPr>
        <w:jc w:val="both"/>
        <w:rPr>
          <w:sz w:val="32"/>
          <w:szCs w:val="32"/>
        </w:rPr>
      </w:pPr>
      <w:r w:rsidRPr="005366B0">
        <w:rPr>
          <w:sz w:val="32"/>
          <w:szCs w:val="32"/>
        </w:rPr>
        <w:t>(</w:t>
      </w:r>
      <w:r w:rsidRPr="005366B0">
        <w:rPr>
          <w:i/>
          <w:sz w:val="32"/>
          <w:szCs w:val="32"/>
        </w:rPr>
        <w:t>-2</w:t>
      </w:r>
      <w:r w:rsidRPr="005366B0">
        <w:rPr>
          <w:sz w:val="32"/>
          <w:szCs w:val="32"/>
        </w:rPr>
        <w:t>,</w:t>
      </w:r>
      <w:r w:rsidRPr="005366B0">
        <w:rPr>
          <w:i/>
          <w:sz w:val="32"/>
          <w:szCs w:val="32"/>
        </w:rPr>
        <w:t>5</w:t>
      </w:r>
      <w:r w:rsidRPr="005366B0">
        <w:rPr>
          <w:sz w:val="32"/>
          <w:szCs w:val="32"/>
        </w:rPr>
        <w:t>), (</w:t>
      </w:r>
      <w:r w:rsidRPr="005366B0">
        <w:rPr>
          <w:i/>
          <w:sz w:val="32"/>
          <w:szCs w:val="32"/>
        </w:rPr>
        <w:t>3</w:t>
      </w:r>
      <w:r w:rsidRPr="005366B0">
        <w:rPr>
          <w:sz w:val="32"/>
          <w:szCs w:val="32"/>
        </w:rPr>
        <w:t>,</w:t>
      </w:r>
      <w:r w:rsidRPr="005366B0">
        <w:rPr>
          <w:i/>
          <w:sz w:val="32"/>
          <w:szCs w:val="32"/>
        </w:rPr>
        <w:t>5</w:t>
      </w:r>
      <w:r w:rsidRPr="005366B0">
        <w:rPr>
          <w:sz w:val="32"/>
          <w:szCs w:val="32"/>
        </w:rPr>
        <w:t>) и (</w:t>
      </w:r>
      <w:r w:rsidRPr="005366B0">
        <w:rPr>
          <w:i/>
          <w:sz w:val="32"/>
          <w:szCs w:val="32"/>
        </w:rPr>
        <w:t>3</w:t>
      </w:r>
      <w:r w:rsidRPr="005366B0">
        <w:rPr>
          <w:sz w:val="32"/>
          <w:szCs w:val="32"/>
        </w:rPr>
        <w:t>,</w:t>
      </w:r>
      <w:r w:rsidRPr="005366B0">
        <w:rPr>
          <w:i/>
          <w:sz w:val="32"/>
          <w:szCs w:val="32"/>
        </w:rPr>
        <w:t>0</w:t>
      </w:r>
      <w:r w:rsidRPr="005366B0">
        <w:rPr>
          <w:sz w:val="32"/>
          <w:szCs w:val="32"/>
        </w:rPr>
        <w:t xml:space="preserve">) в соответствии с принципом геометрической вероятности падает частица. Пусть </w:t>
      </w:r>
      <w:r w:rsidRPr="005366B0">
        <w:rPr>
          <w:sz w:val="32"/>
          <w:szCs w:val="32"/>
        </w:rPr>
        <w:sym w:font="Symbol" w:char="F078"/>
      </w:r>
      <w:r w:rsidRPr="005366B0">
        <w:rPr>
          <w:sz w:val="32"/>
          <w:szCs w:val="32"/>
        </w:rPr>
        <w:t xml:space="preserve"> и </w:t>
      </w:r>
      <w:r w:rsidRPr="005366B0">
        <w:rPr>
          <w:sz w:val="32"/>
          <w:szCs w:val="32"/>
        </w:rPr>
        <w:sym w:font="Symbol" w:char="F068"/>
      </w:r>
      <w:r w:rsidRPr="005366B0">
        <w:rPr>
          <w:sz w:val="32"/>
          <w:szCs w:val="32"/>
        </w:rPr>
        <w:t xml:space="preserve">–абсцисса и ордината точки падения частицы. </w:t>
      </w:r>
    </w:p>
    <w:p w:rsidR="00AA1E7C" w:rsidRPr="005366B0" w:rsidRDefault="00AA1E7C" w:rsidP="00AA1E7C">
      <w:pPr>
        <w:jc w:val="both"/>
        <w:rPr>
          <w:sz w:val="32"/>
          <w:szCs w:val="32"/>
        </w:rPr>
      </w:pPr>
      <w:r w:rsidRPr="005366B0">
        <w:rPr>
          <w:sz w:val="32"/>
          <w:szCs w:val="32"/>
          <w:lang w:val="en-US"/>
        </w:rPr>
        <w:sym w:font="Symbol" w:char="F07A"/>
      </w:r>
      <w:r w:rsidRPr="005366B0">
        <w:rPr>
          <w:sz w:val="32"/>
          <w:szCs w:val="32"/>
          <w:vertAlign w:val="subscript"/>
        </w:rPr>
        <w:t>1</w:t>
      </w:r>
      <w:r w:rsidRPr="005366B0">
        <w:rPr>
          <w:sz w:val="32"/>
          <w:szCs w:val="32"/>
        </w:rPr>
        <w:t>=4</w:t>
      </w:r>
      <w:r w:rsidRPr="005366B0">
        <w:rPr>
          <w:sz w:val="32"/>
          <w:szCs w:val="32"/>
          <w:lang w:val="en-US"/>
        </w:rPr>
        <w:sym w:font="Symbol" w:char="F078"/>
      </w:r>
      <w:r w:rsidRPr="005366B0">
        <w:rPr>
          <w:sz w:val="32"/>
          <w:szCs w:val="32"/>
        </w:rPr>
        <w:t>+</w:t>
      </w:r>
      <w:r w:rsidRPr="005366B0">
        <w:rPr>
          <w:sz w:val="32"/>
          <w:szCs w:val="32"/>
          <w:lang w:val="en-US"/>
        </w:rPr>
        <w:sym w:font="Symbol" w:char="F068"/>
      </w:r>
      <w:r w:rsidRPr="005366B0">
        <w:rPr>
          <w:sz w:val="32"/>
          <w:szCs w:val="32"/>
        </w:rPr>
        <w:t xml:space="preserve">, </w:t>
      </w:r>
      <w:r w:rsidRPr="005366B0">
        <w:rPr>
          <w:sz w:val="32"/>
          <w:szCs w:val="32"/>
          <w:lang w:val="en-US"/>
        </w:rPr>
        <w:sym w:font="Symbol" w:char="F07A"/>
      </w:r>
      <w:r w:rsidRPr="005366B0">
        <w:rPr>
          <w:sz w:val="32"/>
          <w:szCs w:val="32"/>
          <w:vertAlign w:val="subscript"/>
        </w:rPr>
        <w:t>2</w:t>
      </w:r>
      <w:r w:rsidRPr="005366B0">
        <w:rPr>
          <w:sz w:val="32"/>
          <w:szCs w:val="32"/>
        </w:rPr>
        <w:t>=</w:t>
      </w:r>
      <w:r w:rsidRPr="005366B0">
        <w:rPr>
          <w:sz w:val="32"/>
          <w:szCs w:val="32"/>
          <w:lang w:val="en-US"/>
        </w:rPr>
        <w:sym w:font="Symbol" w:char="F078"/>
      </w:r>
      <w:r w:rsidRPr="005366B0">
        <w:rPr>
          <w:sz w:val="32"/>
          <w:szCs w:val="32"/>
        </w:rPr>
        <w:t>-3</w:t>
      </w:r>
      <w:r w:rsidRPr="005366B0">
        <w:rPr>
          <w:sz w:val="32"/>
          <w:szCs w:val="32"/>
          <w:lang w:val="en-US"/>
        </w:rPr>
        <w:sym w:font="Symbol" w:char="F068"/>
      </w:r>
      <w:r w:rsidRPr="005366B0">
        <w:rPr>
          <w:sz w:val="32"/>
          <w:szCs w:val="32"/>
        </w:rPr>
        <w:t>.</w:t>
      </w:r>
    </w:p>
    <w:p w:rsidR="00AA1E7C" w:rsidRPr="005366B0" w:rsidRDefault="00AA1E7C" w:rsidP="00AA1E7C">
      <w:pPr>
        <w:jc w:val="both"/>
        <w:rPr>
          <w:sz w:val="32"/>
          <w:szCs w:val="32"/>
        </w:rPr>
      </w:pPr>
      <w:r w:rsidRPr="005366B0">
        <w:rPr>
          <w:sz w:val="32"/>
          <w:szCs w:val="32"/>
        </w:rPr>
        <w:t>Найдите:</w:t>
      </w:r>
    </w:p>
    <w:p w:rsidR="00AA1E7C" w:rsidRPr="005366B0" w:rsidRDefault="00AA1E7C" w:rsidP="00AA1E7C">
      <w:pPr>
        <w:rPr>
          <w:sz w:val="32"/>
          <w:szCs w:val="32"/>
        </w:rPr>
      </w:pPr>
    </w:p>
    <w:p w:rsidR="00AA1E7C" w:rsidRPr="005366B0" w:rsidRDefault="00AA1E7C" w:rsidP="00AA1E7C">
      <w:pPr>
        <w:rPr>
          <w:sz w:val="32"/>
          <w:szCs w:val="32"/>
        </w:rPr>
      </w:pPr>
      <w:r w:rsidRPr="005366B0">
        <w:rPr>
          <w:sz w:val="32"/>
          <w:szCs w:val="32"/>
        </w:rPr>
        <w:t>Найти:</w:t>
      </w:r>
    </w:p>
    <w:p w:rsidR="00AA1E7C" w:rsidRPr="005366B0" w:rsidRDefault="00AA1E7C" w:rsidP="00AA1E7C">
      <w:pPr>
        <w:numPr>
          <w:ilvl w:val="0"/>
          <w:numId w:val="1"/>
        </w:numPr>
        <w:rPr>
          <w:sz w:val="32"/>
          <w:szCs w:val="32"/>
        </w:rPr>
      </w:pPr>
      <w:r w:rsidRPr="005366B0">
        <w:rPr>
          <w:sz w:val="32"/>
          <w:szCs w:val="32"/>
        </w:rPr>
        <w:t>Математическое ожидание и дисперсию случайных величин ξ и η.</w:t>
      </w:r>
    </w:p>
    <w:p w:rsidR="00AA1E7C" w:rsidRPr="005366B0" w:rsidRDefault="00AA1E7C" w:rsidP="00AA1E7C">
      <w:pPr>
        <w:numPr>
          <w:ilvl w:val="0"/>
          <w:numId w:val="1"/>
        </w:numPr>
        <w:rPr>
          <w:sz w:val="32"/>
          <w:szCs w:val="32"/>
        </w:rPr>
      </w:pPr>
      <w:r w:rsidRPr="005366B0">
        <w:rPr>
          <w:sz w:val="32"/>
          <w:szCs w:val="32"/>
        </w:rPr>
        <w:t>Ковариацию и коэффициент вариации случайных величин ξ и η.</w:t>
      </w:r>
    </w:p>
    <w:p w:rsidR="00AA1E7C" w:rsidRPr="005366B0" w:rsidRDefault="00AA1E7C" w:rsidP="00AA1E7C">
      <w:pPr>
        <w:numPr>
          <w:ilvl w:val="0"/>
          <w:numId w:val="1"/>
        </w:numPr>
        <w:rPr>
          <w:sz w:val="32"/>
          <w:szCs w:val="32"/>
        </w:rPr>
      </w:pPr>
      <w:r w:rsidRPr="005366B0">
        <w:rPr>
          <w:sz w:val="32"/>
          <w:szCs w:val="32"/>
        </w:rPr>
        <w:t>Математическое ожидание и дисперсию случайных величин ζ</w:t>
      </w:r>
      <w:r w:rsidRPr="005366B0">
        <w:rPr>
          <w:sz w:val="32"/>
          <w:szCs w:val="32"/>
          <w:vertAlign w:val="subscript"/>
        </w:rPr>
        <w:t>1</w:t>
      </w:r>
      <w:r w:rsidRPr="005366B0">
        <w:rPr>
          <w:sz w:val="32"/>
          <w:szCs w:val="32"/>
        </w:rPr>
        <w:t xml:space="preserve"> и ζ</w:t>
      </w:r>
      <w:r w:rsidRPr="005366B0">
        <w:rPr>
          <w:sz w:val="32"/>
          <w:szCs w:val="32"/>
          <w:vertAlign w:val="subscript"/>
        </w:rPr>
        <w:t>2</w:t>
      </w:r>
      <w:r w:rsidRPr="005366B0">
        <w:rPr>
          <w:sz w:val="32"/>
          <w:szCs w:val="32"/>
        </w:rPr>
        <w:t>, а также ковариацию и коэффициент вариации случайных величин ζ</w:t>
      </w:r>
      <w:r w:rsidRPr="005366B0">
        <w:rPr>
          <w:sz w:val="32"/>
          <w:szCs w:val="32"/>
          <w:vertAlign w:val="subscript"/>
        </w:rPr>
        <w:t>1</w:t>
      </w:r>
      <w:r w:rsidRPr="005366B0">
        <w:rPr>
          <w:sz w:val="32"/>
          <w:szCs w:val="32"/>
        </w:rPr>
        <w:t xml:space="preserve"> и ζ</w:t>
      </w:r>
      <w:r w:rsidRPr="005366B0">
        <w:rPr>
          <w:sz w:val="32"/>
          <w:szCs w:val="32"/>
          <w:vertAlign w:val="subscript"/>
        </w:rPr>
        <w:t>2</w:t>
      </w:r>
      <w:r w:rsidRPr="005366B0">
        <w:rPr>
          <w:sz w:val="32"/>
          <w:szCs w:val="32"/>
        </w:rPr>
        <w:t>.</w:t>
      </w:r>
    </w:p>
    <w:p w:rsidR="0079373A" w:rsidRDefault="0079373A"/>
    <w:p w:rsidR="00AA1E7C" w:rsidRDefault="00AA1E7C"/>
    <w:p w:rsidR="00AA1E7C" w:rsidRDefault="00AA1E7C" w:rsidP="00AA1E7C">
      <w:pPr>
        <w:rPr>
          <w:b/>
          <w:sz w:val="28"/>
          <w:szCs w:val="28"/>
        </w:rPr>
      </w:pPr>
      <w:r w:rsidRPr="0030503B">
        <w:rPr>
          <w:b/>
          <w:sz w:val="28"/>
          <w:szCs w:val="28"/>
        </w:rPr>
        <w:t xml:space="preserve">Задача 6. </w:t>
      </w:r>
    </w:p>
    <w:p w:rsidR="00AA1E7C" w:rsidRDefault="00AA1E7C" w:rsidP="00AA1E7C">
      <w:pPr>
        <w:numPr>
          <w:ilvl w:val="0"/>
          <w:numId w:val="2"/>
        </w:numPr>
        <w:tabs>
          <w:tab w:val="clear" w:pos="720"/>
          <w:tab w:val="num" w:pos="0"/>
        </w:tabs>
        <w:ind w:left="0"/>
        <w:jc w:val="both"/>
        <w:rPr>
          <w:sz w:val="32"/>
          <w:szCs w:val="32"/>
        </w:rPr>
      </w:pPr>
      <w:r w:rsidRPr="00AA1E7C">
        <w:rPr>
          <w:sz w:val="28"/>
        </w:rPr>
        <w:t xml:space="preserve">Независимые непрерывные случайные величины </w:t>
      </w:r>
      <w:r w:rsidRPr="00AA1E7C">
        <w:rPr>
          <w:i/>
          <w:sz w:val="28"/>
        </w:rPr>
        <w:sym w:font="Symbol" w:char="F078"/>
      </w:r>
      <w:r w:rsidRPr="00AA1E7C">
        <w:rPr>
          <w:sz w:val="28"/>
        </w:rPr>
        <w:t xml:space="preserve"> и </w:t>
      </w:r>
      <w:r w:rsidRPr="00AA1E7C">
        <w:rPr>
          <w:sz w:val="28"/>
        </w:rPr>
        <w:sym w:font="Symbol" w:char="F068"/>
      </w:r>
      <w:r w:rsidRPr="00AA1E7C">
        <w:rPr>
          <w:sz w:val="28"/>
        </w:rPr>
        <w:t xml:space="preserve"> имеют плотности </w:t>
      </w:r>
      <w:r w:rsidRPr="00AA1E7C">
        <w:rPr>
          <w:sz w:val="32"/>
          <w:szCs w:val="32"/>
        </w:rPr>
        <w:t xml:space="preserve">распределения </w:t>
      </w:r>
      <w:r w:rsidRPr="00AA1E7C">
        <w:rPr>
          <w:position w:val="-14"/>
          <w:sz w:val="32"/>
          <w:szCs w:val="32"/>
        </w:rPr>
        <w:object w:dxaOrig="639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18.75pt" o:ole="">
            <v:imagedata r:id="rId5" o:title=""/>
          </v:shape>
          <o:OLEObject Type="Embed" ProgID="Equation.3" ShapeID="_x0000_i1025" DrawAspect="Content" ObjectID="_1621197425" r:id="rId6"/>
        </w:object>
      </w:r>
      <w:r w:rsidRPr="00AA1E7C">
        <w:rPr>
          <w:sz w:val="32"/>
          <w:szCs w:val="32"/>
        </w:rPr>
        <w:t xml:space="preserve"> и </w:t>
      </w:r>
      <w:r w:rsidRPr="00AA1E7C">
        <w:rPr>
          <w:position w:val="-14"/>
          <w:sz w:val="32"/>
          <w:szCs w:val="32"/>
        </w:rPr>
        <w:object w:dxaOrig="639" w:dyaOrig="380">
          <v:shape id="_x0000_i1026" type="#_x0000_t75" style="width:32.25pt;height:18.75pt" o:ole="">
            <v:imagedata r:id="rId7" o:title=""/>
          </v:shape>
          <o:OLEObject Type="Embed" ProgID="Equation.3" ShapeID="_x0000_i1026" DrawAspect="Content" ObjectID="_1621197426" r:id="rId8"/>
        </w:object>
      </w:r>
      <w:r w:rsidRPr="00AA1E7C">
        <w:rPr>
          <w:sz w:val="32"/>
          <w:szCs w:val="32"/>
        </w:rPr>
        <w:t xml:space="preserve"> </w:t>
      </w:r>
    </w:p>
    <w:p w:rsidR="00AA1E7C" w:rsidRPr="00AA1E7C" w:rsidRDefault="00AA1E7C" w:rsidP="00AA1E7C">
      <w:pPr>
        <w:jc w:val="both"/>
        <w:rPr>
          <w:sz w:val="52"/>
          <w:szCs w:val="32"/>
        </w:rPr>
      </w:pPr>
      <w:r w:rsidRPr="00AA1E7C">
        <w:rPr>
          <w:position w:val="-32"/>
          <w:sz w:val="36"/>
        </w:rPr>
        <w:object w:dxaOrig="2220" w:dyaOrig="760">
          <v:shape id="_x0000_i1037" type="#_x0000_t75" style="width:111pt;height:38.25pt" o:ole="">
            <v:imagedata r:id="rId9" o:title=""/>
          </v:shape>
          <o:OLEObject Type="Embed" ProgID="Equation.3" ShapeID="_x0000_i1037" DrawAspect="Content" ObjectID="_1621197427" r:id="rId10"/>
        </w:object>
      </w:r>
      <w:r w:rsidRPr="00AA1E7C">
        <w:rPr>
          <w:sz w:val="36"/>
        </w:rPr>
        <w:t xml:space="preserve"> и </w:t>
      </w:r>
      <w:r w:rsidRPr="00AA1E7C">
        <w:rPr>
          <w:position w:val="-30"/>
          <w:sz w:val="36"/>
        </w:rPr>
        <w:object w:dxaOrig="2280" w:dyaOrig="720">
          <v:shape id="_x0000_i1038" type="#_x0000_t75" style="width:114pt;height:36pt" o:ole="">
            <v:imagedata r:id="rId11" o:title=""/>
          </v:shape>
          <o:OLEObject Type="Embed" ProgID="Equation.3" ShapeID="_x0000_i1038" DrawAspect="Content" ObjectID="_1621197428" r:id="rId12"/>
        </w:object>
      </w:r>
    </w:p>
    <w:p w:rsidR="00AA1E7C" w:rsidRPr="00AA1E7C" w:rsidRDefault="00AA1E7C" w:rsidP="00AA1E7C">
      <w:pPr>
        <w:jc w:val="both"/>
        <w:rPr>
          <w:sz w:val="32"/>
          <w:szCs w:val="32"/>
        </w:rPr>
      </w:pPr>
      <w:r w:rsidRPr="00AA1E7C">
        <w:rPr>
          <w:i/>
          <w:sz w:val="32"/>
          <w:szCs w:val="32"/>
        </w:rPr>
        <w:sym w:font="Symbol" w:char="F06D"/>
      </w:r>
      <w:r w:rsidRPr="00AA1E7C">
        <w:rPr>
          <w:sz w:val="32"/>
          <w:szCs w:val="32"/>
        </w:rPr>
        <w:t>=</w:t>
      </w:r>
      <w:r w:rsidRPr="00AA1E7C">
        <w:rPr>
          <w:i/>
          <w:sz w:val="32"/>
          <w:szCs w:val="32"/>
        </w:rPr>
        <w:sym w:font="Symbol" w:char="F078"/>
      </w:r>
      <w:r w:rsidRPr="00AA1E7C">
        <w:rPr>
          <w:sz w:val="32"/>
          <w:szCs w:val="32"/>
        </w:rPr>
        <w:t>+</w:t>
      </w:r>
      <w:r w:rsidRPr="00AA1E7C">
        <w:rPr>
          <w:sz w:val="32"/>
          <w:szCs w:val="32"/>
        </w:rPr>
        <w:sym w:font="Symbol" w:char="F068"/>
      </w:r>
      <w:r w:rsidRPr="00AA1E7C">
        <w:rPr>
          <w:sz w:val="32"/>
          <w:szCs w:val="32"/>
        </w:rPr>
        <w:t>.</w:t>
      </w:r>
    </w:p>
    <w:p w:rsidR="00AA1E7C" w:rsidRPr="00AA1E7C" w:rsidRDefault="00AA1E7C" w:rsidP="00AA1E7C">
      <w:pPr>
        <w:rPr>
          <w:sz w:val="32"/>
          <w:szCs w:val="32"/>
        </w:rPr>
      </w:pPr>
    </w:p>
    <w:p w:rsidR="00AA1E7C" w:rsidRPr="00AA1E7C" w:rsidRDefault="00AA1E7C" w:rsidP="00AA1E7C">
      <w:pPr>
        <w:jc w:val="both"/>
        <w:rPr>
          <w:sz w:val="32"/>
          <w:szCs w:val="32"/>
        </w:rPr>
      </w:pPr>
      <w:r w:rsidRPr="00AA1E7C">
        <w:rPr>
          <w:sz w:val="32"/>
          <w:szCs w:val="32"/>
        </w:rPr>
        <w:t xml:space="preserve">Найдите характеристическую функцию случайной величины </w:t>
      </w:r>
      <w:r w:rsidRPr="00AA1E7C">
        <w:rPr>
          <w:i/>
          <w:sz w:val="32"/>
          <w:szCs w:val="32"/>
        </w:rPr>
        <w:sym w:font="Symbol" w:char="F06D"/>
      </w:r>
      <w:r w:rsidRPr="00AA1E7C">
        <w:rPr>
          <w:sz w:val="32"/>
          <w:szCs w:val="32"/>
        </w:rPr>
        <w:t xml:space="preserve"> </w:t>
      </w:r>
      <w:bookmarkStart w:id="0" w:name="_GoBack"/>
      <w:bookmarkEnd w:id="0"/>
      <w:r w:rsidRPr="00AA1E7C">
        <w:rPr>
          <w:sz w:val="32"/>
          <w:szCs w:val="32"/>
        </w:rPr>
        <w:t xml:space="preserve"> . При помощи характеристической функции найдите математическое ожидание и ди</w:t>
      </w:r>
      <w:r w:rsidRPr="00AA1E7C">
        <w:rPr>
          <w:sz w:val="32"/>
          <w:szCs w:val="32"/>
        </w:rPr>
        <w:t>с</w:t>
      </w:r>
      <w:r w:rsidRPr="00AA1E7C">
        <w:rPr>
          <w:sz w:val="32"/>
          <w:szCs w:val="32"/>
        </w:rPr>
        <w:t>персию случайной вел</w:t>
      </w:r>
      <w:r w:rsidRPr="00AA1E7C">
        <w:rPr>
          <w:sz w:val="32"/>
          <w:szCs w:val="32"/>
        </w:rPr>
        <w:t>и</w:t>
      </w:r>
      <w:r w:rsidRPr="00AA1E7C">
        <w:rPr>
          <w:sz w:val="32"/>
          <w:szCs w:val="32"/>
        </w:rPr>
        <w:t xml:space="preserve">чины </w:t>
      </w:r>
      <w:r w:rsidRPr="00AA1E7C">
        <w:rPr>
          <w:i/>
          <w:sz w:val="32"/>
          <w:szCs w:val="32"/>
        </w:rPr>
        <w:sym w:font="Symbol" w:char="F06D"/>
      </w:r>
      <w:r w:rsidRPr="00AA1E7C">
        <w:rPr>
          <w:sz w:val="32"/>
          <w:szCs w:val="32"/>
        </w:rPr>
        <w:t>.</w:t>
      </w:r>
    </w:p>
    <w:p w:rsidR="00AA1E7C" w:rsidRDefault="00AA1E7C"/>
    <w:sectPr w:rsidR="00AA1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813DA"/>
    <w:multiLevelType w:val="hybridMultilevel"/>
    <w:tmpl w:val="63A4E9F8"/>
    <w:lvl w:ilvl="0" w:tplc="7CD690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  <w:sz w:val="28"/>
        <w:szCs w:val="28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10AF024">
      <w:start w:val="1"/>
      <w:numFmt w:val="russianLow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170600"/>
    <w:multiLevelType w:val="hybridMultilevel"/>
    <w:tmpl w:val="002AA524"/>
    <w:lvl w:ilvl="0" w:tplc="E4EA7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E7C"/>
    <w:rsid w:val="0079373A"/>
    <w:rsid w:val="00AA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E899C"/>
  <w15:chartTrackingRefBased/>
  <w15:docId w15:val="{600997F8-53E5-4E43-8216-71750F32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1E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</dc:creator>
  <cp:keywords/>
  <dc:description/>
  <cp:lastModifiedBy>Алекса</cp:lastModifiedBy>
  <cp:revision>1</cp:revision>
  <dcterms:created xsi:type="dcterms:W3CDTF">2019-06-04T20:47:00Z</dcterms:created>
  <dcterms:modified xsi:type="dcterms:W3CDTF">2019-06-04T20:51:00Z</dcterms:modified>
</cp:coreProperties>
</file>