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4C6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4C6F1A" w:rsidRPr="00694EF0" w:rsidRDefault="00C20312" w:rsidP="00B15F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задачи линейного программирования, теория двойственности</w:t>
      </w:r>
    </w:p>
    <w:p w:rsidR="0045616D" w:rsidRPr="00DB5B42" w:rsidRDefault="0045616D" w:rsidP="00456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45616D" w:rsidRPr="00DB5B42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 w:rsidR="007C6A73">
        <w:rPr>
          <w:sz w:val="28"/>
          <w:szCs w:val="28"/>
        </w:rPr>
        <w:t>формулы используемых методов</w:t>
      </w:r>
      <w:r w:rsidR="00D8265E">
        <w:rPr>
          <w:sz w:val="28"/>
          <w:szCs w:val="28"/>
        </w:rPr>
        <w:t xml:space="preserve">, </w:t>
      </w:r>
      <w:r w:rsidR="007C6A73">
        <w:rPr>
          <w:sz w:val="28"/>
          <w:szCs w:val="28"/>
        </w:rPr>
        <w:t>исходный текст программы</w:t>
      </w:r>
      <w:r w:rsidR="007E6C73">
        <w:rPr>
          <w:sz w:val="28"/>
          <w:szCs w:val="28"/>
        </w:rPr>
        <w:t xml:space="preserve"> (</w:t>
      </w:r>
      <w:r w:rsidR="00D50473">
        <w:rPr>
          <w:sz w:val="28"/>
          <w:szCs w:val="28"/>
        </w:rPr>
        <w:t>с указанием язык</w:t>
      </w:r>
      <w:r w:rsidR="00753EA7">
        <w:rPr>
          <w:sz w:val="28"/>
          <w:szCs w:val="28"/>
        </w:rPr>
        <w:t>а</w:t>
      </w:r>
      <w:r w:rsidR="00D50473">
        <w:rPr>
          <w:sz w:val="28"/>
          <w:szCs w:val="28"/>
        </w:rPr>
        <w:t xml:space="preserve"> реализации</w:t>
      </w:r>
      <w:r w:rsidR="007E6C73">
        <w:rPr>
          <w:sz w:val="28"/>
          <w:szCs w:val="28"/>
        </w:rPr>
        <w:t>)</w:t>
      </w:r>
      <w:r w:rsidR="007C6A73">
        <w:rPr>
          <w:sz w:val="28"/>
          <w:szCs w:val="28"/>
        </w:rPr>
        <w:t xml:space="preserve">, </w:t>
      </w:r>
      <w:r w:rsidRPr="00DB5B42">
        <w:rPr>
          <w:sz w:val="28"/>
          <w:szCs w:val="28"/>
        </w:rPr>
        <w:t>результаты работы программы (можно в виде скриншотов)</w:t>
      </w:r>
      <w:r w:rsidR="007C6A73">
        <w:rPr>
          <w:sz w:val="28"/>
          <w:szCs w:val="28"/>
        </w:rPr>
        <w:t>, ответы на вопросы для защиты</w:t>
      </w:r>
      <w:r w:rsidRPr="00DB5B42">
        <w:rPr>
          <w:sz w:val="28"/>
          <w:szCs w:val="28"/>
        </w:rPr>
        <w:t>;</w:t>
      </w:r>
    </w:p>
    <w:p w:rsidR="0045616D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F751F9">
        <w:rPr>
          <w:sz w:val="28"/>
          <w:szCs w:val="28"/>
        </w:rPr>
        <w:t xml:space="preserve"> </w:t>
      </w:r>
      <w:r w:rsidR="000A12B8">
        <w:rPr>
          <w:sz w:val="28"/>
          <w:szCs w:val="28"/>
        </w:rPr>
        <w:t>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:rsidR="0045616D" w:rsidRPr="00DB5B42" w:rsidRDefault="0045616D" w:rsidP="00B15F7B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курсовую работу</w:t>
      </w:r>
    </w:p>
    <w:p w:rsidR="00A81EB8" w:rsidRDefault="00FF4782" w:rsidP="00B15F7B">
      <w:pPr>
        <w:numPr>
          <w:ilvl w:val="0"/>
          <w:numId w:val="9"/>
        </w:numPr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Перейти к канонической форме</w:t>
      </w:r>
      <w:r w:rsidR="00A81EB8">
        <w:rPr>
          <w:sz w:val="28"/>
          <w:szCs w:val="28"/>
        </w:rPr>
        <w:t xml:space="preserve"> задачи линейного программирования.</w:t>
      </w:r>
    </w:p>
    <w:p w:rsidR="00A81EB8" w:rsidRDefault="00A81EB8" w:rsidP="00D8265E">
      <w:pPr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FF4782">
        <w:rPr>
          <w:position w:val="-72"/>
          <w:sz w:val="28"/>
          <w:szCs w:val="28"/>
        </w:rPr>
        <w:object w:dxaOrig="3519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78.75pt" o:ole="">
            <v:imagedata r:id="rId8" o:title=""/>
          </v:shape>
          <o:OLEObject Type="Embed" ProgID="Equation.DSMT4" ShapeID="_x0000_i1025" DrawAspect="Content" ObjectID="_1598221245" r:id="rId9"/>
        </w:object>
      </w:r>
    </w:p>
    <w:p w:rsidR="00A81EB8" w:rsidRPr="007F65CB" w:rsidRDefault="00A81EB8" w:rsidP="00D8265E">
      <w:pPr>
        <w:numPr>
          <w:ilvl w:val="0"/>
          <w:numId w:val="9"/>
        </w:numPr>
        <w:autoSpaceDE w:val="0"/>
        <w:autoSpaceDN w:val="0"/>
        <w:spacing w:before="240"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Написать программу, </w:t>
      </w:r>
      <w:r w:rsidR="00FF4782">
        <w:rPr>
          <w:sz w:val="28"/>
          <w:szCs w:val="28"/>
        </w:rPr>
        <w:t>р</w:t>
      </w:r>
      <w:r>
        <w:rPr>
          <w:sz w:val="28"/>
          <w:szCs w:val="28"/>
        </w:rPr>
        <w:t>ешающую</w:t>
      </w:r>
      <w:r w:rsidR="00C20312">
        <w:rPr>
          <w:sz w:val="28"/>
          <w:szCs w:val="28"/>
        </w:rPr>
        <w:t xml:space="preserve"> задачу линейного программирования </w:t>
      </w:r>
      <w:r>
        <w:rPr>
          <w:sz w:val="28"/>
          <w:szCs w:val="28"/>
        </w:rPr>
        <w:t xml:space="preserve">в канонической форме </w:t>
      </w:r>
      <w:r w:rsidR="00FF4782">
        <w:rPr>
          <w:sz w:val="28"/>
          <w:szCs w:val="28"/>
        </w:rPr>
        <w:t>симплекс-методом</w:t>
      </w:r>
      <w:r w:rsidR="00B15F7B">
        <w:rPr>
          <w:sz w:val="28"/>
          <w:szCs w:val="28"/>
        </w:rPr>
        <w:t xml:space="preserve"> с выводом всех промежуточных симплексных таблиц</w:t>
      </w:r>
      <w:r w:rsidR="00FF4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0312" w:rsidRPr="00D8265E" w:rsidRDefault="00A81EB8" w:rsidP="00D8265E">
      <w:pPr>
        <w:pStyle w:val="a7"/>
        <w:numPr>
          <w:ilvl w:val="0"/>
          <w:numId w:val="9"/>
        </w:numPr>
        <w:tabs>
          <w:tab w:val="num" w:pos="-3936"/>
        </w:tabs>
        <w:spacing w:after="120"/>
        <w:ind w:left="35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265E">
        <w:rPr>
          <w:rFonts w:eastAsia="Times New Roman" w:cs="Times New Roman"/>
          <w:sz w:val="28"/>
          <w:szCs w:val="28"/>
          <w:lang w:eastAsia="ru-RU"/>
        </w:rPr>
        <w:t xml:space="preserve">Решить исходную задачу графически и отметить на чертеже точки, соответствующие симплексным таблицам, полученным при выполнении 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>программы из п.1.</w:t>
      </w:r>
    </w:p>
    <w:p w:rsidR="00C20312" w:rsidRPr="00D8265E" w:rsidRDefault="00A81EB8" w:rsidP="00D8265E">
      <w:pPr>
        <w:pStyle w:val="a7"/>
        <w:numPr>
          <w:ilvl w:val="0"/>
          <w:numId w:val="9"/>
        </w:numPr>
        <w:tabs>
          <w:tab w:val="num" w:pos="-3936"/>
        </w:tabs>
        <w:spacing w:after="120"/>
        <w:ind w:left="35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265E">
        <w:rPr>
          <w:rFonts w:eastAsia="Times New Roman" w:cs="Times New Roman"/>
          <w:sz w:val="28"/>
          <w:szCs w:val="28"/>
          <w:lang w:eastAsia="ru-RU"/>
        </w:rPr>
        <w:t xml:space="preserve">Составить двойственную задачу </w:t>
      </w:r>
      <w:r w:rsidR="00CB6913" w:rsidRPr="00D8265E">
        <w:rPr>
          <w:rFonts w:eastAsia="Times New Roman" w:cs="Times New Roman"/>
          <w:sz w:val="28"/>
          <w:szCs w:val="28"/>
          <w:lang w:eastAsia="ru-RU"/>
        </w:rPr>
        <w:t xml:space="preserve">к исходной </w:t>
      </w:r>
      <w:r w:rsidRPr="00D8265E">
        <w:rPr>
          <w:rFonts w:eastAsia="Times New Roman" w:cs="Times New Roman"/>
          <w:sz w:val="28"/>
          <w:szCs w:val="28"/>
          <w:lang w:eastAsia="ru-RU"/>
        </w:rPr>
        <w:t>и найти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 xml:space="preserve"> ее решение на основании теоремы равновесия.</w:t>
      </w:r>
    </w:p>
    <w:p w:rsidR="00A81EB8" w:rsidRPr="007E6C73" w:rsidRDefault="00A81EB8" w:rsidP="00D8265E">
      <w:pPr>
        <w:numPr>
          <w:ilvl w:val="0"/>
          <w:numId w:val="9"/>
        </w:numPr>
        <w:spacing w:after="120"/>
        <w:ind w:left="357" w:hanging="357"/>
        <w:jc w:val="both"/>
        <w:rPr>
          <w:sz w:val="28"/>
          <w:szCs w:val="28"/>
        </w:rPr>
      </w:pPr>
      <w:r w:rsidRPr="007E6C73">
        <w:rPr>
          <w:sz w:val="28"/>
          <w:szCs w:val="28"/>
        </w:rPr>
        <w:t>Ответить на вопросы для защиты курсовой работы</w:t>
      </w:r>
      <w:r>
        <w:rPr>
          <w:sz w:val="28"/>
          <w:szCs w:val="28"/>
        </w:rPr>
        <w:t>.</w:t>
      </w:r>
    </w:p>
    <w:p w:rsidR="00A81EB8" w:rsidRDefault="00A81EB8" w:rsidP="00D826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6E4B5D">
        <w:rPr>
          <w:sz w:val="28"/>
          <w:szCs w:val="28"/>
        </w:rPr>
        <w:t xml:space="preserve"> выбирается по последней цифре </w:t>
      </w:r>
      <w:r>
        <w:rPr>
          <w:sz w:val="28"/>
          <w:szCs w:val="28"/>
        </w:rPr>
        <w:t>пароля</w:t>
      </w:r>
      <w:r w:rsidRPr="006E4B5D">
        <w:rPr>
          <w:sz w:val="28"/>
          <w:szCs w:val="28"/>
        </w:rPr>
        <w:t>.</w:t>
      </w:r>
    </w:p>
    <w:p w:rsidR="00C20312" w:rsidRPr="009D51EF" w:rsidRDefault="00C20312" w:rsidP="00C20312">
      <w:pPr>
        <w:tabs>
          <w:tab w:val="num" w:pos="-3936"/>
        </w:tabs>
        <w:ind w:left="66" w:right="175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363"/>
        <w:gridCol w:w="638"/>
        <w:gridCol w:w="638"/>
        <w:gridCol w:w="638"/>
        <w:gridCol w:w="638"/>
        <w:gridCol w:w="607"/>
        <w:gridCol w:w="597"/>
        <w:gridCol w:w="607"/>
        <w:gridCol w:w="607"/>
        <w:gridCol w:w="637"/>
        <w:gridCol w:w="638"/>
        <w:gridCol w:w="614"/>
        <w:gridCol w:w="1406"/>
      </w:tblGrid>
      <w:tr w:rsidR="00D8265E" w:rsidRPr="0098177A" w:rsidTr="00D8265E">
        <w:tc>
          <w:tcPr>
            <w:tcW w:w="1382" w:type="dxa"/>
            <w:vAlign w:val="center"/>
          </w:tcPr>
          <w:p w:rsidR="00D8265E" w:rsidRPr="007327B5" w:rsidRDefault="00D8265E" w:rsidP="00F81DF5">
            <w:pPr>
              <w:jc w:val="center"/>
              <w:rPr>
                <w:b/>
                <w:sz w:val="26"/>
                <w:szCs w:val="26"/>
              </w:rPr>
            </w:pPr>
            <w:r w:rsidRPr="007327B5">
              <w:rPr>
                <w:b/>
                <w:sz w:val="26"/>
                <w:szCs w:val="26"/>
              </w:rPr>
              <w:t>Номер варианта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  <w:lang w:val="en-US"/>
              </w:rPr>
            </w:pPr>
            <w:r w:rsidRPr="0098177A">
              <w:rPr>
                <w:b/>
                <w:i/>
                <w:sz w:val="28"/>
              </w:rPr>
              <w:t>а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0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2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8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Pr="00B87447" w:rsidRDefault="00D8265E" w:rsidP="00D8265E">
            <w:pPr>
              <w:jc w:val="center"/>
              <w:rPr>
                <w:b/>
                <w:sz w:val="26"/>
                <w:szCs w:val="26"/>
              </w:rPr>
            </w:pPr>
            <w:r w:rsidRPr="00B87447">
              <w:rPr>
                <w:b/>
                <w:sz w:val="26"/>
                <w:szCs w:val="26"/>
              </w:rPr>
              <w:t>Номера вопросов для защиты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D8265E" w:rsidRP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1,9</w:t>
            </w:r>
            <w:r>
              <w:rPr>
                <w:sz w:val="28"/>
                <w:lang w:val="en-US"/>
              </w:rPr>
              <w:t>,11,15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2,10,12,16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3,8,13,15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4,8,10,14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5,6,9,18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1,7,11,16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2,7,9,14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3,6,13,17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4,9,12,17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5,6,10,14</w:t>
            </w:r>
          </w:p>
        </w:tc>
      </w:tr>
    </w:tbl>
    <w:p w:rsidR="004C6F1A" w:rsidRPr="004C6F1A" w:rsidRDefault="004C6F1A" w:rsidP="007E6C73">
      <w:pPr>
        <w:spacing w:after="120"/>
        <w:jc w:val="center"/>
        <w:rPr>
          <w:b/>
          <w:sz w:val="28"/>
          <w:szCs w:val="28"/>
        </w:rPr>
      </w:pPr>
      <w:r w:rsidRPr="004C6F1A">
        <w:rPr>
          <w:b/>
          <w:sz w:val="28"/>
          <w:szCs w:val="28"/>
        </w:rPr>
        <w:lastRenderedPageBreak/>
        <w:t>Воп</w:t>
      </w:r>
      <w:r w:rsidR="007E6C73">
        <w:rPr>
          <w:b/>
          <w:sz w:val="28"/>
          <w:szCs w:val="28"/>
        </w:rPr>
        <w:t>росы для защиты курсовой работы</w:t>
      </w:r>
    </w:p>
    <w:p w:rsidR="004C6F1A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 какой форме приведена исходная задача линейного программирования</w:t>
      </w:r>
      <w:r w:rsidR="004C6F1A">
        <w:rPr>
          <w:sz w:val="28"/>
          <w:szCs w:val="28"/>
        </w:rPr>
        <w:t>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переменную не наложено условие </w:t>
      </w:r>
      <w:proofErr w:type="spellStart"/>
      <w:r>
        <w:rPr>
          <w:sz w:val="28"/>
          <w:szCs w:val="28"/>
        </w:rPr>
        <w:t>неотрицательности</w:t>
      </w:r>
      <w:proofErr w:type="spellEnd"/>
      <w:r>
        <w:rPr>
          <w:sz w:val="28"/>
          <w:szCs w:val="28"/>
        </w:rPr>
        <w:t>, как поступают в этом случае при решении задачи симплекс-методом?</w:t>
      </w:r>
    </w:p>
    <w:p w:rsidR="00A81EB8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в симплексной таблице определить оптимальность соответствующего ей решения?</w:t>
      </w:r>
    </w:p>
    <w:p w:rsidR="00A81EB8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не имеет решения (функция не ограничена)?</w:t>
      </w:r>
    </w:p>
    <w:p w:rsidR="00A919AD" w:rsidRDefault="00A919AD" w:rsidP="00A919AD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не имеет решения (система ограничений несовместна)?</w:t>
      </w:r>
    </w:p>
    <w:p w:rsidR="00A919AD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выбирается разрешающий элемент для перехода к новому решению (</w:t>
      </w:r>
      <w:r w:rsidR="00CB6913">
        <w:rPr>
          <w:sz w:val="28"/>
          <w:szCs w:val="28"/>
        </w:rPr>
        <w:t>улучшение решения)?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правило прямоугольников.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Какой метод решения систем линейных уравнений лежит в основе симплекс-метода?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Какая переменная называется искусственной, когда она вводится и какой коэффициент соответствует ей в функции?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оптимальный план М-задачи является оптимальным планом исходной задачи?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разрешающий элемент при использовании искусственного базиса?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зацикливание и когда оно может произойти? 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имеет бесконечно много решений?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при графическом решении определить оптимальную точку?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количество переменных при составлении двойственной задачи?</w:t>
      </w:r>
    </w:p>
    <w:p w:rsidR="00CB691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Чему равно количество ограничений в двойственной задаче?</w:t>
      </w:r>
    </w:p>
    <w:p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 переменные двойственной задачи накладывается условие </w:t>
      </w:r>
      <w:proofErr w:type="spellStart"/>
      <w:r>
        <w:rPr>
          <w:sz w:val="28"/>
          <w:szCs w:val="28"/>
        </w:rPr>
        <w:t>неотрицательности</w:t>
      </w:r>
      <w:proofErr w:type="spellEnd"/>
      <w:r>
        <w:rPr>
          <w:sz w:val="28"/>
          <w:szCs w:val="28"/>
        </w:rPr>
        <w:t>?</w:t>
      </w:r>
    </w:p>
    <w:p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ограничение двойственной задачи будет неравенство, соответствующее цели задачи?</w:t>
      </w:r>
    </w:p>
    <w:p w:rsidR="00D463E6" w:rsidRPr="00A11816" w:rsidRDefault="00D463E6" w:rsidP="007E6C73">
      <w:pPr>
        <w:spacing w:before="120" w:after="120"/>
        <w:jc w:val="center"/>
        <w:rPr>
          <w:b/>
          <w:sz w:val="28"/>
          <w:szCs w:val="28"/>
        </w:rPr>
      </w:pPr>
      <w:r w:rsidRPr="00A11816">
        <w:rPr>
          <w:b/>
          <w:sz w:val="28"/>
          <w:szCs w:val="28"/>
        </w:rPr>
        <w:t>Методические указания к выполнению курсовой работы</w:t>
      </w:r>
    </w:p>
    <w:p w:rsidR="00F81DF5" w:rsidRPr="00F81DF5" w:rsidRDefault="00F81DF5" w:rsidP="00F81DF5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задачу линейного программирования:</w:t>
      </w:r>
    </w:p>
    <w:p w:rsidR="00F81DF5" w:rsidRDefault="00FE5900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3320" w:dyaOrig="1300">
          <v:shape id="_x0000_i1026" type="#_x0000_t75" style="width:165.75pt;height:65.25pt" o:ole="">
            <v:imagedata r:id="rId10" o:title=""/>
          </v:shape>
          <o:OLEObject Type="Embed" ProgID="Equation.DSMT4" ShapeID="_x0000_i1026" DrawAspect="Content" ObjectID="_1598221246" r:id="rId11"/>
        </w:object>
      </w:r>
      <w:r w:rsidR="00F81DF5">
        <w:rPr>
          <w:rFonts w:ascii="Times New Roman" w:hAnsi="Times New Roman" w:cs="Times New Roman"/>
          <w:sz w:val="28"/>
          <w:szCs w:val="28"/>
        </w:rPr>
        <w:t xml:space="preserve"> </w:t>
      </w:r>
      <w:r w:rsidR="00F81DF5" w:rsidRPr="00C819EB">
        <w:rPr>
          <w:rFonts w:ascii="Times New Roman" w:hAnsi="Times New Roman" w:cs="Times New Roman"/>
          <w:sz w:val="28"/>
          <w:szCs w:val="28"/>
        </w:rPr>
        <w:br/>
      </w:r>
      <w:r w:rsidR="00F81DF5">
        <w:rPr>
          <w:rFonts w:ascii="Times New Roman" w:hAnsi="Times New Roman" w:cs="Times New Roman"/>
          <w:sz w:val="28"/>
          <w:szCs w:val="28"/>
        </w:rPr>
        <w:t xml:space="preserve">1. Перейдем к </w:t>
      </w:r>
      <w:r w:rsidR="00FD14B8">
        <w:rPr>
          <w:rFonts w:ascii="Times New Roman" w:hAnsi="Times New Roman" w:cs="Times New Roman"/>
          <w:sz w:val="28"/>
          <w:szCs w:val="28"/>
        </w:rPr>
        <w:t>канонической форме записи введя дополнительные переменные в неравенства:</w:t>
      </w:r>
    </w:p>
    <w:p w:rsidR="00FD14B8" w:rsidRPr="00FD14B8" w:rsidRDefault="00FD14B8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5160" w:dyaOrig="1300">
          <v:shape id="_x0000_i1027" type="#_x0000_t75" style="width:258pt;height:65.25pt" o:ole="">
            <v:imagedata r:id="rId12" o:title=""/>
          </v:shape>
          <o:OLEObject Type="Embed" ProgID="Equation.DSMT4" ShapeID="_x0000_i1027" DrawAspect="Content" ObjectID="_1598221247" r:id="rId13"/>
        </w:object>
      </w:r>
    </w:p>
    <w:p w:rsidR="00F81DF5" w:rsidRDefault="00F81DF5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8" w:rsidRDefault="00FD14B8" w:rsidP="00F81DF5">
      <w:pPr>
        <w:pStyle w:val="a9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Расширенная матрица системы</w:t>
      </w:r>
    </w:p>
    <w:p w:rsidR="00FA1F29" w:rsidRDefault="009C646F" w:rsidP="00FD14B8">
      <w:pPr>
        <w:pStyle w:val="a9"/>
        <w:jc w:val="both"/>
        <w:rPr>
          <w:szCs w:val="28"/>
          <w:lang w:val="ru-RU"/>
        </w:rPr>
      </w:pPr>
      <w:r w:rsidRPr="00FA1F29">
        <w:rPr>
          <w:position w:val="-28"/>
          <w:szCs w:val="28"/>
          <w:lang w:val="ru-RU"/>
        </w:rPr>
        <w:object w:dxaOrig="5240" w:dyaOrig="700">
          <v:shape id="_x0000_i1052" type="#_x0000_t75" style="width:261.75pt;height:35.25pt" o:ole="">
            <v:imagedata r:id="rId14" o:title=""/>
          </v:shape>
          <o:OLEObject Type="Embed" ProgID="Equation.DSMT4" ShapeID="_x0000_i1052" DrawAspect="Content" ObjectID="_1598221248" r:id="rId15"/>
        </w:object>
      </w:r>
      <w:r>
        <w:rPr>
          <w:szCs w:val="28"/>
          <w:lang w:val="ru-RU"/>
        </w:rPr>
        <w:t>.</w:t>
      </w:r>
    </w:p>
    <w:p w:rsidR="009C646F" w:rsidRDefault="009C646F" w:rsidP="00FD14B8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>В матрице выделен единичный базис, но базисное решение не является опорным, т.к. в правой части содержатся отрицательные коэффициенты. Поэтому необходимо в каждое уравнение ввести искусственные переменные и решать задачу методом искусственного базиса (по заданию это должна делать программа)</w:t>
      </w:r>
      <w:bookmarkStart w:id="0" w:name="_GoBack"/>
      <w:bookmarkEnd w:id="0"/>
      <w:r>
        <w:rPr>
          <w:szCs w:val="28"/>
          <w:lang w:val="ru-RU"/>
        </w:rPr>
        <w:t>.</w:t>
      </w:r>
    </w:p>
    <w:p w:rsidR="00FA1F29" w:rsidRDefault="00FA1F29" w:rsidP="00FD14B8">
      <w:pPr>
        <w:pStyle w:val="a9"/>
        <w:jc w:val="both"/>
        <w:rPr>
          <w:szCs w:val="28"/>
          <w:lang w:val="ru-RU"/>
        </w:rPr>
      </w:pPr>
    </w:p>
    <w:p w:rsidR="00F81DF5" w:rsidRPr="00C819EB" w:rsidRDefault="00FA1F29" w:rsidP="00FA1F29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F81DF5">
        <w:rPr>
          <w:szCs w:val="28"/>
          <w:lang w:val="ru-RU"/>
        </w:rPr>
        <w:t xml:space="preserve">Решим </w:t>
      </w:r>
      <w:r w:rsidR="00261D3D">
        <w:rPr>
          <w:szCs w:val="28"/>
          <w:lang w:val="ru-RU"/>
        </w:rPr>
        <w:t xml:space="preserve">исходную </w:t>
      </w:r>
      <w:r w:rsidR="00F81DF5">
        <w:rPr>
          <w:szCs w:val="28"/>
          <w:lang w:val="ru-RU"/>
        </w:rPr>
        <w:t xml:space="preserve">задачу графически. </w:t>
      </w:r>
      <w:r w:rsidR="00F81DF5" w:rsidRPr="00C819EB">
        <w:rPr>
          <w:szCs w:val="28"/>
          <w:lang w:val="ru-RU"/>
        </w:rPr>
        <w:t>Каждое неравенство исходной системы ограничений определяет полуплоскость. Запишем уравнения граничных прямых для этих полуплоскостей.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2"/>
        <w:gridCol w:w="822"/>
      </w:tblGrid>
      <w:tr w:rsidR="00C0523C" w:rsidRPr="00C819EB" w:rsidTr="00C0523C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(1</w:t>
            </w:r>
            <w:r w:rsidRPr="00C819EB">
              <w:rPr>
                <w:szCs w:val="28"/>
              </w:rPr>
              <w:t>) 5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+ 4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31</w:t>
            </w:r>
            <w:r w:rsidRPr="00C819EB">
              <w:rPr>
                <w:szCs w:val="28"/>
              </w:rPr>
              <w:tab/>
            </w:r>
          </w:p>
        </w:tc>
        <w:tc>
          <w:tcPr>
            <w:tcW w:w="821" w:type="dxa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C819EB">
              <w:rPr>
                <w:szCs w:val="28"/>
              </w:rPr>
              <w:t>) 2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+ 3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18</w:t>
            </w:r>
            <w:r w:rsidRPr="00C819EB">
              <w:rPr>
                <w:szCs w:val="28"/>
              </w:rPr>
              <w:tab/>
            </w:r>
          </w:p>
        </w:tc>
      </w:tr>
      <w:tr w:rsidR="00C0523C" w:rsidRPr="00C819EB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C819EB">
              <w:rPr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9</w:t>
            </w:r>
          </w:p>
        </w:tc>
      </w:tr>
      <w:tr w:rsidR="00C0523C" w:rsidRPr="00C819EB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C819EB">
              <w:rPr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</w:tr>
    </w:tbl>
    <w:p w:rsidR="00F81DF5" w:rsidRPr="003A2C83" w:rsidRDefault="00F81DF5" w:rsidP="00261D3D">
      <w:pPr>
        <w:pStyle w:val="a9"/>
        <w:spacing w:before="120" w:after="120"/>
        <w:ind w:firstLine="567"/>
        <w:jc w:val="both"/>
        <w:rPr>
          <w:szCs w:val="28"/>
          <w:lang w:val="ru-RU"/>
        </w:rPr>
      </w:pPr>
      <w:r w:rsidRPr="003A2C83">
        <w:rPr>
          <w:szCs w:val="28"/>
          <w:lang w:val="ru-RU"/>
        </w:rPr>
        <w:t>Построим прямые</w:t>
      </w:r>
      <w:r w:rsidR="00261D3D">
        <w:rPr>
          <w:szCs w:val="28"/>
          <w:lang w:val="ru-RU"/>
        </w:rPr>
        <w:t xml:space="preserve"> по двум точкам</w:t>
      </w:r>
      <w:r w:rsidRPr="003A2C83">
        <w:rPr>
          <w:szCs w:val="28"/>
          <w:lang w:val="ru-RU"/>
        </w:rPr>
        <w:t>.</w:t>
      </w:r>
    </w:p>
    <w:p w:rsidR="00F81DF5" w:rsidRPr="00C819EB" w:rsidRDefault="00EC355E" w:rsidP="00EC355E">
      <w:pPr>
        <w:pStyle w:val="a9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3105150" cy="3133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Каждая прямая разбивает плоскость на две полуплоскости. Для выбора полуплоскостей, определяемых каждым неравенством, подставим координаты «пробной» точки (0;0) в каждое неравенство. Получаем: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5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4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31 не верно. Следовательно, отмечаем полуплоскость, не содержащую «пробную» точку (0;0).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2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18 не верно. Следовательно, отмечаем полуплоскость, не содержащую «пробную» точку (0;0).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 xml:space="preserve">Выбранные полуплоскости отметим стрелочками. Найдем пересечение отмеченных полуплоскостей с учетом условия: 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1</w:t>
      </w:r>
      <w:r w:rsidRPr="00C819EB">
        <w:rPr>
          <w:szCs w:val="28"/>
          <w:lang w:val="ru-RU"/>
        </w:rPr>
        <w:t>,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2</w:t>
      </w:r>
      <w:r w:rsidRPr="00C819EB">
        <w:rPr>
          <w:szCs w:val="28"/>
        </w:rPr>
        <w:sym w:font="Symbol" w:char="F0B3"/>
      </w:r>
      <w:r w:rsidRPr="00C819EB">
        <w:rPr>
          <w:szCs w:val="28"/>
          <w:lang w:val="ru-RU"/>
        </w:rPr>
        <w:t xml:space="preserve"> 0. Заштрихуем полученный неограниченный  </w:t>
      </w:r>
      <w:r w:rsidR="005C03EF">
        <w:rPr>
          <w:szCs w:val="28"/>
          <w:lang w:val="ru-RU"/>
        </w:rPr>
        <w:t>треугольник</w:t>
      </w:r>
      <w:r w:rsidRPr="00C819EB">
        <w:rPr>
          <w:szCs w:val="28"/>
          <w:lang w:val="ru-RU"/>
        </w:rPr>
        <w:t xml:space="preserve">  </w:t>
      </w:r>
      <w:r w:rsidRPr="00C819EB">
        <w:rPr>
          <w:i/>
          <w:szCs w:val="28"/>
        </w:rPr>
        <w:t>ABC</w:t>
      </w:r>
      <w:r w:rsidR="00FE5900" w:rsidRPr="00FE5900">
        <w:rPr>
          <w:szCs w:val="28"/>
          <w:lang w:val="ru-RU"/>
        </w:rPr>
        <w:t xml:space="preserve"> – </w:t>
      </w:r>
      <w:r w:rsidR="00FE5900">
        <w:rPr>
          <w:szCs w:val="28"/>
          <w:lang w:val="ru-RU"/>
        </w:rPr>
        <w:t>область допустимых решений системы ограничений</w:t>
      </w:r>
      <w:r w:rsidRPr="00C819EB">
        <w:rPr>
          <w:szCs w:val="28"/>
          <w:lang w:val="ru-RU"/>
        </w:rPr>
        <w:t>.</w:t>
      </w:r>
    </w:p>
    <w:p w:rsidR="00F81DF5" w:rsidRDefault="00F81DF5" w:rsidP="00FE5900">
      <w:pPr>
        <w:spacing w:after="120"/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lastRenderedPageBreak/>
        <w:t xml:space="preserve">Построим линию </w:t>
      </w:r>
      <w:proofErr w:type="gramStart"/>
      <w:r w:rsidRPr="00C819EB">
        <w:rPr>
          <w:sz w:val="28"/>
          <w:szCs w:val="28"/>
        </w:rPr>
        <w:t xml:space="preserve">уровня  </w:t>
      </w:r>
      <w:r w:rsidRPr="00C819EB">
        <w:rPr>
          <w:i/>
          <w:sz w:val="28"/>
          <w:szCs w:val="28"/>
          <w:lang w:val="en-US"/>
        </w:rPr>
        <w:t>Z</w:t>
      </w:r>
      <w:proofErr w:type="gramEnd"/>
      <w:r w:rsidR="00FE5900">
        <w:rPr>
          <w:sz w:val="28"/>
          <w:szCs w:val="28"/>
        </w:rPr>
        <w:t xml:space="preserve"> = 0:   12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>1</w:t>
      </w:r>
      <w:r w:rsidR="00FE5900">
        <w:rPr>
          <w:sz w:val="28"/>
          <w:szCs w:val="28"/>
        </w:rPr>
        <w:t xml:space="preserve"> + 8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 xml:space="preserve">2 </w:t>
      </w:r>
      <w:r w:rsidRPr="00C819EB">
        <w:rPr>
          <w:sz w:val="28"/>
          <w:szCs w:val="28"/>
        </w:rPr>
        <w:t>= 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914"/>
        <w:gridCol w:w="914"/>
      </w:tblGrid>
      <w:tr w:rsidR="00F81DF5" w:rsidRPr="00C819EB" w:rsidTr="00FE5900">
        <w:trPr>
          <w:trHeight w:val="255"/>
        </w:trPr>
        <w:tc>
          <w:tcPr>
            <w:tcW w:w="914" w:type="dxa"/>
          </w:tcPr>
          <w:p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х</w:t>
            </w:r>
            <w:r w:rsidRPr="00C819E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:rsidR="00F81DF5" w:rsidRPr="00C819EB" w:rsidRDefault="00FE5900" w:rsidP="00FE59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1DF5" w:rsidRPr="00C819EB" w:rsidTr="00FE5900">
        <w:trPr>
          <w:trHeight w:val="255"/>
        </w:trPr>
        <w:tc>
          <w:tcPr>
            <w:tcW w:w="914" w:type="dxa"/>
          </w:tcPr>
          <w:p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x</w:t>
            </w:r>
            <w:r w:rsidRPr="00C819E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</w:rPr>
            </w:pPr>
            <w:r w:rsidRPr="00C819EB">
              <w:rPr>
                <w:sz w:val="28"/>
                <w:szCs w:val="28"/>
                <w:lang w:val="en-US"/>
              </w:rPr>
              <w:t>-</w:t>
            </w:r>
            <w:r w:rsidRPr="00C819EB">
              <w:rPr>
                <w:sz w:val="28"/>
                <w:szCs w:val="28"/>
              </w:rPr>
              <w:t>3</w:t>
            </w:r>
          </w:p>
        </w:tc>
      </w:tr>
    </w:tbl>
    <w:p w:rsidR="00F81DF5" w:rsidRPr="00C819EB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Вектор </w:t>
      </w:r>
      <w:r w:rsidR="00FE5900" w:rsidRPr="00FE5900">
        <w:rPr>
          <w:position w:val="-14"/>
          <w:sz w:val="28"/>
          <w:szCs w:val="28"/>
          <w:lang w:val="en-US"/>
        </w:rPr>
        <w:object w:dxaOrig="1840" w:dyaOrig="420">
          <v:shape id="_x0000_i1029" type="#_x0000_t75" style="width:92.25pt;height:21pt" o:ole="">
            <v:imagedata r:id="rId17" o:title=""/>
          </v:shape>
          <o:OLEObject Type="Embed" ProgID="Equation.DSMT4" ShapeID="_x0000_i1029" DrawAspect="Content" ObjectID="_1598221249" r:id="rId18"/>
        </w:object>
      </w:r>
      <w:r w:rsidR="00FE5900">
        <w:rPr>
          <w:sz w:val="28"/>
          <w:szCs w:val="28"/>
        </w:rPr>
        <w:t xml:space="preserve"> о</w:t>
      </w:r>
      <w:r w:rsidRPr="00C819EB">
        <w:rPr>
          <w:sz w:val="28"/>
          <w:szCs w:val="28"/>
        </w:rPr>
        <w:t xml:space="preserve">пределяет направление наибольшего возрастания функции </w:t>
      </w:r>
      <w:r w:rsidRPr="00C819EB">
        <w:rPr>
          <w:i/>
          <w:sz w:val="28"/>
          <w:szCs w:val="28"/>
          <w:lang w:val="en-US"/>
        </w:rPr>
        <w:t>Z</w:t>
      </w:r>
      <w:r w:rsidRPr="00C819EB">
        <w:rPr>
          <w:sz w:val="28"/>
          <w:szCs w:val="28"/>
        </w:rPr>
        <w:t xml:space="preserve">. Построим из начала координат вектор </w:t>
      </w:r>
      <w:r w:rsidR="00FE5900" w:rsidRPr="00FE5900">
        <w:rPr>
          <w:position w:val="-26"/>
          <w:sz w:val="28"/>
          <w:szCs w:val="28"/>
          <w:lang w:val="en-US"/>
        </w:rPr>
        <w:object w:dxaOrig="2260" w:dyaOrig="700">
          <v:shape id="_x0000_i1030" type="#_x0000_t75" style="width:113.25pt;height:35.25pt" o:ole="">
            <v:imagedata r:id="rId19" o:title=""/>
          </v:shape>
          <o:OLEObject Type="Embed" ProgID="Equation.DSMT4" ShapeID="_x0000_i1030" DrawAspect="Content" ObjectID="_1598221250" r:id="rId20"/>
        </w:object>
      </w:r>
      <w:r w:rsidRPr="00C819EB">
        <w:rPr>
          <w:sz w:val="28"/>
          <w:szCs w:val="28"/>
        </w:rPr>
        <w:t xml:space="preserve">. Этот вектор также показывает направление наибольшего возрастания функции. </w:t>
      </w:r>
    </w:p>
    <w:p w:rsidR="00F81DF5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Перемещая линию уровня параллельным переносом в направлении вектора </w:t>
      </w:r>
      <w:r w:rsidR="00FE5900" w:rsidRPr="00FE5900">
        <w:rPr>
          <w:position w:val="-6"/>
          <w:sz w:val="28"/>
          <w:szCs w:val="28"/>
          <w:lang w:val="en-US"/>
        </w:rPr>
        <w:object w:dxaOrig="300" w:dyaOrig="380">
          <v:shape id="_x0000_i1031" type="#_x0000_t75" style="width:15pt;height:18.75pt" o:ole="">
            <v:imagedata r:id="rId21" o:title=""/>
          </v:shape>
          <o:OLEObject Type="Embed" ProgID="Equation.DSMT4" ShapeID="_x0000_i1031" DrawAspect="Content" ObjectID="_1598221251" r:id="rId22"/>
        </w:object>
      </w:r>
      <w:r w:rsidRPr="00C819EB">
        <w:rPr>
          <w:sz w:val="28"/>
          <w:szCs w:val="28"/>
        </w:rPr>
        <w:t xml:space="preserve">, находим первую точку пересечения линии уровня и заштрихованного четырехугольника – точку </w:t>
      </w:r>
      <w:r w:rsidR="00FE5900" w:rsidRPr="00FE5900">
        <w:rPr>
          <w:i/>
          <w:sz w:val="28"/>
          <w:szCs w:val="28"/>
        </w:rPr>
        <w:t>А</w:t>
      </w:r>
      <w:r w:rsidRPr="00C819EB">
        <w:rPr>
          <w:sz w:val="28"/>
          <w:szCs w:val="28"/>
        </w:rPr>
        <w:t>. Эта точка является точкой минимума функции.</w:t>
      </w:r>
      <w:r w:rsidR="00FE5900" w:rsidRPr="00FE5900">
        <w:rPr>
          <w:sz w:val="28"/>
          <w:szCs w:val="28"/>
        </w:rPr>
        <w:t xml:space="preserve"> </w:t>
      </w:r>
      <w:r w:rsidRPr="00FE5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367030</wp:posOffset>
                </wp:positionV>
                <wp:extent cx="444500" cy="622300"/>
                <wp:effectExtent l="635" t="3810" r="254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DF5" w:rsidRDefault="00F81DF5" w:rsidP="00F81DF5">
                            <w:r w:rsidRPr="00ED0C2A">
                              <w:rPr>
                                <w:rFonts w:asciiTheme="minorHAnsi" w:eastAsiaTheme="minorEastAsia" w:hAnsiTheme="minorHAnsi" w:cstheme="minorBidi"/>
                                <w:position w:val="-30"/>
                                <w:sz w:val="22"/>
                                <w:szCs w:val="22"/>
                              </w:rPr>
                              <w:object w:dxaOrig="300" w:dyaOrig="720">
                                <v:shape id="_x0000_i1033" type="#_x0000_t75" style="width:13.5pt;height:36pt" o:ole="" fillcolor="window">
                                  <v:imagedata r:id="rId23" o:title=""/>
                                </v:shape>
                                <o:OLEObject Type="Embed" ProgID="Equation.3" ShapeID="_x0000_i1033" DrawAspect="Content" ObjectID="_1598221269" r:id="rId24"/>
                              </w:object>
                            </w: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10.1pt;margin-top:28.9pt;width:3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4ozA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" filled="f" stroked="f">
                <v:textbox>
                  <w:txbxContent>
                    <w:p w:rsidR="00F81DF5" w:rsidRDefault="00F81DF5" w:rsidP="00F81DF5">
                      <w:r w:rsidRPr="00ED0C2A">
                        <w:rPr>
                          <w:rFonts w:asciiTheme="minorHAnsi" w:eastAsiaTheme="minorEastAsia" w:hAnsiTheme="minorHAnsi" w:cstheme="minorBidi"/>
                          <w:position w:val="-30"/>
                          <w:sz w:val="22"/>
                          <w:szCs w:val="22"/>
                        </w:rPr>
                        <w:object w:dxaOrig="300" w:dyaOrig="720">
                          <v:shape id="_x0000_i1108" type="#_x0000_t75" style="width:13.5pt;height:36pt" o:ole="" fillcolor="window">
                            <v:imagedata r:id="rId26" o:title=""/>
                          </v:shape>
                          <o:OLEObject Type="Embed" ProgID="Equation.3" ShapeID="_x0000_i1108" DrawAspect="Content" ObjectID="_1596573108" r:id="rId28"/>
                        </w:object>
                      </w:r>
                      <w: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Pr="00FE5900">
        <w:rPr>
          <w:noProof/>
          <w:sz w:val="28"/>
          <w:szCs w:val="28"/>
        </w:rPr>
        <w:t xml:space="preserve">Точка </w:t>
      </w:r>
      <w:r w:rsidR="00FE5900" w:rsidRPr="00FE5900">
        <w:rPr>
          <w:i/>
          <w:noProof/>
          <w:sz w:val="28"/>
          <w:szCs w:val="28"/>
        </w:rPr>
        <w:t>А</w:t>
      </w:r>
      <w:r w:rsidRPr="00FE5900">
        <w:rPr>
          <w:noProof/>
          <w:sz w:val="28"/>
          <w:szCs w:val="28"/>
        </w:rPr>
        <w:t xml:space="preserve"> получается</w:t>
      </w:r>
      <w:r w:rsidR="00FE5900" w:rsidRPr="00FE5900">
        <w:rPr>
          <w:noProof/>
          <w:sz w:val="28"/>
          <w:szCs w:val="28"/>
        </w:rPr>
        <w:t xml:space="preserve"> в результате пересечения прямой</w:t>
      </w:r>
      <w:r w:rsidRPr="00FE5900">
        <w:rPr>
          <w:noProof/>
          <w:sz w:val="28"/>
          <w:szCs w:val="28"/>
        </w:rPr>
        <w:t xml:space="preserve"> </w:t>
      </w:r>
      <w:r w:rsidR="00FE5900" w:rsidRPr="00FE5900">
        <w:rPr>
          <w:sz w:val="28"/>
          <w:szCs w:val="28"/>
        </w:rPr>
        <w:t>(1) и оси О</w:t>
      </w:r>
      <w:r w:rsidR="003A2C83">
        <w:rPr>
          <w:sz w:val="28"/>
          <w:szCs w:val="28"/>
          <w:lang w:val="en-US"/>
        </w:rPr>
        <w:t>x</w:t>
      </w:r>
      <w:r w:rsidR="00FE5900" w:rsidRPr="00FE5900">
        <w:rPr>
          <w:sz w:val="28"/>
          <w:szCs w:val="28"/>
          <w:vertAlign w:val="subscript"/>
        </w:rPr>
        <w:t>1</w:t>
      </w:r>
      <w:r w:rsidRPr="00FE5900">
        <w:rPr>
          <w:sz w:val="28"/>
          <w:szCs w:val="28"/>
        </w:rPr>
        <w:t>. Для нахождения ее координат решим систему:</w:t>
      </w:r>
    </w:p>
    <w:p w:rsidR="00FE5900" w:rsidRPr="00FE5900" w:rsidRDefault="00261D3D" w:rsidP="00261D3D">
      <w:pPr>
        <w:jc w:val="both"/>
        <w:rPr>
          <w:sz w:val="28"/>
          <w:szCs w:val="28"/>
        </w:rPr>
      </w:pPr>
      <w:r w:rsidRPr="00261D3D">
        <w:rPr>
          <w:position w:val="-28"/>
          <w:sz w:val="28"/>
          <w:szCs w:val="28"/>
        </w:rPr>
        <w:object w:dxaOrig="1820" w:dyaOrig="700">
          <v:shape id="_x0000_i1034" type="#_x0000_t75" style="width:90.75pt;height:35.25pt" o:ole="">
            <v:imagedata r:id="rId29" o:title=""/>
          </v:shape>
          <o:OLEObject Type="Embed" ProgID="Equation.DSMT4" ShapeID="_x0000_i1034" DrawAspect="Content" ObjectID="_1598221252" r:id="rId30"/>
        </w:object>
      </w:r>
      <w:r w:rsidR="00FE5900">
        <w:rPr>
          <w:sz w:val="28"/>
          <w:szCs w:val="28"/>
        </w:rPr>
        <w:t xml:space="preserve"> </w:t>
      </w:r>
    </w:p>
    <w:p w:rsidR="00F81DF5" w:rsidRPr="00EC355E" w:rsidRDefault="003A2C83" w:rsidP="00F81DF5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Находим решение системы: </w:t>
      </w:r>
      <w:r w:rsidR="00261D3D" w:rsidRPr="00261D3D">
        <w:rPr>
          <w:position w:val="-26"/>
          <w:szCs w:val="28"/>
        </w:rPr>
        <w:object w:dxaOrig="2420" w:dyaOrig="700">
          <v:shape id="_x0000_i1035" type="#_x0000_t75" style="width:120.75pt;height:35.25pt" o:ole="">
            <v:imagedata r:id="rId31" o:title=""/>
          </v:shape>
          <o:OLEObject Type="Embed" ProgID="Equation.DSMT4" ShapeID="_x0000_i1035" DrawAspect="Content" ObjectID="_1598221253" r:id="rId32"/>
        </w:object>
      </w:r>
    </w:p>
    <w:p w:rsidR="00F81DF5" w:rsidRPr="003A2C83" w:rsidRDefault="003A2C83" w:rsidP="00F81DF5">
      <w:pPr>
        <w:pStyle w:val="a9"/>
        <w:jc w:val="both"/>
        <w:rPr>
          <w:szCs w:val="28"/>
          <w:lang w:val="ru-RU"/>
        </w:rPr>
      </w:pPr>
      <w:r w:rsidRPr="00261D3D">
        <w:rPr>
          <w:position w:val="-12"/>
          <w:szCs w:val="28"/>
        </w:rPr>
        <w:object w:dxaOrig="4380" w:dyaOrig="380">
          <v:shape id="_x0000_i1036" type="#_x0000_t75" style="width:219pt;height:18.75pt" o:ole="">
            <v:imagedata r:id="rId33" o:title=""/>
          </v:shape>
          <o:OLEObject Type="Embed" ProgID="Equation.DSMT4" ShapeID="_x0000_i1036" DrawAspect="Content" ObjectID="_1598221254" r:id="rId34"/>
        </w:object>
      </w:r>
      <w:r w:rsidR="00261D3D" w:rsidRPr="003A2C83">
        <w:rPr>
          <w:szCs w:val="28"/>
          <w:lang w:val="ru-RU"/>
        </w:rPr>
        <w:t xml:space="preserve"> </w:t>
      </w:r>
    </w:p>
    <w:p w:rsidR="00F81DF5" w:rsidRDefault="003A2C83" w:rsidP="003A2C83">
      <w:pPr>
        <w:pStyle w:val="2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83">
        <w:rPr>
          <w:rFonts w:ascii="Times New Roman" w:hAnsi="Times New Roman" w:cs="Times New Roman"/>
          <w:sz w:val="28"/>
          <w:szCs w:val="28"/>
        </w:rPr>
        <w:t xml:space="preserve">3. </w:t>
      </w:r>
      <w:r w:rsidR="00F81DF5">
        <w:rPr>
          <w:rFonts w:ascii="Times New Roman" w:hAnsi="Times New Roman" w:cs="Times New Roman"/>
          <w:sz w:val="28"/>
          <w:szCs w:val="28"/>
        </w:rPr>
        <w:t>Составим двойственную задачу</w:t>
      </w:r>
      <w:r w:rsidR="00F81DF5" w:rsidRPr="00D04DEA">
        <w:rPr>
          <w:rFonts w:ascii="Times New Roman" w:hAnsi="Times New Roman" w:cs="Times New Roman"/>
          <w:sz w:val="28"/>
          <w:szCs w:val="28"/>
        </w:rPr>
        <w:t xml:space="preserve">. </w:t>
      </w:r>
      <w:r w:rsidR="00F81DF5">
        <w:rPr>
          <w:rFonts w:ascii="Times New Roman" w:hAnsi="Times New Roman" w:cs="Times New Roman"/>
          <w:sz w:val="28"/>
          <w:szCs w:val="28"/>
        </w:rPr>
        <w:t>З</w:t>
      </w:r>
      <w:r w:rsidR="00F81DF5" w:rsidRPr="00BB6A3D">
        <w:rPr>
          <w:rFonts w:ascii="Times New Roman" w:hAnsi="Times New Roman" w:cs="Times New Roman"/>
          <w:sz w:val="28"/>
          <w:szCs w:val="28"/>
        </w:rPr>
        <w:t xml:space="preserve">наки неравенств </w:t>
      </w:r>
      <w:r w:rsidR="00F81DF5">
        <w:rPr>
          <w:rFonts w:ascii="Times New Roman" w:hAnsi="Times New Roman" w:cs="Times New Roman"/>
          <w:sz w:val="28"/>
          <w:szCs w:val="28"/>
        </w:rPr>
        <w:t xml:space="preserve">уже </w:t>
      </w:r>
      <w:r w:rsidR="00F81DF5" w:rsidRPr="00BB6A3D">
        <w:rPr>
          <w:rFonts w:ascii="Times New Roman" w:hAnsi="Times New Roman" w:cs="Times New Roman"/>
          <w:sz w:val="28"/>
          <w:szCs w:val="28"/>
        </w:rPr>
        <w:t>с</w:t>
      </w:r>
      <w:r w:rsidR="00F81DF5">
        <w:rPr>
          <w:rFonts w:ascii="Times New Roman" w:hAnsi="Times New Roman" w:cs="Times New Roman"/>
          <w:sz w:val="28"/>
          <w:szCs w:val="28"/>
        </w:rPr>
        <w:t>огласованы с</w:t>
      </w:r>
      <w:r w:rsidR="00F81DF5" w:rsidRPr="00BB6A3D">
        <w:rPr>
          <w:rFonts w:ascii="Times New Roman" w:hAnsi="Times New Roman" w:cs="Times New Roman"/>
          <w:sz w:val="28"/>
          <w:szCs w:val="28"/>
        </w:rPr>
        <w:t xml:space="preserve"> целью задачи.</w:t>
      </w:r>
    </w:p>
    <w:p w:rsidR="002D5427" w:rsidRDefault="002D5427" w:rsidP="002D542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27">
        <w:rPr>
          <w:rFonts w:ascii="Times New Roman" w:hAnsi="Times New Roman" w:cs="Times New Roman"/>
          <w:position w:val="-12"/>
          <w:sz w:val="28"/>
          <w:szCs w:val="28"/>
        </w:rPr>
        <w:object w:dxaOrig="3320" w:dyaOrig="380">
          <v:shape id="_x0000_i1037" type="#_x0000_t75" style="width:165.75pt;height:18.75pt" o:ole="">
            <v:imagedata r:id="rId35" o:title=""/>
          </v:shape>
          <o:OLEObject Type="Embed" ProgID="Equation.DSMT4" ShapeID="_x0000_i1037" DrawAspect="Content" ObjectID="_159822125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83" w:rsidRPr="002D5427" w:rsidRDefault="002D5427" w:rsidP="002D542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C83">
        <w:rPr>
          <w:rFonts w:ascii="Times New Roman" w:hAnsi="Times New Roman" w:cs="Times New Roman"/>
          <w:position w:val="-44"/>
          <w:sz w:val="28"/>
          <w:szCs w:val="28"/>
        </w:rPr>
        <w:object w:dxaOrig="2100" w:dyaOrig="1020">
          <v:shape id="_x0000_i1038" type="#_x0000_t75" style="width:105pt;height:51pt" o:ole="">
            <v:imagedata r:id="rId37" o:title=""/>
          </v:shape>
          <o:OLEObject Type="Embed" ProgID="Equation.DSMT4" ShapeID="_x0000_i1038" DrawAspect="Content" ObjectID="_1598221256" r:id="rId38"/>
        </w:object>
      </w:r>
      <w:r w:rsidR="003A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F5" w:rsidRDefault="00F81DF5" w:rsidP="00F81DF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6A3D">
        <w:rPr>
          <w:sz w:val="28"/>
          <w:szCs w:val="28"/>
        </w:rPr>
        <w:t>войственн</w:t>
      </w:r>
      <w:r>
        <w:rPr>
          <w:sz w:val="28"/>
          <w:szCs w:val="28"/>
        </w:rPr>
        <w:t>ая задача</w:t>
      </w:r>
      <w:r w:rsidRPr="00BB6A3D">
        <w:rPr>
          <w:sz w:val="28"/>
          <w:szCs w:val="28"/>
        </w:rPr>
        <w:t>:</w:t>
      </w:r>
    </w:p>
    <w:p w:rsidR="002D5427" w:rsidRDefault="002D5427" w:rsidP="00F81DF5">
      <w:pPr>
        <w:tabs>
          <w:tab w:val="left" w:pos="7513"/>
        </w:tabs>
        <w:jc w:val="both"/>
        <w:rPr>
          <w:sz w:val="28"/>
          <w:szCs w:val="28"/>
        </w:rPr>
      </w:pPr>
      <w:r w:rsidRPr="002D5427">
        <w:rPr>
          <w:position w:val="-12"/>
          <w:sz w:val="28"/>
          <w:szCs w:val="28"/>
        </w:rPr>
        <w:object w:dxaOrig="3600" w:dyaOrig="380">
          <v:shape id="_x0000_i1039" type="#_x0000_t75" style="width:180pt;height:18.75pt" o:ole="">
            <v:imagedata r:id="rId39" o:title=""/>
          </v:shape>
          <o:OLEObject Type="Embed" ProgID="Equation.DSMT4" ShapeID="_x0000_i1039" DrawAspect="Content" ObjectID="_1598221257" r:id="rId40"/>
        </w:object>
      </w:r>
      <w:r>
        <w:rPr>
          <w:sz w:val="28"/>
          <w:szCs w:val="28"/>
        </w:rPr>
        <w:t xml:space="preserve"> </w:t>
      </w:r>
    </w:p>
    <w:p w:rsidR="002D5427" w:rsidRDefault="002D5427" w:rsidP="00F81DF5">
      <w:pPr>
        <w:tabs>
          <w:tab w:val="left" w:pos="7513"/>
        </w:tabs>
        <w:jc w:val="both"/>
        <w:rPr>
          <w:sz w:val="28"/>
          <w:szCs w:val="28"/>
        </w:rPr>
      </w:pPr>
      <w:r w:rsidRPr="003A2C83">
        <w:rPr>
          <w:position w:val="-44"/>
          <w:sz w:val="28"/>
          <w:szCs w:val="28"/>
        </w:rPr>
        <w:object w:dxaOrig="2140" w:dyaOrig="1020">
          <v:shape id="_x0000_i1040" type="#_x0000_t75" style="width:107.25pt;height:51pt" o:ole="">
            <v:imagedata r:id="rId41" o:title=""/>
          </v:shape>
          <o:OLEObject Type="Embed" ProgID="Equation.DSMT4" ShapeID="_x0000_i1040" DrawAspect="Content" ObjectID="_1598221258" r:id="rId42"/>
        </w:object>
      </w:r>
    </w:p>
    <w:p w:rsidR="00F81DF5" w:rsidRDefault="00F81DF5" w:rsidP="002D5427">
      <w:pPr>
        <w:tabs>
          <w:tab w:val="left" w:pos="7513"/>
        </w:tabs>
        <w:ind w:firstLine="426"/>
        <w:jc w:val="both"/>
        <w:rPr>
          <w:sz w:val="28"/>
          <w:szCs w:val="28"/>
        </w:rPr>
      </w:pPr>
      <w:r w:rsidRPr="00C04000">
        <w:rPr>
          <w:sz w:val="28"/>
          <w:szCs w:val="28"/>
        </w:rPr>
        <w:t xml:space="preserve">Найдем оптимальное решение </w:t>
      </w:r>
      <w:r>
        <w:rPr>
          <w:sz w:val="28"/>
          <w:szCs w:val="28"/>
        </w:rPr>
        <w:t xml:space="preserve">двойственной </w:t>
      </w:r>
      <w:r w:rsidRPr="00C04000">
        <w:rPr>
          <w:sz w:val="28"/>
          <w:szCs w:val="28"/>
        </w:rPr>
        <w:t xml:space="preserve">задачи по теореме равновесия. Запишем условия </w:t>
      </w:r>
      <w:proofErr w:type="gramStart"/>
      <w:r w:rsidRPr="00C04000">
        <w:rPr>
          <w:sz w:val="28"/>
          <w:szCs w:val="28"/>
        </w:rPr>
        <w:t xml:space="preserve">дополняющей </w:t>
      </w:r>
      <w:r>
        <w:rPr>
          <w:sz w:val="28"/>
          <w:szCs w:val="28"/>
        </w:rPr>
        <w:t xml:space="preserve"> </w:t>
      </w:r>
      <w:proofErr w:type="spellStart"/>
      <w:r w:rsidRPr="00C04000">
        <w:rPr>
          <w:sz w:val="28"/>
          <w:szCs w:val="28"/>
        </w:rPr>
        <w:t>нежесткости</w:t>
      </w:r>
      <w:proofErr w:type="spellEnd"/>
      <w:proofErr w:type="gramEnd"/>
      <w:r>
        <w:rPr>
          <w:sz w:val="28"/>
          <w:szCs w:val="28"/>
        </w:rPr>
        <w:t>.</w:t>
      </w:r>
    </w:p>
    <w:p w:rsidR="002D5427" w:rsidRDefault="002D5427" w:rsidP="002D5427">
      <w:pPr>
        <w:tabs>
          <w:tab w:val="left" w:pos="7513"/>
        </w:tabs>
        <w:jc w:val="both"/>
        <w:rPr>
          <w:sz w:val="28"/>
          <w:szCs w:val="28"/>
        </w:rPr>
      </w:pPr>
      <w:r w:rsidRPr="002D5427">
        <w:rPr>
          <w:position w:val="-58"/>
          <w:sz w:val="28"/>
          <w:szCs w:val="28"/>
        </w:rPr>
        <w:object w:dxaOrig="2659" w:dyaOrig="1300">
          <v:shape id="_x0000_i1041" type="#_x0000_t75" style="width:132.75pt;height:65.25pt" o:ole="">
            <v:imagedata r:id="rId43" o:title=""/>
          </v:shape>
          <o:OLEObject Type="Embed" ProgID="Equation.DSMT4" ShapeID="_x0000_i1041" DrawAspect="Content" ObjectID="_1598221259" r:id="rId44"/>
        </w:object>
      </w:r>
      <w:r>
        <w:rPr>
          <w:sz w:val="28"/>
          <w:szCs w:val="28"/>
        </w:rPr>
        <w:t xml:space="preserve"> </w:t>
      </w:r>
    </w:p>
    <w:p w:rsidR="00F81DF5" w:rsidRDefault="00F81DF5" w:rsidP="002D5427">
      <w:pPr>
        <w:pStyle w:val="a9"/>
        <w:ind w:firstLine="426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Подставим в составленную систему оптимальное решение </w:t>
      </w:r>
      <w:r>
        <w:rPr>
          <w:szCs w:val="28"/>
          <w:lang w:val="ru-RU"/>
        </w:rPr>
        <w:t xml:space="preserve">исходной </w:t>
      </w:r>
      <w:r w:rsidRPr="00BB6A3D">
        <w:rPr>
          <w:szCs w:val="28"/>
          <w:lang w:val="ru-RU"/>
        </w:rPr>
        <w:t xml:space="preserve">задачи: </w:t>
      </w:r>
      <w:r w:rsidR="002D5427" w:rsidRPr="002D5427">
        <w:rPr>
          <w:position w:val="-12"/>
          <w:szCs w:val="28"/>
        </w:rPr>
        <w:object w:dxaOrig="1860" w:dyaOrig="380">
          <v:shape id="_x0000_i1042" type="#_x0000_t75" style="width:93pt;height:18.75pt" o:ole="">
            <v:imagedata r:id="rId45" o:title=""/>
          </v:shape>
          <o:OLEObject Type="Embed" ProgID="Equation.DSMT4" ShapeID="_x0000_i1042" DrawAspect="Content" ObjectID="_1598221260" r:id="rId46"/>
        </w:object>
      </w:r>
      <w:r w:rsidRPr="00BB6A3D">
        <w:rPr>
          <w:szCs w:val="28"/>
          <w:lang w:val="ru-RU"/>
        </w:rPr>
        <w:t>.</w:t>
      </w:r>
    </w:p>
    <w:p w:rsidR="002D5427" w:rsidRPr="00C04000" w:rsidRDefault="002D5427" w:rsidP="002D5427">
      <w:pPr>
        <w:pStyle w:val="a9"/>
        <w:jc w:val="both"/>
        <w:rPr>
          <w:szCs w:val="28"/>
          <w:lang w:val="ru-RU"/>
        </w:rPr>
      </w:pPr>
      <w:r w:rsidRPr="002D5427">
        <w:rPr>
          <w:position w:val="-58"/>
          <w:szCs w:val="28"/>
        </w:rPr>
        <w:object w:dxaOrig="3060" w:dyaOrig="1300">
          <v:shape id="_x0000_i1043" type="#_x0000_t75" style="width:153pt;height:65.25pt" o:ole="">
            <v:imagedata r:id="rId47" o:title=""/>
          </v:shape>
          <o:OLEObject Type="Embed" ProgID="Equation.DSMT4" ShapeID="_x0000_i1043" DrawAspect="Content" ObjectID="_1598221261" r:id="rId48"/>
        </w:object>
      </w:r>
    </w:p>
    <w:p w:rsidR="00F81DF5" w:rsidRDefault="00F81DF5" w:rsidP="002D5427">
      <w:pPr>
        <w:pStyle w:val="a9"/>
        <w:ind w:firstLine="426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Произведение равно нулю, если один из множителей равен 0. </w:t>
      </w:r>
      <w:r w:rsidRPr="004360C0">
        <w:rPr>
          <w:szCs w:val="28"/>
          <w:lang w:val="ru-RU"/>
        </w:rPr>
        <w:t>Получаем</w:t>
      </w:r>
    </w:p>
    <w:p w:rsidR="00F9166A" w:rsidRPr="00475B3A" w:rsidRDefault="00F9166A" w:rsidP="00F9166A">
      <w:pPr>
        <w:pStyle w:val="a9"/>
        <w:jc w:val="both"/>
        <w:rPr>
          <w:szCs w:val="28"/>
          <w:lang w:val="ru-RU"/>
        </w:rPr>
      </w:pPr>
      <w:r w:rsidRPr="002D5427">
        <w:rPr>
          <w:position w:val="-58"/>
          <w:szCs w:val="28"/>
        </w:rPr>
        <w:object w:dxaOrig="5140" w:dyaOrig="1300">
          <v:shape id="_x0000_i1044" type="#_x0000_t75" style="width:257.25pt;height:65.25pt" o:ole="">
            <v:imagedata r:id="rId49" o:title=""/>
          </v:shape>
          <o:OLEObject Type="Embed" ProgID="Equation.DSMT4" ShapeID="_x0000_i1044" DrawAspect="Content" ObjectID="_1598221262" r:id="rId50"/>
        </w:object>
      </w:r>
    </w:p>
    <w:p w:rsidR="00F81DF5" w:rsidRDefault="00F81DF5" w:rsidP="00F81DF5">
      <w:pPr>
        <w:pStyle w:val="a9"/>
        <w:jc w:val="both"/>
        <w:rPr>
          <w:szCs w:val="28"/>
          <w:lang w:val="ru-RU"/>
        </w:rPr>
      </w:pPr>
      <w:r w:rsidRPr="00475B3A">
        <w:rPr>
          <w:szCs w:val="28"/>
          <w:lang w:val="ru-RU"/>
        </w:rPr>
        <w:t>Тогда,</w:t>
      </w:r>
    </w:p>
    <w:p w:rsidR="00F9166A" w:rsidRPr="00475B3A" w:rsidRDefault="00F9166A" w:rsidP="00F81DF5">
      <w:pPr>
        <w:pStyle w:val="a9"/>
        <w:jc w:val="both"/>
        <w:rPr>
          <w:szCs w:val="28"/>
          <w:lang w:val="ru-RU"/>
        </w:rPr>
      </w:pPr>
      <w:r w:rsidRPr="00F9166A">
        <w:rPr>
          <w:position w:val="-28"/>
          <w:szCs w:val="28"/>
        </w:rPr>
        <w:object w:dxaOrig="2020" w:dyaOrig="700">
          <v:shape id="_x0000_i1045" type="#_x0000_t75" style="width:101.25pt;height:35.25pt" o:ole="">
            <v:imagedata r:id="rId51" o:title=""/>
          </v:shape>
          <o:OLEObject Type="Embed" ProgID="Equation.DSMT4" ShapeID="_x0000_i1045" DrawAspect="Content" ObjectID="_1598221263" r:id="rId52"/>
        </w:object>
      </w:r>
      <w:r>
        <w:rPr>
          <w:szCs w:val="28"/>
        </w:rPr>
        <w:tab/>
      </w:r>
      <w:r>
        <w:rPr>
          <w:szCs w:val="28"/>
        </w:rPr>
        <w:tab/>
      </w:r>
      <w:r w:rsidRPr="00F9166A">
        <w:rPr>
          <w:position w:val="-28"/>
          <w:szCs w:val="28"/>
        </w:rPr>
        <w:object w:dxaOrig="960" w:dyaOrig="700">
          <v:shape id="_x0000_i1046" type="#_x0000_t75" style="width:48pt;height:35.25pt" o:ole="">
            <v:imagedata r:id="rId53" o:title=""/>
          </v:shape>
          <o:OLEObject Type="Embed" ProgID="Equation.DSMT4" ShapeID="_x0000_i1046" DrawAspect="Content" ObjectID="_1598221264" r:id="rId54"/>
        </w:object>
      </w:r>
      <w:r>
        <w:rPr>
          <w:szCs w:val="28"/>
        </w:rPr>
        <w:tab/>
      </w:r>
      <w:r>
        <w:rPr>
          <w:szCs w:val="28"/>
        </w:rPr>
        <w:tab/>
      </w:r>
      <w:r w:rsidRPr="00F9166A">
        <w:rPr>
          <w:position w:val="-28"/>
          <w:szCs w:val="28"/>
        </w:rPr>
        <w:object w:dxaOrig="880" w:dyaOrig="700">
          <v:shape id="_x0000_i1047" type="#_x0000_t75" style="width:44.25pt;height:35.25pt" o:ole="">
            <v:imagedata r:id="rId55" o:title=""/>
          </v:shape>
          <o:OLEObject Type="Embed" ProgID="Equation.DSMT4" ShapeID="_x0000_i1047" DrawAspect="Content" ObjectID="_1598221265" r:id="rId56"/>
        </w:object>
      </w:r>
    </w:p>
    <w:p w:rsidR="00F81DF5" w:rsidRDefault="00F81DF5" w:rsidP="00F81DF5">
      <w:pPr>
        <w:pStyle w:val="a9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Оптимальное решение </w:t>
      </w:r>
      <w:r>
        <w:rPr>
          <w:szCs w:val="28"/>
          <w:lang w:val="ru-RU"/>
        </w:rPr>
        <w:t>двойственной задачи</w:t>
      </w:r>
      <w:r w:rsidR="00F9166A">
        <w:rPr>
          <w:szCs w:val="28"/>
          <w:lang w:val="ru-RU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1780" w:dyaOrig="380">
          <v:shape id="_x0000_i1048" type="#_x0000_t75" style="width:89.25pt;height:18.75pt" o:ole="">
            <v:imagedata r:id="rId57" o:title=""/>
          </v:shape>
          <o:OLEObject Type="Embed" ProgID="Equation.DSMT4" ShapeID="_x0000_i1048" DrawAspect="Content" ObjectID="_1598221266" r:id="rId58"/>
        </w:object>
      </w:r>
      <w:r w:rsidR="00F9166A">
        <w:rPr>
          <w:szCs w:val="28"/>
          <w:lang w:val="ru-RU"/>
        </w:rPr>
        <w:t xml:space="preserve">. По теореме о минимаксе </w:t>
      </w:r>
      <w:r w:rsidRPr="00BB6A3D">
        <w:rPr>
          <w:szCs w:val="28"/>
          <w:lang w:val="ru-RU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2079" w:dyaOrig="380">
          <v:shape id="_x0000_i1049" type="#_x0000_t75" style="width:104.25pt;height:18.75pt" o:ole="">
            <v:imagedata r:id="rId59" o:title=""/>
          </v:shape>
          <o:OLEObject Type="Embed" ProgID="Equation.DSMT4" ShapeID="_x0000_i1049" DrawAspect="Content" ObjectID="_1598221267" r:id="rId60"/>
        </w:object>
      </w:r>
      <w:r w:rsidRPr="00BB6A3D">
        <w:rPr>
          <w:szCs w:val="28"/>
          <w:lang w:val="ru-RU"/>
        </w:rPr>
        <w:t xml:space="preserve">. </w:t>
      </w:r>
    </w:p>
    <w:p w:rsidR="00F81DF5" w:rsidRPr="00F9166A" w:rsidRDefault="00F81DF5" w:rsidP="00F81DF5">
      <w:pPr>
        <w:pStyle w:val="a9"/>
        <w:jc w:val="both"/>
        <w:rPr>
          <w:szCs w:val="28"/>
        </w:rPr>
      </w:pPr>
      <w:r w:rsidRPr="00137212">
        <w:rPr>
          <w:szCs w:val="28"/>
          <w:lang w:val="ru-RU"/>
        </w:rPr>
        <w:t>Окончательно,</w:t>
      </w:r>
      <w:r w:rsidR="00F9166A">
        <w:rPr>
          <w:szCs w:val="28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2340" w:dyaOrig="380">
          <v:shape id="_x0000_i1050" type="#_x0000_t75" style="width:117pt;height:18.75pt" o:ole="">
            <v:imagedata r:id="rId61" o:title=""/>
          </v:shape>
          <o:OLEObject Type="Embed" ProgID="Equation.DSMT4" ShapeID="_x0000_i1050" DrawAspect="Content" ObjectID="_1598221268" r:id="rId62"/>
        </w:object>
      </w:r>
      <w:r w:rsidR="00F9166A">
        <w:rPr>
          <w:szCs w:val="28"/>
        </w:rPr>
        <w:t>.</w:t>
      </w:r>
    </w:p>
    <w:p w:rsidR="00CD0A60" w:rsidRPr="007C6A73" w:rsidRDefault="00CD0A60" w:rsidP="00F81DF5">
      <w:pPr>
        <w:ind w:firstLine="426"/>
        <w:jc w:val="both"/>
        <w:rPr>
          <w:sz w:val="28"/>
          <w:szCs w:val="28"/>
        </w:rPr>
      </w:pPr>
    </w:p>
    <w:sectPr w:rsidR="00CD0A60" w:rsidRPr="007C6A73" w:rsidSect="007E6C73">
      <w:footerReference w:type="default" r:id="rId63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C6" w:rsidRDefault="00E353C6" w:rsidP="007E6C73">
      <w:r>
        <w:separator/>
      </w:r>
    </w:p>
  </w:endnote>
  <w:endnote w:type="continuationSeparator" w:id="0">
    <w:p w:rsidR="00E353C6" w:rsidRDefault="00E353C6" w:rsidP="007E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F5" w:rsidRDefault="00F81D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646F">
      <w:rPr>
        <w:noProof/>
      </w:rPr>
      <w:t>4</w:t>
    </w:r>
    <w:r>
      <w:fldChar w:fldCharType="end"/>
    </w:r>
  </w:p>
  <w:p w:rsidR="00F81DF5" w:rsidRDefault="00F81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C6" w:rsidRDefault="00E353C6" w:rsidP="007E6C73">
      <w:r>
        <w:separator/>
      </w:r>
    </w:p>
  </w:footnote>
  <w:footnote w:type="continuationSeparator" w:id="0">
    <w:p w:rsidR="00E353C6" w:rsidRDefault="00E353C6" w:rsidP="007E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4C4"/>
    <w:multiLevelType w:val="hybridMultilevel"/>
    <w:tmpl w:val="D43A58F0"/>
    <w:lvl w:ilvl="0" w:tplc="CCF458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09F9"/>
    <w:multiLevelType w:val="hybridMultilevel"/>
    <w:tmpl w:val="86A27228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E77"/>
    <w:multiLevelType w:val="hybridMultilevel"/>
    <w:tmpl w:val="7AEAD904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7CC2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55C"/>
    <w:multiLevelType w:val="hybridMultilevel"/>
    <w:tmpl w:val="3EC46C7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7FA2"/>
    <w:multiLevelType w:val="hybridMultilevel"/>
    <w:tmpl w:val="D5C0D6C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423B"/>
    <w:multiLevelType w:val="hybridMultilevel"/>
    <w:tmpl w:val="2E62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56FF9"/>
    <w:multiLevelType w:val="singleLevel"/>
    <w:tmpl w:val="D4984FC0"/>
    <w:lvl w:ilvl="0"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8" w15:restartNumberingAfterBreak="0">
    <w:nsid w:val="72946246"/>
    <w:multiLevelType w:val="hybridMultilevel"/>
    <w:tmpl w:val="BD7CCA8A"/>
    <w:lvl w:ilvl="0" w:tplc="9170EE1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85FD9"/>
    <w:multiLevelType w:val="hybridMultilevel"/>
    <w:tmpl w:val="EE2C8DE2"/>
    <w:lvl w:ilvl="0" w:tplc="7736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F"/>
    <w:rsid w:val="00015459"/>
    <w:rsid w:val="000709F4"/>
    <w:rsid w:val="000A12B8"/>
    <w:rsid w:val="000D4461"/>
    <w:rsid w:val="000E1E1A"/>
    <w:rsid w:val="0011146F"/>
    <w:rsid w:val="00261305"/>
    <w:rsid w:val="00261D3D"/>
    <w:rsid w:val="00267894"/>
    <w:rsid w:val="002D5427"/>
    <w:rsid w:val="00374CFE"/>
    <w:rsid w:val="003A2C83"/>
    <w:rsid w:val="00414D0A"/>
    <w:rsid w:val="00432795"/>
    <w:rsid w:val="0045403C"/>
    <w:rsid w:val="0045616D"/>
    <w:rsid w:val="004C6F1A"/>
    <w:rsid w:val="005541A8"/>
    <w:rsid w:val="005C03EF"/>
    <w:rsid w:val="00694EF0"/>
    <w:rsid w:val="00701E41"/>
    <w:rsid w:val="00753EA7"/>
    <w:rsid w:val="007842EE"/>
    <w:rsid w:val="00784750"/>
    <w:rsid w:val="007C6A73"/>
    <w:rsid w:val="007E6C73"/>
    <w:rsid w:val="0083204B"/>
    <w:rsid w:val="00847630"/>
    <w:rsid w:val="008D6066"/>
    <w:rsid w:val="008F17CC"/>
    <w:rsid w:val="009767AE"/>
    <w:rsid w:val="009C4716"/>
    <w:rsid w:val="009C646F"/>
    <w:rsid w:val="00A468C5"/>
    <w:rsid w:val="00A70428"/>
    <w:rsid w:val="00A81EB8"/>
    <w:rsid w:val="00A919AD"/>
    <w:rsid w:val="00AD2B5C"/>
    <w:rsid w:val="00B04A57"/>
    <w:rsid w:val="00B15F7B"/>
    <w:rsid w:val="00B87447"/>
    <w:rsid w:val="00B95162"/>
    <w:rsid w:val="00C0523C"/>
    <w:rsid w:val="00C20312"/>
    <w:rsid w:val="00CB6913"/>
    <w:rsid w:val="00CB78C6"/>
    <w:rsid w:val="00CD0A60"/>
    <w:rsid w:val="00CF078A"/>
    <w:rsid w:val="00D12B62"/>
    <w:rsid w:val="00D463E6"/>
    <w:rsid w:val="00D50473"/>
    <w:rsid w:val="00D8265E"/>
    <w:rsid w:val="00E353C6"/>
    <w:rsid w:val="00E775A3"/>
    <w:rsid w:val="00E90B6C"/>
    <w:rsid w:val="00EC355E"/>
    <w:rsid w:val="00EF15A0"/>
    <w:rsid w:val="00EF3969"/>
    <w:rsid w:val="00F751F9"/>
    <w:rsid w:val="00F81DF5"/>
    <w:rsid w:val="00F9166A"/>
    <w:rsid w:val="00FA1F29"/>
    <w:rsid w:val="00FD14B8"/>
    <w:rsid w:val="00FE0E49"/>
    <w:rsid w:val="00FE590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A816C"/>
  <w15:chartTrackingRefBased/>
  <w15:docId w15:val="{083E2770-A48D-4A69-AEBC-78AA02A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C7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C73"/>
    <w:rPr>
      <w:sz w:val="24"/>
      <w:szCs w:val="24"/>
    </w:rPr>
  </w:style>
  <w:style w:type="paragraph" w:styleId="a7">
    <w:name w:val="List Paragraph"/>
    <w:basedOn w:val="a"/>
    <w:uiPriority w:val="34"/>
    <w:qFormat/>
    <w:rsid w:val="00C20312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table" w:styleId="a8">
    <w:name w:val="Table Grid"/>
    <w:basedOn w:val="a1"/>
    <w:rsid w:val="00C203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81DF5"/>
    <w:rPr>
      <w:sz w:val="28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81DF5"/>
    <w:rPr>
      <w:sz w:val="28"/>
      <w:lang w:val="en-US"/>
    </w:rPr>
  </w:style>
  <w:style w:type="paragraph" w:styleId="2">
    <w:name w:val="Body Text 2"/>
    <w:basedOn w:val="a"/>
    <w:link w:val="20"/>
    <w:unhideWhenUsed/>
    <w:rsid w:val="00F81DF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1D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F99E-11D1-44A2-A6E3-52EC78BC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Pavel</dc:creator>
  <cp:keywords/>
  <dc:description/>
  <cp:lastModifiedBy>Георгий Галкин</cp:lastModifiedBy>
  <cp:revision>14</cp:revision>
  <dcterms:created xsi:type="dcterms:W3CDTF">2018-08-22T19:41:00Z</dcterms:created>
  <dcterms:modified xsi:type="dcterms:W3CDTF">2018-09-11T22:34:00Z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