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7F82" w14:textId="77777777" w:rsidR="007032A9" w:rsidRDefault="007032A9" w:rsidP="007032A9">
      <w:pPr>
        <w:pStyle w:val="2"/>
        <w:tabs>
          <w:tab w:val="left" w:pos="900"/>
        </w:tabs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Вариант № 1</w:t>
      </w:r>
    </w:p>
    <w:p w14:paraId="0ED6639D" w14:textId="77777777" w:rsidR="007032A9" w:rsidRDefault="007032A9" w:rsidP="007032A9">
      <w:pPr>
        <w:shd w:val="clear" w:color="auto" w:fill="FFFFFF"/>
        <w:tabs>
          <w:tab w:val="left" w:pos="0"/>
        </w:tabs>
        <w:suppressAutoHyphens/>
      </w:pPr>
      <w:r>
        <w:rPr>
          <w:i/>
        </w:rPr>
        <w:t>1. Теоретический вопрос.</w:t>
      </w:r>
      <w:r>
        <w:t xml:space="preserve"> Традиционные методы планирования.</w:t>
      </w:r>
    </w:p>
    <w:p w14:paraId="51B83927" w14:textId="77777777" w:rsidR="007032A9" w:rsidRDefault="007032A9" w:rsidP="007032A9">
      <w:pPr>
        <w:shd w:val="clear" w:color="auto" w:fill="FFFFFF"/>
        <w:tabs>
          <w:tab w:val="left" w:pos="360"/>
        </w:tabs>
        <w:ind w:right="-5"/>
      </w:pPr>
      <w:r>
        <w:rPr>
          <w:i/>
        </w:rPr>
        <w:t>2. Задача.</w:t>
      </w:r>
      <w:r>
        <w:t xml:space="preserve"> В отчетном году при среднегодовом нормативе оборотных средств 4,9 млн. руб. было выпущено продукции на 26 млн. руб. Как должен измениться норматив оборотных средств, если на плани</w:t>
      </w:r>
      <w:r>
        <w:softHyphen/>
        <w:t>руемый год предусматривается увеличение программы выпуска продукции на 10%, а коэффициент оборачиваемости оборотных средств возрастет на 12%.</w:t>
      </w:r>
    </w:p>
    <w:p w14:paraId="23757313" w14:textId="77777777" w:rsidR="007032A9" w:rsidRDefault="007032A9" w:rsidP="007032A9">
      <w:pPr>
        <w:shd w:val="clear" w:color="auto" w:fill="FFFFFF"/>
        <w:tabs>
          <w:tab w:val="left" w:pos="557"/>
        </w:tabs>
        <w:ind w:right="-81"/>
      </w:pPr>
      <w:r>
        <w:rPr>
          <w:i/>
        </w:rPr>
        <w:t>3. Задача.</w:t>
      </w:r>
      <w:r>
        <w:t xml:space="preserve"> Определите чистый дисконтированный доход (ЧДД) и ин</w:t>
      </w:r>
      <w:r>
        <w:softHyphen/>
        <w:t>декс доходности (ИД), если капитальные вложения или едино</w:t>
      </w:r>
      <w:r>
        <w:softHyphen/>
        <w:t xml:space="preserve">временные затраты по годам составили, тыс. руб.: З1 = 250, З2 = 350, З3 = 450; чистая прибыль соответственно составила, тыс. руб.: </w:t>
      </w:r>
      <w:r>
        <w:rPr>
          <w:iCs/>
          <w:lang w:val="en-US"/>
        </w:rPr>
        <w:t>R</w:t>
      </w:r>
      <w:r>
        <w:rPr>
          <w:iCs/>
        </w:rPr>
        <w:t xml:space="preserve">1 </w:t>
      </w:r>
      <w:r>
        <w:t xml:space="preserve">= 0, </w:t>
      </w:r>
      <w:r>
        <w:rPr>
          <w:iCs/>
          <w:lang w:val="en-US"/>
        </w:rPr>
        <w:t>R</w:t>
      </w:r>
      <w:r>
        <w:rPr>
          <w:iCs/>
        </w:rPr>
        <w:t xml:space="preserve">2 </w:t>
      </w:r>
      <w:r>
        <w:t xml:space="preserve">= 600, </w:t>
      </w:r>
      <w:r>
        <w:rPr>
          <w:iCs/>
          <w:lang w:val="en-US"/>
        </w:rPr>
        <w:t>R</w:t>
      </w:r>
      <w:r>
        <w:rPr>
          <w:iCs/>
        </w:rPr>
        <w:t>3</w:t>
      </w:r>
      <w:r>
        <w:t xml:space="preserve"> = 900; норма дисконта - 100% или Е = 1,0.</w:t>
      </w:r>
    </w:p>
    <w:p w14:paraId="07B0C299" w14:textId="77777777" w:rsidR="00C167EE" w:rsidRDefault="00C167EE">
      <w:bookmarkStart w:id="0" w:name="_GoBack"/>
      <w:bookmarkEnd w:id="0"/>
    </w:p>
    <w:sectPr w:rsidR="00C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41"/>
    <w:rsid w:val="00250841"/>
    <w:rsid w:val="007032A9"/>
    <w:rsid w:val="00C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963E-07E2-449F-A4C6-C08C3B8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2A9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2A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Звеков</dc:creator>
  <cp:keywords/>
  <dc:description/>
  <cp:lastModifiedBy>Михаил Звеков</cp:lastModifiedBy>
  <cp:revision>2</cp:revision>
  <dcterms:created xsi:type="dcterms:W3CDTF">2019-05-28T13:50:00Z</dcterms:created>
  <dcterms:modified xsi:type="dcterms:W3CDTF">2019-05-28T13:51:00Z</dcterms:modified>
</cp:coreProperties>
</file>