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562504362"/>
        <w:docPartObj>
          <w:docPartGallery w:val="Table of Contents"/>
          <w:docPartUnique/>
        </w:docPartObj>
      </w:sdtPr>
      <w:sdtEndPr>
        <w:rPr>
          <w:rFonts w:asciiTheme="minorHAnsi" w:eastAsiaTheme="minorEastAsia" w:hAnsiTheme="minorHAnsi" w:cstheme="minorBidi"/>
          <w:b w:val="0"/>
          <w:bCs w:val="0"/>
          <w:kern w:val="0"/>
          <w:sz w:val="22"/>
          <w:szCs w:val="22"/>
        </w:rPr>
      </w:sdtEndPr>
      <w:sdtContent>
        <w:p w:rsidR="00654A16" w:rsidRPr="00654A16" w:rsidRDefault="00654A16" w:rsidP="00654A16">
          <w:pPr>
            <w:pStyle w:val="af3"/>
            <w:spacing w:before="0" w:after="0" w:line="360" w:lineRule="auto"/>
            <w:jc w:val="center"/>
            <w:rPr>
              <w:rFonts w:ascii="Times New Roman" w:hAnsi="Times New Roman" w:cs="Times New Roman"/>
              <w:sz w:val="28"/>
              <w:szCs w:val="28"/>
            </w:rPr>
          </w:pPr>
          <w:r w:rsidRPr="00654A16">
            <w:rPr>
              <w:rFonts w:ascii="Times New Roman" w:hAnsi="Times New Roman" w:cs="Times New Roman"/>
              <w:sz w:val="28"/>
              <w:szCs w:val="28"/>
            </w:rPr>
            <w:t>Оглавление</w:t>
          </w:r>
        </w:p>
        <w:p w:rsidR="00654A16" w:rsidRPr="00654A16" w:rsidRDefault="00654A16" w:rsidP="00654A16">
          <w:pPr>
            <w:pStyle w:val="11"/>
            <w:spacing w:after="0" w:line="360" w:lineRule="auto"/>
            <w:jc w:val="both"/>
            <w:rPr>
              <w:rFonts w:ascii="Times New Roman" w:hAnsi="Times New Roman" w:cs="Times New Roman"/>
              <w:noProof/>
              <w:sz w:val="28"/>
              <w:szCs w:val="28"/>
            </w:rPr>
          </w:pPr>
          <w:r w:rsidRPr="00654A16">
            <w:rPr>
              <w:rFonts w:ascii="Times New Roman" w:hAnsi="Times New Roman" w:cs="Times New Roman"/>
              <w:sz w:val="28"/>
              <w:szCs w:val="28"/>
            </w:rPr>
            <w:fldChar w:fldCharType="begin"/>
          </w:r>
          <w:r w:rsidRPr="00654A16">
            <w:rPr>
              <w:rFonts w:ascii="Times New Roman" w:hAnsi="Times New Roman" w:cs="Times New Roman"/>
              <w:sz w:val="28"/>
              <w:szCs w:val="28"/>
            </w:rPr>
            <w:instrText xml:space="preserve"> TOC \o "1-3" \h \z \u </w:instrText>
          </w:r>
          <w:r w:rsidRPr="00654A16">
            <w:rPr>
              <w:rFonts w:ascii="Times New Roman" w:hAnsi="Times New Roman" w:cs="Times New Roman"/>
              <w:sz w:val="28"/>
              <w:szCs w:val="28"/>
            </w:rPr>
            <w:fldChar w:fldCharType="separate"/>
          </w:r>
          <w:hyperlink w:anchor="_Toc7115960" w:history="1">
            <w:r w:rsidRPr="00654A16">
              <w:rPr>
                <w:rStyle w:val="af7"/>
                <w:rFonts w:ascii="Times New Roman" w:hAnsi="Times New Roman" w:cs="Times New Roman"/>
                <w:noProof/>
                <w:sz w:val="28"/>
                <w:szCs w:val="28"/>
              </w:rPr>
              <w:t>Дневник о прохождении преддипломной практики в ООО СП «Нефтегаз»</w:t>
            </w:r>
            <w:r w:rsidRPr="00654A16">
              <w:rPr>
                <w:rFonts w:ascii="Times New Roman" w:hAnsi="Times New Roman" w:cs="Times New Roman"/>
                <w:noProof/>
                <w:webHidden/>
                <w:sz w:val="28"/>
                <w:szCs w:val="28"/>
              </w:rPr>
              <w:tab/>
            </w:r>
            <w:r w:rsidRPr="00654A16">
              <w:rPr>
                <w:rFonts w:ascii="Times New Roman" w:hAnsi="Times New Roman" w:cs="Times New Roman"/>
                <w:noProof/>
                <w:webHidden/>
                <w:sz w:val="28"/>
                <w:szCs w:val="28"/>
              </w:rPr>
              <w:fldChar w:fldCharType="begin"/>
            </w:r>
            <w:r w:rsidRPr="00654A16">
              <w:rPr>
                <w:rFonts w:ascii="Times New Roman" w:hAnsi="Times New Roman" w:cs="Times New Roman"/>
                <w:noProof/>
                <w:webHidden/>
                <w:sz w:val="28"/>
                <w:szCs w:val="28"/>
              </w:rPr>
              <w:instrText xml:space="preserve"> PAGEREF _Toc7115960 \h </w:instrText>
            </w:r>
            <w:r w:rsidRPr="00654A16">
              <w:rPr>
                <w:rFonts w:ascii="Times New Roman" w:hAnsi="Times New Roman" w:cs="Times New Roman"/>
                <w:noProof/>
                <w:webHidden/>
                <w:sz w:val="28"/>
                <w:szCs w:val="28"/>
              </w:rPr>
            </w:r>
            <w:r w:rsidRPr="00654A16">
              <w:rPr>
                <w:rFonts w:ascii="Times New Roman" w:hAnsi="Times New Roman" w:cs="Times New Roman"/>
                <w:noProof/>
                <w:webHidden/>
                <w:sz w:val="28"/>
                <w:szCs w:val="28"/>
              </w:rPr>
              <w:fldChar w:fldCharType="separate"/>
            </w:r>
            <w:r w:rsidR="006C6428">
              <w:rPr>
                <w:rFonts w:ascii="Times New Roman" w:hAnsi="Times New Roman" w:cs="Times New Roman"/>
                <w:noProof/>
                <w:webHidden/>
                <w:sz w:val="28"/>
                <w:szCs w:val="28"/>
              </w:rPr>
              <w:t>3</w:t>
            </w:r>
            <w:r w:rsidRPr="00654A16">
              <w:rPr>
                <w:rFonts w:ascii="Times New Roman" w:hAnsi="Times New Roman" w:cs="Times New Roman"/>
                <w:noProof/>
                <w:webHidden/>
                <w:sz w:val="28"/>
                <w:szCs w:val="28"/>
              </w:rPr>
              <w:fldChar w:fldCharType="end"/>
            </w:r>
          </w:hyperlink>
        </w:p>
        <w:p w:rsidR="00654A16" w:rsidRPr="00654A16" w:rsidRDefault="00654A16" w:rsidP="00654A16">
          <w:pPr>
            <w:pStyle w:val="11"/>
            <w:spacing w:after="0" w:line="360" w:lineRule="auto"/>
            <w:jc w:val="both"/>
            <w:rPr>
              <w:rFonts w:ascii="Times New Roman" w:hAnsi="Times New Roman" w:cs="Times New Roman"/>
              <w:noProof/>
              <w:sz w:val="28"/>
              <w:szCs w:val="28"/>
            </w:rPr>
          </w:pPr>
          <w:hyperlink w:anchor="_Toc7115961" w:history="1">
            <w:r w:rsidRPr="00654A16">
              <w:rPr>
                <w:rStyle w:val="af7"/>
                <w:rFonts w:ascii="Times New Roman" w:hAnsi="Times New Roman" w:cs="Times New Roman"/>
                <w:noProof/>
                <w:sz w:val="28"/>
                <w:szCs w:val="28"/>
              </w:rPr>
              <w:t>Введение</w:t>
            </w:r>
            <w:r w:rsidRPr="00654A16">
              <w:rPr>
                <w:rFonts w:ascii="Times New Roman" w:hAnsi="Times New Roman" w:cs="Times New Roman"/>
                <w:noProof/>
                <w:webHidden/>
                <w:sz w:val="28"/>
                <w:szCs w:val="28"/>
              </w:rPr>
              <w:tab/>
            </w:r>
            <w:r w:rsidRPr="00654A16">
              <w:rPr>
                <w:rFonts w:ascii="Times New Roman" w:hAnsi="Times New Roman" w:cs="Times New Roman"/>
                <w:noProof/>
                <w:webHidden/>
                <w:sz w:val="28"/>
                <w:szCs w:val="28"/>
              </w:rPr>
              <w:fldChar w:fldCharType="begin"/>
            </w:r>
            <w:r w:rsidRPr="00654A16">
              <w:rPr>
                <w:rFonts w:ascii="Times New Roman" w:hAnsi="Times New Roman" w:cs="Times New Roman"/>
                <w:noProof/>
                <w:webHidden/>
                <w:sz w:val="28"/>
                <w:szCs w:val="28"/>
              </w:rPr>
              <w:instrText xml:space="preserve"> PAGEREF _Toc7115961 \h </w:instrText>
            </w:r>
            <w:r w:rsidRPr="00654A16">
              <w:rPr>
                <w:rFonts w:ascii="Times New Roman" w:hAnsi="Times New Roman" w:cs="Times New Roman"/>
                <w:noProof/>
                <w:webHidden/>
                <w:sz w:val="28"/>
                <w:szCs w:val="28"/>
              </w:rPr>
            </w:r>
            <w:r w:rsidRPr="00654A16">
              <w:rPr>
                <w:rFonts w:ascii="Times New Roman" w:hAnsi="Times New Roman" w:cs="Times New Roman"/>
                <w:noProof/>
                <w:webHidden/>
                <w:sz w:val="28"/>
                <w:szCs w:val="28"/>
              </w:rPr>
              <w:fldChar w:fldCharType="separate"/>
            </w:r>
            <w:r w:rsidR="006C6428">
              <w:rPr>
                <w:rFonts w:ascii="Times New Roman" w:hAnsi="Times New Roman" w:cs="Times New Roman"/>
                <w:noProof/>
                <w:webHidden/>
                <w:sz w:val="28"/>
                <w:szCs w:val="28"/>
              </w:rPr>
              <w:t>4</w:t>
            </w:r>
            <w:r w:rsidRPr="00654A16">
              <w:rPr>
                <w:rFonts w:ascii="Times New Roman" w:hAnsi="Times New Roman" w:cs="Times New Roman"/>
                <w:noProof/>
                <w:webHidden/>
                <w:sz w:val="28"/>
                <w:szCs w:val="28"/>
              </w:rPr>
              <w:fldChar w:fldCharType="end"/>
            </w:r>
          </w:hyperlink>
        </w:p>
        <w:p w:rsidR="00654A16" w:rsidRPr="00654A16" w:rsidRDefault="00654A16" w:rsidP="00654A16">
          <w:pPr>
            <w:pStyle w:val="11"/>
            <w:spacing w:after="0" w:line="360" w:lineRule="auto"/>
            <w:jc w:val="both"/>
            <w:rPr>
              <w:rFonts w:ascii="Times New Roman" w:hAnsi="Times New Roman" w:cs="Times New Roman"/>
              <w:noProof/>
              <w:sz w:val="28"/>
              <w:szCs w:val="28"/>
            </w:rPr>
          </w:pPr>
          <w:hyperlink w:anchor="_Toc7115962" w:history="1">
            <w:r w:rsidRPr="00654A16">
              <w:rPr>
                <w:rStyle w:val="af7"/>
                <w:rFonts w:ascii="Times New Roman" w:hAnsi="Times New Roman" w:cs="Times New Roman"/>
                <w:noProof/>
                <w:sz w:val="28"/>
                <w:szCs w:val="28"/>
              </w:rPr>
              <w:t>1.  Роль и значение бухгалтерского баланса в системе бухгалтерской отчетности в современных условиях</w:t>
            </w:r>
            <w:r w:rsidRPr="00654A16">
              <w:rPr>
                <w:rFonts w:ascii="Times New Roman" w:hAnsi="Times New Roman" w:cs="Times New Roman"/>
                <w:noProof/>
                <w:webHidden/>
                <w:sz w:val="28"/>
                <w:szCs w:val="28"/>
              </w:rPr>
              <w:tab/>
            </w:r>
            <w:r w:rsidRPr="00654A16">
              <w:rPr>
                <w:rFonts w:ascii="Times New Roman" w:hAnsi="Times New Roman" w:cs="Times New Roman"/>
                <w:noProof/>
                <w:webHidden/>
                <w:sz w:val="28"/>
                <w:szCs w:val="28"/>
              </w:rPr>
              <w:fldChar w:fldCharType="begin"/>
            </w:r>
            <w:r w:rsidRPr="00654A16">
              <w:rPr>
                <w:rFonts w:ascii="Times New Roman" w:hAnsi="Times New Roman" w:cs="Times New Roman"/>
                <w:noProof/>
                <w:webHidden/>
                <w:sz w:val="28"/>
                <w:szCs w:val="28"/>
              </w:rPr>
              <w:instrText xml:space="preserve"> PAGEREF _Toc7115962 \h </w:instrText>
            </w:r>
            <w:r w:rsidRPr="00654A16">
              <w:rPr>
                <w:rFonts w:ascii="Times New Roman" w:hAnsi="Times New Roman" w:cs="Times New Roman"/>
                <w:noProof/>
                <w:webHidden/>
                <w:sz w:val="28"/>
                <w:szCs w:val="28"/>
              </w:rPr>
            </w:r>
            <w:r w:rsidRPr="00654A16">
              <w:rPr>
                <w:rFonts w:ascii="Times New Roman" w:hAnsi="Times New Roman" w:cs="Times New Roman"/>
                <w:noProof/>
                <w:webHidden/>
                <w:sz w:val="28"/>
                <w:szCs w:val="28"/>
              </w:rPr>
              <w:fldChar w:fldCharType="separate"/>
            </w:r>
            <w:r w:rsidR="006C6428">
              <w:rPr>
                <w:rFonts w:ascii="Times New Roman" w:hAnsi="Times New Roman" w:cs="Times New Roman"/>
                <w:noProof/>
                <w:webHidden/>
                <w:sz w:val="28"/>
                <w:szCs w:val="28"/>
              </w:rPr>
              <w:t>5</w:t>
            </w:r>
            <w:r w:rsidRPr="00654A16">
              <w:rPr>
                <w:rFonts w:ascii="Times New Roman" w:hAnsi="Times New Roman" w:cs="Times New Roman"/>
                <w:noProof/>
                <w:webHidden/>
                <w:sz w:val="28"/>
                <w:szCs w:val="28"/>
              </w:rPr>
              <w:fldChar w:fldCharType="end"/>
            </w:r>
          </w:hyperlink>
        </w:p>
        <w:p w:rsidR="00654A16" w:rsidRPr="00654A16" w:rsidRDefault="00654A16" w:rsidP="00654A16">
          <w:pPr>
            <w:pStyle w:val="11"/>
            <w:spacing w:after="0" w:line="360" w:lineRule="auto"/>
            <w:jc w:val="both"/>
            <w:rPr>
              <w:rFonts w:ascii="Times New Roman" w:hAnsi="Times New Roman" w:cs="Times New Roman"/>
              <w:noProof/>
              <w:sz w:val="28"/>
              <w:szCs w:val="28"/>
            </w:rPr>
          </w:pPr>
          <w:hyperlink w:anchor="_Toc7115963" w:history="1">
            <w:r w:rsidRPr="00654A16">
              <w:rPr>
                <w:rStyle w:val="af7"/>
                <w:rFonts w:ascii="Times New Roman" w:hAnsi="Times New Roman" w:cs="Times New Roman"/>
                <w:noProof/>
                <w:sz w:val="28"/>
                <w:szCs w:val="28"/>
              </w:rPr>
              <w:t>2. Содержание форм бухгалтерской отчетности об имущественном положении организации</w:t>
            </w:r>
            <w:r w:rsidRPr="00654A16">
              <w:rPr>
                <w:rFonts w:ascii="Times New Roman" w:hAnsi="Times New Roman" w:cs="Times New Roman"/>
                <w:noProof/>
                <w:webHidden/>
                <w:sz w:val="28"/>
                <w:szCs w:val="28"/>
              </w:rPr>
              <w:tab/>
            </w:r>
            <w:r w:rsidRPr="00654A16">
              <w:rPr>
                <w:rFonts w:ascii="Times New Roman" w:hAnsi="Times New Roman" w:cs="Times New Roman"/>
                <w:noProof/>
                <w:webHidden/>
                <w:sz w:val="28"/>
                <w:szCs w:val="28"/>
              </w:rPr>
              <w:fldChar w:fldCharType="begin"/>
            </w:r>
            <w:r w:rsidRPr="00654A16">
              <w:rPr>
                <w:rFonts w:ascii="Times New Roman" w:hAnsi="Times New Roman" w:cs="Times New Roman"/>
                <w:noProof/>
                <w:webHidden/>
                <w:sz w:val="28"/>
                <w:szCs w:val="28"/>
              </w:rPr>
              <w:instrText xml:space="preserve"> PAGEREF _Toc7115963 \h </w:instrText>
            </w:r>
            <w:r w:rsidRPr="00654A16">
              <w:rPr>
                <w:rFonts w:ascii="Times New Roman" w:hAnsi="Times New Roman" w:cs="Times New Roman"/>
                <w:noProof/>
                <w:webHidden/>
                <w:sz w:val="28"/>
                <w:szCs w:val="28"/>
              </w:rPr>
            </w:r>
            <w:r w:rsidRPr="00654A16">
              <w:rPr>
                <w:rFonts w:ascii="Times New Roman" w:hAnsi="Times New Roman" w:cs="Times New Roman"/>
                <w:noProof/>
                <w:webHidden/>
                <w:sz w:val="28"/>
                <w:szCs w:val="28"/>
              </w:rPr>
              <w:fldChar w:fldCharType="separate"/>
            </w:r>
            <w:r w:rsidR="006C6428">
              <w:rPr>
                <w:rFonts w:ascii="Times New Roman" w:hAnsi="Times New Roman" w:cs="Times New Roman"/>
                <w:noProof/>
                <w:webHidden/>
                <w:sz w:val="28"/>
                <w:szCs w:val="28"/>
              </w:rPr>
              <w:t>10</w:t>
            </w:r>
            <w:r w:rsidRPr="00654A16">
              <w:rPr>
                <w:rFonts w:ascii="Times New Roman" w:hAnsi="Times New Roman" w:cs="Times New Roman"/>
                <w:noProof/>
                <w:webHidden/>
                <w:sz w:val="28"/>
                <w:szCs w:val="28"/>
              </w:rPr>
              <w:fldChar w:fldCharType="end"/>
            </w:r>
          </w:hyperlink>
        </w:p>
        <w:p w:rsidR="00654A16" w:rsidRPr="00654A16" w:rsidRDefault="00654A16" w:rsidP="00654A16">
          <w:pPr>
            <w:pStyle w:val="11"/>
            <w:spacing w:after="0" w:line="360" w:lineRule="auto"/>
            <w:jc w:val="both"/>
            <w:rPr>
              <w:rFonts w:ascii="Times New Roman" w:hAnsi="Times New Roman" w:cs="Times New Roman"/>
              <w:noProof/>
              <w:sz w:val="28"/>
              <w:szCs w:val="28"/>
            </w:rPr>
          </w:pPr>
          <w:hyperlink w:anchor="_Toc7115964" w:history="1">
            <w:r w:rsidRPr="00654A16">
              <w:rPr>
                <w:rStyle w:val="af7"/>
                <w:rFonts w:ascii="Times New Roman" w:hAnsi="Times New Roman" w:cs="Times New Roman"/>
                <w:noProof/>
                <w:sz w:val="28"/>
                <w:szCs w:val="28"/>
              </w:rPr>
              <w:t>3. Содержание форм бухгалтерской отчетности о финансовых результатах деятельности организации</w:t>
            </w:r>
            <w:r w:rsidRPr="00654A16">
              <w:rPr>
                <w:rFonts w:ascii="Times New Roman" w:hAnsi="Times New Roman" w:cs="Times New Roman"/>
                <w:noProof/>
                <w:webHidden/>
                <w:sz w:val="28"/>
                <w:szCs w:val="28"/>
              </w:rPr>
              <w:tab/>
            </w:r>
            <w:r w:rsidRPr="00654A16">
              <w:rPr>
                <w:rFonts w:ascii="Times New Roman" w:hAnsi="Times New Roman" w:cs="Times New Roman"/>
                <w:noProof/>
                <w:webHidden/>
                <w:sz w:val="28"/>
                <w:szCs w:val="28"/>
              </w:rPr>
              <w:fldChar w:fldCharType="begin"/>
            </w:r>
            <w:r w:rsidRPr="00654A16">
              <w:rPr>
                <w:rFonts w:ascii="Times New Roman" w:hAnsi="Times New Roman" w:cs="Times New Roman"/>
                <w:noProof/>
                <w:webHidden/>
                <w:sz w:val="28"/>
                <w:szCs w:val="28"/>
              </w:rPr>
              <w:instrText xml:space="preserve"> PAGEREF _Toc7115964 \h </w:instrText>
            </w:r>
            <w:r w:rsidRPr="00654A16">
              <w:rPr>
                <w:rFonts w:ascii="Times New Roman" w:hAnsi="Times New Roman" w:cs="Times New Roman"/>
                <w:noProof/>
                <w:webHidden/>
                <w:sz w:val="28"/>
                <w:szCs w:val="28"/>
              </w:rPr>
            </w:r>
            <w:r w:rsidRPr="00654A16">
              <w:rPr>
                <w:rFonts w:ascii="Times New Roman" w:hAnsi="Times New Roman" w:cs="Times New Roman"/>
                <w:noProof/>
                <w:webHidden/>
                <w:sz w:val="28"/>
                <w:szCs w:val="28"/>
              </w:rPr>
              <w:fldChar w:fldCharType="separate"/>
            </w:r>
            <w:r w:rsidR="006C6428">
              <w:rPr>
                <w:rFonts w:ascii="Times New Roman" w:hAnsi="Times New Roman" w:cs="Times New Roman"/>
                <w:noProof/>
                <w:webHidden/>
                <w:sz w:val="28"/>
                <w:szCs w:val="28"/>
              </w:rPr>
              <w:t>21</w:t>
            </w:r>
            <w:r w:rsidRPr="00654A16">
              <w:rPr>
                <w:rFonts w:ascii="Times New Roman" w:hAnsi="Times New Roman" w:cs="Times New Roman"/>
                <w:noProof/>
                <w:webHidden/>
                <w:sz w:val="28"/>
                <w:szCs w:val="28"/>
              </w:rPr>
              <w:fldChar w:fldCharType="end"/>
            </w:r>
          </w:hyperlink>
        </w:p>
        <w:p w:rsidR="00654A16" w:rsidRPr="00654A16" w:rsidRDefault="00654A16" w:rsidP="00654A16">
          <w:pPr>
            <w:pStyle w:val="11"/>
            <w:spacing w:after="0" w:line="360" w:lineRule="auto"/>
            <w:jc w:val="both"/>
            <w:rPr>
              <w:rFonts w:ascii="Times New Roman" w:hAnsi="Times New Roman" w:cs="Times New Roman"/>
              <w:noProof/>
              <w:sz w:val="28"/>
              <w:szCs w:val="28"/>
            </w:rPr>
          </w:pPr>
          <w:hyperlink w:anchor="_Toc7115965" w:history="1">
            <w:r w:rsidRPr="00654A16">
              <w:rPr>
                <w:rStyle w:val="af7"/>
                <w:rFonts w:ascii="Times New Roman" w:hAnsi="Times New Roman" w:cs="Times New Roman"/>
                <w:noProof/>
                <w:sz w:val="28"/>
                <w:szCs w:val="28"/>
              </w:rPr>
              <w:t>4. Анализ имущественного положения ООО СП «Нефтегаз»</w:t>
            </w:r>
            <w:r w:rsidRPr="00654A16">
              <w:rPr>
                <w:rFonts w:ascii="Times New Roman" w:hAnsi="Times New Roman" w:cs="Times New Roman"/>
                <w:noProof/>
                <w:webHidden/>
                <w:sz w:val="28"/>
                <w:szCs w:val="28"/>
              </w:rPr>
              <w:tab/>
            </w:r>
            <w:r w:rsidRPr="00654A16">
              <w:rPr>
                <w:rFonts w:ascii="Times New Roman" w:hAnsi="Times New Roman" w:cs="Times New Roman"/>
                <w:noProof/>
                <w:webHidden/>
                <w:sz w:val="28"/>
                <w:szCs w:val="28"/>
              </w:rPr>
              <w:fldChar w:fldCharType="begin"/>
            </w:r>
            <w:r w:rsidRPr="00654A16">
              <w:rPr>
                <w:rFonts w:ascii="Times New Roman" w:hAnsi="Times New Roman" w:cs="Times New Roman"/>
                <w:noProof/>
                <w:webHidden/>
                <w:sz w:val="28"/>
                <w:szCs w:val="28"/>
              </w:rPr>
              <w:instrText xml:space="preserve"> PAGEREF _Toc7115965 \h </w:instrText>
            </w:r>
            <w:r w:rsidRPr="00654A16">
              <w:rPr>
                <w:rFonts w:ascii="Times New Roman" w:hAnsi="Times New Roman" w:cs="Times New Roman"/>
                <w:noProof/>
                <w:webHidden/>
                <w:sz w:val="28"/>
                <w:szCs w:val="28"/>
              </w:rPr>
            </w:r>
            <w:r w:rsidRPr="00654A16">
              <w:rPr>
                <w:rFonts w:ascii="Times New Roman" w:hAnsi="Times New Roman" w:cs="Times New Roman"/>
                <w:noProof/>
                <w:webHidden/>
                <w:sz w:val="28"/>
                <w:szCs w:val="28"/>
              </w:rPr>
              <w:fldChar w:fldCharType="separate"/>
            </w:r>
            <w:r w:rsidR="006C6428">
              <w:rPr>
                <w:rFonts w:ascii="Times New Roman" w:hAnsi="Times New Roman" w:cs="Times New Roman"/>
                <w:noProof/>
                <w:webHidden/>
                <w:sz w:val="28"/>
                <w:szCs w:val="28"/>
              </w:rPr>
              <w:t>24</w:t>
            </w:r>
            <w:r w:rsidRPr="00654A16">
              <w:rPr>
                <w:rFonts w:ascii="Times New Roman" w:hAnsi="Times New Roman" w:cs="Times New Roman"/>
                <w:noProof/>
                <w:webHidden/>
                <w:sz w:val="28"/>
                <w:szCs w:val="28"/>
              </w:rPr>
              <w:fldChar w:fldCharType="end"/>
            </w:r>
          </w:hyperlink>
        </w:p>
        <w:p w:rsidR="00654A16" w:rsidRPr="00654A16" w:rsidRDefault="00654A16" w:rsidP="00654A16">
          <w:pPr>
            <w:pStyle w:val="11"/>
            <w:spacing w:after="0" w:line="360" w:lineRule="auto"/>
            <w:jc w:val="both"/>
            <w:rPr>
              <w:rFonts w:ascii="Times New Roman" w:hAnsi="Times New Roman" w:cs="Times New Roman"/>
              <w:noProof/>
              <w:sz w:val="28"/>
              <w:szCs w:val="28"/>
            </w:rPr>
          </w:pPr>
          <w:hyperlink w:anchor="_Toc7115966" w:history="1">
            <w:r w:rsidRPr="00654A16">
              <w:rPr>
                <w:rStyle w:val="af7"/>
                <w:rFonts w:ascii="Times New Roman" w:hAnsi="Times New Roman" w:cs="Times New Roman"/>
                <w:noProof/>
                <w:sz w:val="28"/>
                <w:szCs w:val="28"/>
              </w:rPr>
              <w:t>5. Анализ финансовых результатов ООО СП «Нефтегаз»</w:t>
            </w:r>
            <w:r w:rsidRPr="00654A16">
              <w:rPr>
                <w:rFonts w:ascii="Times New Roman" w:hAnsi="Times New Roman" w:cs="Times New Roman"/>
                <w:noProof/>
                <w:webHidden/>
                <w:sz w:val="28"/>
                <w:szCs w:val="28"/>
              </w:rPr>
              <w:tab/>
            </w:r>
            <w:r w:rsidRPr="00654A16">
              <w:rPr>
                <w:rFonts w:ascii="Times New Roman" w:hAnsi="Times New Roman" w:cs="Times New Roman"/>
                <w:noProof/>
                <w:webHidden/>
                <w:sz w:val="28"/>
                <w:szCs w:val="28"/>
              </w:rPr>
              <w:fldChar w:fldCharType="begin"/>
            </w:r>
            <w:r w:rsidRPr="00654A16">
              <w:rPr>
                <w:rFonts w:ascii="Times New Roman" w:hAnsi="Times New Roman" w:cs="Times New Roman"/>
                <w:noProof/>
                <w:webHidden/>
                <w:sz w:val="28"/>
                <w:szCs w:val="28"/>
              </w:rPr>
              <w:instrText xml:space="preserve"> PAGEREF _Toc7115966 \h </w:instrText>
            </w:r>
            <w:r w:rsidRPr="00654A16">
              <w:rPr>
                <w:rFonts w:ascii="Times New Roman" w:hAnsi="Times New Roman" w:cs="Times New Roman"/>
                <w:noProof/>
                <w:webHidden/>
                <w:sz w:val="28"/>
                <w:szCs w:val="28"/>
              </w:rPr>
            </w:r>
            <w:r w:rsidRPr="00654A16">
              <w:rPr>
                <w:rFonts w:ascii="Times New Roman" w:hAnsi="Times New Roman" w:cs="Times New Roman"/>
                <w:noProof/>
                <w:webHidden/>
                <w:sz w:val="28"/>
                <w:szCs w:val="28"/>
              </w:rPr>
              <w:fldChar w:fldCharType="separate"/>
            </w:r>
            <w:r w:rsidR="006C6428">
              <w:rPr>
                <w:rFonts w:ascii="Times New Roman" w:hAnsi="Times New Roman" w:cs="Times New Roman"/>
                <w:noProof/>
                <w:webHidden/>
                <w:sz w:val="28"/>
                <w:szCs w:val="28"/>
              </w:rPr>
              <w:t>32</w:t>
            </w:r>
            <w:r w:rsidRPr="00654A16">
              <w:rPr>
                <w:rFonts w:ascii="Times New Roman" w:hAnsi="Times New Roman" w:cs="Times New Roman"/>
                <w:noProof/>
                <w:webHidden/>
                <w:sz w:val="28"/>
                <w:szCs w:val="28"/>
              </w:rPr>
              <w:fldChar w:fldCharType="end"/>
            </w:r>
          </w:hyperlink>
        </w:p>
        <w:p w:rsidR="00654A16" w:rsidRPr="00654A16" w:rsidRDefault="00654A16" w:rsidP="00654A16">
          <w:pPr>
            <w:pStyle w:val="23"/>
            <w:tabs>
              <w:tab w:val="right" w:leader="dot" w:pos="9345"/>
            </w:tabs>
            <w:spacing w:after="0" w:line="360" w:lineRule="auto"/>
            <w:jc w:val="both"/>
            <w:rPr>
              <w:rFonts w:eastAsiaTheme="minorEastAsia"/>
              <w:noProof/>
              <w:sz w:val="28"/>
              <w:szCs w:val="28"/>
            </w:rPr>
          </w:pPr>
          <w:hyperlink w:anchor="_Toc7115967" w:history="1">
            <w:r w:rsidRPr="00654A16">
              <w:rPr>
                <w:rStyle w:val="af7"/>
                <w:rFonts w:eastAsiaTheme="majorEastAsia"/>
                <w:noProof/>
                <w:sz w:val="28"/>
                <w:szCs w:val="28"/>
              </w:rPr>
              <w:t>6. Направления повышения эффективности деятельности ООО СП «Нефтегаз»</w:t>
            </w:r>
            <w:r w:rsidRPr="00654A16">
              <w:rPr>
                <w:noProof/>
                <w:webHidden/>
                <w:sz w:val="28"/>
                <w:szCs w:val="28"/>
              </w:rPr>
              <w:tab/>
            </w:r>
            <w:r w:rsidRPr="00654A16">
              <w:rPr>
                <w:noProof/>
                <w:webHidden/>
                <w:sz w:val="28"/>
                <w:szCs w:val="28"/>
              </w:rPr>
              <w:fldChar w:fldCharType="begin"/>
            </w:r>
            <w:r w:rsidRPr="00654A16">
              <w:rPr>
                <w:noProof/>
                <w:webHidden/>
                <w:sz w:val="28"/>
                <w:szCs w:val="28"/>
              </w:rPr>
              <w:instrText xml:space="preserve"> PAGEREF _Toc7115967 \h </w:instrText>
            </w:r>
            <w:r w:rsidRPr="00654A16">
              <w:rPr>
                <w:noProof/>
                <w:webHidden/>
                <w:sz w:val="28"/>
                <w:szCs w:val="28"/>
              </w:rPr>
            </w:r>
            <w:r w:rsidRPr="00654A16">
              <w:rPr>
                <w:noProof/>
                <w:webHidden/>
                <w:sz w:val="28"/>
                <w:szCs w:val="28"/>
              </w:rPr>
              <w:fldChar w:fldCharType="separate"/>
            </w:r>
            <w:r w:rsidR="006C6428">
              <w:rPr>
                <w:noProof/>
                <w:webHidden/>
                <w:sz w:val="28"/>
                <w:szCs w:val="28"/>
              </w:rPr>
              <w:t>39</w:t>
            </w:r>
            <w:r w:rsidRPr="00654A16">
              <w:rPr>
                <w:noProof/>
                <w:webHidden/>
                <w:sz w:val="28"/>
                <w:szCs w:val="28"/>
              </w:rPr>
              <w:fldChar w:fldCharType="end"/>
            </w:r>
          </w:hyperlink>
        </w:p>
        <w:p w:rsidR="00654A16" w:rsidRPr="00654A16" w:rsidRDefault="00654A16" w:rsidP="00654A16">
          <w:pPr>
            <w:pStyle w:val="11"/>
            <w:spacing w:after="0" w:line="360" w:lineRule="auto"/>
            <w:jc w:val="both"/>
            <w:rPr>
              <w:rFonts w:ascii="Times New Roman" w:hAnsi="Times New Roman" w:cs="Times New Roman"/>
              <w:noProof/>
              <w:sz w:val="28"/>
              <w:szCs w:val="28"/>
            </w:rPr>
          </w:pPr>
          <w:hyperlink w:anchor="_Toc7115968" w:history="1">
            <w:r w:rsidRPr="00654A16">
              <w:rPr>
                <w:rStyle w:val="af7"/>
                <w:rFonts w:ascii="Times New Roman" w:hAnsi="Times New Roman" w:cs="Times New Roman"/>
                <w:noProof/>
                <w:sz w:val="28"/>
                <w:szCs w:val="28"/>
              </w:rPr>
              <w:t>Заключение</w:t>
            </w:r>
            <w:r w:rsidRPr="00654A16">
              <w:rPr>
                <w:rFonts w:ascii="Times New Roman" w:hAnsi="Times New Roman" w:cs="Times New Roman"/>
                <w:noProof/>
                <w:webHidden/>
                <w:sz w:val="28"/>
                <w:szCs w:val="28"/>
              </w:rPr>
              <w:tab/>
            </w:r>
            <w:r w:rsidRPr="00654A16">
              <w:rPr>
                <w:rFonts w:ascii="Times New Roman" w:hAnsi="Times New Roman" w:cs="Times New Roman"/>
                <w:noProof/>
                <w:webHidden/>
                <w:sz w:val="28"/>
                <w:szCs w:val="28"/>
              </w:rPr>
              <w:fldChar w:fldCharType="begin"/>
            </w:r>
            <w:r w:rsidRPr="00654A16">
              <w:rPr>
                <w:rFonts w:ascii="Times New Roman" w:hAnsi="Times New Roman" w:cs="Times New Roman"/>
                <w:noProof/>
                <w:webHidden/>
                <w:sz w:val="28"/>
                <w:szCs w:val="28"/>
              </w:rPr>
              <w:instrText xml:space="preserve"> PAGEREF _Toc7115968 \h </w:instrText>
            </w:r>
            <w:r w:rsidRPr="00654A16">
              <w:rPr>
                <w:rFonts w:ascii="Times New Roman" w:hAnsi="Times New Roman" w:cs="Times New Roman"/>
                <w:noProof/>
                <w:webHidden/>
                <w:sz w:val="28"/>
                <w:szCs w:val="28"/>
              </w:rPr>
            </w:r>
            <w:r w:rsidRPr="00654A16">
              <w:rPr>
                <w:rFonts w:ascii="Times New Roman" w:hAnsi="Times New Roman" w:cs="Times New Roman"/>
                <w:noProof/>
                <w:webHidden/>
                <w:sz w:val="28"/>
                <w:szCs w:val="28"/>
              </w:rPr>
              <w:fldChar w:fldCharType="separate"/>
            </w:r>
            <w:r w:rsidR="006C6428">
              <w:rPr>
                <w:rFonts w:ascii="Times New Roman" w:hAnsi="Times New Roman" w:cs="Times New Roman"/>
                <w:noProof/>
                <w:webHidden/>
                <w:sz w:val="28"/>
                <w:szCs w:val="28"/>
              </w:rPr>
              <w:t>42</w:t>
            </w:r>
            <w:r w:rsidRPr="00654A16">
              <w:rPr>
                <w:rFonts w:ascii="Times New Roman" w:hAnsi="Times New Roman" w:cs="Times New Roman"/>
                <w:noProof/>
                <w:webHidden/>
                <w:sz w:val="28"/>
                <w:szCs w:val="28"/>
              </w:rPr>
              <w:fldChar w:fldCharType="end"/>
            </w:r>
          </w:hyperlink>
        </w:p>
        <w:p w:rsidR="00654A16" w:rsidRPr="00654A16" w:rsidRDefault="00654A16" w:rsidP="00654A16">
          <w:pPr>
            <w:pStyle w:val="11"/>
            <w:spacing w:after="0" w:line="360" w:lineRule="auto"/>
            <w:jc w:val="both"/>
            <w:rPr>
              <w:rFonts w:ascii="Times New Roman" w:hAnsi="Times New Roman" w:cs="Times New Roman"/>
              <w:noProof/>
              <w:sz w:val="28"/>
              <w:szCs w:val="28"/>
            </w:rPr>
          </w:pPr>
          <w:hyperlink w:anchor="_Toc7115969" w:history="1">
            <w:r w:rsidRPr="00654A16">
              <w:rPr>
                <w:rStyle w:val="af7"/>
                <w:rFonts w:ascii="Times New Roman" w:hAnsi="Times New Roman" w:cs="Times New Roman"/>
                <w:noProof/>
                <w:sz w:val="28"/>
                <w:szCs w:val="28"/>
              </w:rPr>
              <w:t>Список использованных источников</w:t>
            </w:r>
            <w:r w:rsidRPr="00654A16">
              <w:rPr>
                <w:rFonts w:ascii="Times New Roman" w:hAnsi="Times New Roman" w:cs="Times New Roman"/>
                <w:noProof/>
                <w:webHidden/>
                <w:sz w:val="28"/>
                <w:szCs w:val="28"/>
              </w:rPr>
              <w:tab/>
            </w:r>
            <w:r w:rsidRPr="00654A16">
              <w:rPr>
                <w:rFonts w:ascii="Times New Roman" w:hAnsi="Times New Roman" w:cs="Times New Roman"/>
                <w:noProof/>
                <w:webHidden/>
                <w:sz w:val="28"/>
                <w:szCs w:val="28"/>
              </w:rPr>
              <w:fldChar w:fldCharType="begin"/>
            </w:r>
            <w:r w:rsidRPr="00654A16">
              <w:rPr>
                <w:rFonts w:ascii="Times New Roman" w:hAnsi="Times New Roman" w:cs="Times New Roman"/>
                <w:noProof/>
                <w:webHidden/>
                <w:sz w:val="28"/>
                <w:szCs w:val="28"/>
              </w:rPr>
              <w:instrText xml:space="preserve"> PAGEREF _Toc7115969 \h </w:instrText>
            </w:r>
            <w:r w:rsidRPr="00654A16">
              <w:rPr>
                <w:rFonts w:ascii="Times New Roman" w:hAnsi="Times New Roman" w:cs="Times New Roman"/>
                <w:noProof/>
                <w:webHidden/>
                <w:sz w:val="28"/>
                <w:szCs w:val="28"/>
              </w:rPr>
            </w:r>
            <w:r w:rsidRPr="00654A16">
              <w:rPr>
                <w:rFonts w:ascii="Times New Roman" w:hAnsi="Times New Roman" w:cs="Times New Roman"/>
                <w:noProof/>
                <w:webHidden/>
                <w:sz w:val="28"/>
                <w:szCs w:val="28"/>
              </w:rPr>
              <w:fldChar w:fldCharType="separate"/>
            </w:r>
            <w:r w:rsidR="006C6428">
              <w:rPr>
                <w:rFonts w:ascii="Times New Roman" w:hAnsi="Times New Roman" w:cs="Times New Roman"/>
                <w:noProof/>
                <w:webHidden/>
                <w:sz w:val="28"/>
                <w:szCs w:val="28"/>
              </w:rPr>
              <w:t>45</w:t>
            </w:r>
            <w:r w:rsidRPr="00654A16">
              <w:rPr>
                <w:rFonts w:ascii="Times New Roman" w:hAnsi="Times New Roman" w:cs="Times New Roman"/>
                <w:noProof/>
                <w:webHidden/>
                <w:sz w:val="28"/>
                <w:szCs w:val="28"/>
              </w:rPr>
              <w:fldChar w:fldCharType="end"/>
            </w:r>
          </w:hyperlink>
        </w:p>
        <w:p w:rsidR="00654A16" w:rsidRPr="00654A16" w:rsidRDefault="00654A16" w:rsidP="00654A16">
          <w:pPr>
            <w:pStyle w:val="11"/>
            <w:spacing w:after="0" w:line="360" w:lineRule="auto"/>
            <w:jc w:val="both"/>
            <w:rPr>
              <w:rFonts w:ascii="Times New Roman" w:hAnsi="Times New Roman" w:cs="Times New Roman"/>
              <w:noProof/>
              <w:sz w:val="28"/>
              <w:szCs w:val="28"/>
            </w:rPr>
          </w:pPr>
        </w:p>
        <w:p w:rsidR="00654A16" w:rsidRDefault="00654A16" w:rsidP="00654A16">
          <w:pPr>
            <w:spacing w:after="0" w:line="360" w:lineRule="auto"/>
            <w:jc w:val="both"/>
          </w:pPr>
          <w:r w:rsidRPr="00654A16">
            <w:rPr>
              <w:rFonts w:ascii="Times New Roman" w:hAnsi="Times New Roman" w:cs="Times New Roman"/>
              <w:sz w:val="28"/>
              <w:szCs w:val="28"/>
            </w:rPr>
            <w:fldChar w:fldCharType="end"/>
          </w:r>
        </w:p>
      </w:sdtContent>
    </w:sdt>
    <w:p w:rsidR="00C31B3D" w:rsidRDefault="00C31B3D" w:rsidP="00F034AF">
      <w:pPr>
        <w:pStyle w:val="a5"/>
        <w:spacing w:before="0" w:after="0" w:line="360" w:lineRule="auto"/>
        <w:ind w:firstLine="709"/>
        <w:rPr>
          <w:rFonts w:ascii="Times New Roman" w:hAnsi="Times New Roman" w:cs="Times New Roman"/>
          <w:b w:val="0"/>
          <w:sz w:val="28"/>
          <w:szCs w:val="28"/>
        </w:rPr>
      </w:pPr>
    </w:p>
    <w:p w:rsidR="00C31B3D" w:rsidRDefault="00C31B3D" w:rsidP="00F034AF">
      <w:pPr>
        <w:pStyle w:val="a5"/>
        <w:spacing w:before="0" w:after="0" w:line="360" w:lineRule="auto"/>
        <w:ind w:firstLine="709"/>
        <w:rPr>
          <w:rFonts w:ascii="Times New Roman" w:hAnsi="Times New Roman" w:cs="Times New Roman"/>
          <w:b w:val="0"/>
          <w:sz w:val="28"/>
          <w:szCs w:val="28"/>
        </w:rPr>
      </w:pPr>
    </w:p>
    <w:p w:rsidR="00C31B3D" w:rsidRDefault="00C31B3D" w:rsidP="00F034AF">
      <w:pPr>
        <w:pStyle w:val="a5"/>
        <w:spacing w:before="0" w:after="0" w:line="360" w:lineRule="auto"/>
        <w:ind w:firstLine="709"/>
        <w:rPr>
          <w:rFonts w:ascii="Times New Roman" w:hAnsi="Times New Roman" w:cs="Times New Roman"/>
          <w:b w:val="0"/>
          <w:sz w:val="28"/>
          <w:szCs w:val="28"/>
        </w:rPr>
      </w:pPr>
    </w:p>
    <w:p w:rsidR="00C31B3D" w:rsidRDefault="00C31B3D" w:rsidP="00F034AF">
      <w:pPr>
        <w:pStyle w:val="a5"/>
        <w:spacing w:before="0" w:after="0" w:line="360" w:lineRule="auto"/>
        <w:ind w:firstLine="709"/>
        <w:rPr>
          <w:rFonts w:ascii="Times New Roman" w:hAnsi="Times New Roman" w:cs="Times New Roman"/>
          <w:b w:val="0"/>
          <w:sz w:val="28"/>
          <w:szCs w:val="28"/>
        </w:rPr>
      </w:pPr>
    </w:p>
    <w:p w:rsidR="00C31B3D" w:rsidRDefault="00C31B3D" w:rsidP="00F034AF">
      <w:pPr>
        <w:pStyle w:val="a5"/>
        <w:spacing w:before="0" w:after="0" w:line="360" w:lineRule="auto"/>
        <w:ind w:firstLine="709"/>
        <w:rPr>
          <w:rFonts w:ascii="Times New Roman" w:hAnsi="Times New Roman" w:cs="Times New Roman"/>
          <w:b w:val="0"/>
          <w:sz w:val="28"/>
          <w:szCs w:val="28"/>
        </w:rPr>
      </w:pPr>
    </w:p>
    <w:p w:rsidR="00C31B3D" w:rsidRDefault="00C31B3D" w:rsidP="00F034AF">
      <w:pPr>
        <w:pStyle w:val="a5"/>
        <w:spacing w:before="0" w:after="0" w:line="360" w:lineRule="auto"/>
        <w:ind w:firstLine="709"/>
        <w:rPr>
          <w:rFonts w:ascii="Times New Roman" w:hAnsi="Times New Roman" w:cs="Times New Roman"/>
          <w:b w:val="0"/>
          <w:sz w:val="28"/>
          <w:szCs w:val="28"/>
        </w:rPr>
      </w:pPr>
    </w:p>
    <w:p w:rsidR="00C31B3D" w:rsidRDefault="00C31B3D" w:rsidP="00F034AF">
      <w:pPr>
        <w:pStyle w:val="a5"/>
        <w:spacing w:before="0" w:after="0" w:line="360" w:lineRule="auto"/>
        <w:ind w:firstLine="709"/>
        <w:rPr>
          <w:rFonts w:ascii="Times New Roman" w:hAnsi="Times New Roman" w:cs="Times New Roman"/>
          <w:b w:val="0"/>
          <w:sz w:val="28"/>
          <w:szCs w:val="28"/>
        </w:rPr>
      </w:pPr>
    </w:p>
    <w:p w:rsidR="00C31B3D" w:rsidRDefault="00C31B3D" w:rsidP="00F034AF">
      <w:pPr>
        <w:pStyle w:val="a5"/>
        <w:spacing w:before="0" w:after="0" w:line="360" w:lineRule="auto"/>
        <w:ind w:firstLine="709"/>
        <w:rPr>
          <w:rFonts w:ascii="Times New Roman" w:hAnsi="Times New Roman" w:cs="Times New Roman"/>
          <w:b w:val="0"/>
          <w:sz w:val="28"/>
          <w:szCs w:val="28"/>
        </w:rPr>
      </w:pPr>
    </w:p>
    <w:p w:rsidR="00C31B3D" w:rsidRDefault="00C31B3D" w:rsidP="00F034AF">
      <w:pPr>
        <w:pStyle w:val="a5"/>
        <w:spacing w:before="0" w:after="0" w:line="360" w:lineRule="auto"/>
        <w:ind w:firstLine="709"/>
        <w:rPr>
          <w:rFonts w:ascii="Times New Roman" w:hAnsi="Times New Roman" w:cs="Times New Roman"/>
          <w:b w:val="0"/>
          <w:sz w:val="28"/>
          <w:szCs w:val="28"/>
        </w:rPr>
      </w:pPr>
    </w:p>
    <w:p w:rsidR="00C31B3D" w:rsidRDefault="00C31B3D" w:rsidP="00F034AF">
      <w:pPr>
        <w:pStyle w:val="a5"/>
        <w:spacing w:before="0" w:after="0" w:line="360" w:lineRule="auto"/>
        <w:ind w:firstLine="709"/>
        <w:rPr>
          <w:rFonts w:ascii="Times New Roman" w:hAnsi="Times New Roman" w:cs="Times New Roman"/>
          <w:b w:val="0"/>
          <w:sz w:val="28"/>
          <w:szCs w:val="28"/>
        </w:rPr>
      </w:pPr>
    </w:p>
    <w:p w:rsidR="00C31B3D" w:rsidRDefault="00C31B3D" w:rsidP="00F034AF">
      <w:pPr>
        <w:pStyle w:val="a5"/>
        <w:spacing w:before="0" w:after="0" w:line="360" w:lineRule="auto"/>
        <w:ind w:firstLine="709"/>
        <w:rPr>
          <w:rFonts w:ascii="Times New Roman" w:hAnsi="Times New Roman" w:cs="Times New Roman"/>
          <w:b w:val="0"/>
          <w:sz w:val="28"/>
          <w:szCs w:val="28"/>
        </w:rPr>
      </w:pPr>
    </w:p>
    <w:p w:rsidR="00C31B3D" w:rsidRDefault="00C31B3D" w:rsidP="00F034AF">
      <w:pPr>
        <w:pStyle w:val="a5"/>
        <w:spacing w:before="0" w:after="0" w:line="360" w:lineRule="auto"/>
        <w:ind w:firstLine="709"/>
        <w:rPr>
          <w:rFonts w:ascii="Times New Roman" w:hAnsi="Times New Roman" w:cs="Times New Roman"/>
          <w:b w:val="0"/>
          <w:sz w:val="28"/>
          <w:szCs w:val="28"/>
        </w:rPr>
      </w:pPr>
    </w:p>
    <w:p w:rsidR="00C31B3D" w:rsidRDefault="00C31B3D" w:rsidP="00F034AF">
      <w:pPr>
        <w:pStyle w:val="a5"/>
        <w:spacing w:before="0" w:after="0" w:line="360" w:lineRule="auto"/>
        <w:ind w:firstLine="709"/>
        <w:rPr>
          <w:rFonts w:ascii="Times New Roman" w:hAnsi="Times New Roman" w:cs="Times New Roman"/>
          <w:b w:val="0"/>
          <w:sz w:val="28"/>
          <w:szCs w:val="28"/>
        </w:rPr>
      </w:pPr>
    </w:p>
    <w:p w:rsidR="009D0904" w:rsidRPr="00654A16" w:rsidRDefault="009D0904" w:rsidP="00C31B3D">
      <w:pPr>
        <w:pStyle w:val="a5"/>
        <w:spacing w:before="0" w:after="0" w:line="360" w:lineRule="auto"/>
        <w:ind w:firstLine="709"/>
        <w:rPr>
          <w:rFonts w:ascii="Times New Roman" w:hAnsi="Times New Roman" w:cs="Times New Roman"/>
          <w:sz w:val="28"/>
          <w:szCs w:val="28"/>
        </w:rPr>
      </w:pPr>
      <w:bookmarkStart w:id="0" w:name="_Toc7115960"/>
      <w:r w:rsidRPr="00654A16">
        <w:rPr>
          <w:rFonts w:ascii="Times New Roman" w:hAnsi="Times New Roman" w:cs="Times New Roman"/>
          <w:sz w:val="28"/>
          <w:szCs w:val="28"/>
        </w:rPr>
        <w:lastRenderedPageBreak/>
        <w:t xml:space="preserve">Дневник </w:t>
      </w:r>
      <w:r w:rsidR="00F034AF" w:rsidRPr="00654A16">
        <w:rPr>
          <w:rFonts w:ascii="Times New Roman" w:hAnsi="Times New Roman" w:cs="Times New Roman"/>
          <w:sz w:val="28"/>
          <w:szCs w:val="28"/>
        </w:rPr>
        <w:t>о прохождении преддипломной практики в ООО СП «</w:t>
      </w:r>
      <w:proofErr w:type="spellStart"/>
      <w:r w:rsidR="00F034AF" w:rsidRPr="00654A16">
        <w:rPr>
          <w:rFonts w:ascii="Times New Roman" w:hAnsi="Times New Roman" w:cs="Times New Roman"/>
          <w:sz w:val="28"/>
          <w:szCs w:val="28"/>
        </w:rPr>
        <w:t>Нефтегаз</w:t>
      </w:r>
      <w:proofErr w:type="spellEnd"/>
      <w:r w:rsidR="00F034AF" w:rsidRPr="00654A16">
        <w:rPr>
          <w:rFonts w:ascii="Times New Roman" w:hAnsi="Times New Roman" w:cs="Times New Roman"/>
          <w:sz w:val="28"/>
          <w:szCs w:val="28"/>
        </w:rPr>
        <w:t>»</w:t>
      </w:r>
      <w:bookmarkEnd w:id="0"/>
    </w:p>
    <w:tbl>
      <w:tblPr>
        <w:tblStyle w:val="affa"/>
        <w:tblW w:w="0" w:type="auto"/>
        <w:tblLook w:val="04A0"/>
      </w:tblPr>
      <w:tblGrid>
        <w:gridCol w:w="1570"/>
        <w:gridCol w:w="6149"/>
        <w:gridCol w:w="1852"/>
      </w:tblGrid>
      <w:tr w:rsidR="001A62B9" w:rsidRPr="001A62B9" w:rsidTr="00834DE5">
        <w:tc>
          <w:tcPr>
            <w:tcW w:w="1476" w:type="dxa"/>
          </w:tcPr>
          <w:p w:rsidR="001A62B9" w:rsidRPr="001A62B9" w:rsidRDefault="001A62B9" w:rsidP="001A62B9">
            <w:pPr>
              <w:spacing w:after="0"/>
              <w:jc w:val="center"/>
              <w:rPr>
                <w:rFonts w:ascii="Times New Roman" w:hAnsi="Times New Roman" w:cs="Times New Roman"/>
                <w:sz w:val="28"/>
                <w:szCs w:val="28"/>
              </w:rPr>
            </w:pPr>
            <w:r w:rsidRPr="001A62B9">
              <w:rPr>
                <w:rFonts w:ascii="Times New Roman" w:hAnsi="Times New Roman" w:cs="Times New Roman"/>
                <w:sz w:val="28"/>
                <w:szCs w:val="28"/>
              </w:rPr>
              <w:t>Дата</w:t>
            </w:r>
          </w:p>
        </w:tc>
        <w:tc>
          <w:tcPr>
            <w:tcW w:w="6243" w:type="dxa"/>
          </w:tcPr>
          <w:p w:rsidR="001A62B9" w:rsidRPr="001A62B9" w:rsidRDefault="001A62B9" w:rsidP="005664AC">
            <w:pPr>
              <w:spacing w:after="0"/>
              <w:jc w:val="center"/>
              <w:rPr>
                <w:rFonts w:ascii="Times New Roman" w:hAnsi="Times New Roman" w:cs="Times New Roman"/>
                <w:sz w:val="28"/>
                <w:szCs w:val="28"/>
              </w:rPr>
            </w:pPr>
            <w:r w:rsidRPr="001A62B9">
              <w:rPr>
                <w:rFonts w:ascii="Times New Roman" w:hAnsi="Times New Roman" w:cs="Times New Roman"/>
                <w:sz w:val="28"/>
                <w:szCs w:val="28"/>
              </w:rPr>
              <w:t>Выполняемые обязанности</w:t>
            </w:r>
          </w:p>
        </w:tc>
        <w:tc>
          <w:tcPr>
            <w:tcW w:w="1852" w:type="dxa"/>
          </w:tcPr>
          <w:p w:rsidR="001A62B9" w:rsidRPr="001A62B9" w:rsidRDefault="001A62B9" w:rsidP="001A62B9">
            <w:pPr>
              <w:spacing w:after="0"/>
              <w:jc w:val="center"/>
              <w:rPr>
                <w:rFonts w:ascii="Times New Roman" w:hAnsi="Times New Roman" w:cs="Times New Roman"/>
                <w:sz w:val="28"/>
                <w:szCs w:val="28"/>
              </w:rPr>
            </w:pPr>
            <w:r w:rsidRPr="001A62B9">
              <w:rPr>
                <w:rFonts w:ascii="Times New Roman" w:hAnsi="Times New Roman" w:cs="Times New Roman"/>
                <w:sz w:val="28"/>
                <w:szCs w:val="28"/>
              </w:rPr>
              <w:t>Подпись руководителя</w:t>
            </w:r>
          </w:p>
        </w:tc>
      </w:tr>
      <w:tr w:rsidR="001A62B9" w:rsidRPr="001A62B9" w:rsidTr="00834DE5">
        <w:tc>
          <w:tcPr>
            <w:tcW w:w="1476" w:type="dxa"/>
          </w:tcPr>
          <w:p w:rsidR="001A62B9" w:rsidRPr="001A62B9" w:rsidRDefault="001A62B9" w:rsidP="003B0CE1">
            <w:pPr>
              <w:spacing w:after="0"/>
              <w:rPr>
                <w:rFonts w:ascii="Times New Roman" w:hAnsi="Times New Roman" w:cs="Times New Roman"/>
                <w:sz w:val="28"/>
                <w:szCs w:val="28"/>
              </w:rPr>
            </w:pPr>
            <w:r w:rsidRPr="001A62B9">
              <w:rPr>
                <w:rFonts w:ascii="Times New Roman" w:hAnsi="Times New Roman" w:cs="Times New Roman"/>
                <w:sz w:val="28"/>
                <w:szCs w:val="28"/>
              </w:rPr>
              <w:t>04.05.2019</w:t>
            </w:r>
            <w:r w:rsidR="00834DE5">
              <w:rPr>
                <w:rFonts w:ascii="Times New Roman" w:hAnsi="Times New Roman" w:cs="Times New Roman"/>
                <w:sz w:val="28"/>
                <w:szCs w:val="28"/>
              </w:rPr>
              <w:t xml:space="preserve"> – 06.05.2019</w:t>
            </w:r>
          </w:p>
        </w:tc>
        <w:tc>
          <w:tcPr>
            <w:tcW w:w="6243" w:type="dxa"/>
          </w:tcPr>
          <w:p w:rsidR="001A62B9" w:rsidRPr="001A62B9" w:rsidRDefault="001A62B9" w:rsidP="001A62B9">
            <w:pPr>
              <w:spacing w:after="0"/>
              <w:jc w:val="both"/>
              <w:rPr>
                <w:rFonts w:ascii="Times New Roman" w:hAnsi="Times New Roman" w:cs="Times New Roman"/>
                <w:sz w:val="28"/>
                <w:szCs w:val="28"/>
              </w:rPr>
            </w:pPr>
            <w:r w:rsidRPr="001A62B9">
              <w:rPr>
                <w:rFonts w:ascii="Times New Roman" w:hAnsi="Times New Roman" w:cs="Times New Roman"/>
                <w:sz w:val="28"/>
                <w:szCs w:val="28"/>
              </w:rPr>
              <w:t>Ознакомление с деятельностью ООО СП «</w:t>
            </w:r>
            <w:proofErr w:type="spellStart"/>
            <w:r w:rsidRPr="001A62B9">
              <w:rPr>
                <w:rFonts w:ascii="Times New Roman" w:hAnsi="Times New Roman" w:cs="Times New Roman"/>
                <w:sz w:val="28"/>
                <w:szCs w:val="28"/>
              </w:rPr>
              <w:t>Нефтегаз</w:t>
            </w:r>
            <w:proofErr w:type="spellEnd"/>
            <w:r w:rsidRPr="001A62B9">
              <w:rPr>
                <w:rFonts w:ascii="Times New Roman" w:hAnsi="Times New Roman" w:cs="Times New Roman"/>
                <w:sz w:val="28"/>
                <w:szCs w:val="28"/>
              </w:rPr>
              <w:t>», изучение учетной политики, плана бухгалтерского счетов, документацией и должностными инструкциями основных категорий сотрудников</w:t>
            </w:r>
          </w:p>
        </w:tc>
        <w:tc>
          <w:tcPr>
            <w:tcW w:w="1852" w:type="dxa"/>
          </w:tcPr>
          <w:p w:rsidR="001A62B9" w:rsidRPr="001A62B9" w:rsidRDefault="001A62B9" w:rsidP="003B0CE1">
            <w:pPr>
              <w:spacing w:after="0"/>
              <w:rPr>
                <w:rFonts w:ascii="Times New Roman" w:hAnsi="Times New Roman" w:cs="Times New Roman"/>
                <w:sz w:val="28"/>
                <w:szCs w:val="28"/>
              </w:rPr>
            </w:pPr>
          </w:p>
        </w:tc>
      </w:tr>
      <w:tr w:rsidR="001A62B9" w:rsidRPr="001A62B9" w:rsidTr="00834DE5">
        <w:tc>
          <w:tcPr>
            <w:tcW w:w="1476" w:type="dxa"/>
          </w:tcPr>
          <w:p w:rsidR="001A62B9" w:rsidRPr="001A62B9" w:rsidRDefault="00711254" w:rsidP="003B0CE1">
            <w:pPr>
              <w:spacing w:after="0"/>
              <w:rPr>
                <w:rFonts w:ascii="Times New Roman" w:hAnsi="Times New Roman" w:cs="Times New Roman"/>
                <w:sz w:val="28"/>
                <w:szCs w:val="28"/>
              </w:rPr>
            </w:pPr>
            <w:r>
              <w:rPr>
                <w:rFonts w:ascii="Times New Roman" w:hAnsi="Times New Roman" w:cs="Times New Roman"/>
                <w:sz w:val="28"/>
                <w:szCs w:val="28"/>
              </w:rPr>
              <w:t>07.05.2019- 11</w:t>
            </w:r>
            <w:r w:rsidR="00C31B3D">
              <w:rPr>
                <w:rFonts w:ascii="Times New Roman" w:hAnsi="Times New Roman" w:cs="Times New Roman"/>
                <w:sz w:val="28"/>
                <w:szCs w:val="28"/>
              </w:rPr>
              <w:t>.09.2019</w:t>
            </w:r>
          </w:p>
        </w:tc>
        <w:tc>
          <w:tcPr>
            <w:tcW w:w="6243" w:type="dxa"/>
          </w:tcPr>
          <w:p w:rsidR="001A62B9" w:rsidRPr="001A62B9" w:rsidRDefault="001A62B9" w:rsidP="001A62B9">
            <w:pPr>
              <w:jc w:val="both"/>
              <w:rPr>
                <w:rFonts w:ascii="Times New Roman" w:hAnsi="Times New Roman" w:cs="Times New Roman"/>
                <w:sz w:val="28"/>
                <w:szCs w:val="28"/>
              </w:rPr>
            </w:pPr>
            <w:r w:rsidRPr="001A62B9">
              <w:rPr>
                <w:rFonts w:ascii="Times New Roman" w:hAnsi="Times New Roman" w:cs="Times New Roman"/>
                <w:sz w:val="28"/>
                <w:szCs w:val="28"/>
              </w:rPr>
              <w:t xml:space="preserve">Изучение содержания форм бухгалтерской отчетности об имущественном положении </w:t>
            </w:r>
            <w:r w:rsidR="00D31E07">
              <w:rPr>
                <w:rFonts w:ascii="Times New Roman" w:hAnsi="Times New Roman" w:cs="Times New Roman"/>
                <w:sz w:val="28"/>
                <w:szCs w:val="28"/>
              </w:rPr>
              <w:t>ООО СП «</w:t>
            </w:r>
            <w:proofErr w:type="spellStart"/>
            <w:r w:rsidR="00D31E07">
              <w:rPr>
                <w:rFonts w:ascii="Times New Roman" w:hAnsi="Times New Roman" w:cs="Times New Roman"/>
                <w:sz w:val="28"/>
                <w:szCs w:val="28"/>
              </w:rPr>
              <w:t>Нефтегаз</w:t>
            </w:r>
            <w:proofErr w:type="spellEnd"/>
            <w:r w:rsidR="00D31E07">
              <w:rPr>
                <w:rFonts w:ascii="Times New Roman" w:hAnsi="Times New Roman" w:cs="Times New Roman"/>
                <w:sz w:val="28"/>
                <w:szCs w:val="28"/>
              </w:rPr>
              <w:t>»</w:t>
            </w:r>
          </w:p>
        </w:tc>
        <w:tc>
          <w:tcPr>
            <w:tcW w:w="1852" w:type="dxa"/>
          </w:tcPr>
          <w:p w:rsidR="001A62B9" w:rsidRPr="001A62B9" w:rsidRDefault="001A62B9" w:rsidP="003B0CE1">
            <w:pPr>
              <w:spacing w:after="0"/>
              <w:rPr>
                <w:rFonts w:ascii="Times New Roman" w:hAnsi="Times New Roman" w:cs="Times New Roman"/>
                <w:sz w:val="28"/>
                <w:szCs w:val="28"/>
              </w:rPr>
            </w:pPr>
          </w:p>
        </w:tc>
      </w:tr>
      <w:tr w:rsidR="001A62B9" w:rsidRPr="001A62B9" w:rsidTr="00834DE5">
        <w:tc>
          <w:tcPr>
            <w:tcW w:w="1476" w:type="dxa"/>
          </w:tcPr>
          <w:p w:rsidR="00711254" w:rsidRDefault="00711254" w:rsidP="003B0CE1">
            <w:pPr>
              <w:spacing w:after="0"/>
              <w:rPr>
                <w:rFonts w:ascii="Times New Roman" w:hAnsi="Times New Roman" w:cs="Times New Roman"/>
                <w:sz w:val="28"/>
                <w:szCs w:val="28"/>
              </w:rPr>
            </w:pPr>
            <w:r>
              <w:rPr>
                <w:rFonts w:ascii="Times New Roman" w:hAnsi="Times New Roman" w:cs="Times New Roman"/>
                <w:sz w:val="28"/>
                <w:szCs w:val="28"/>
              </w:rPr>
              <w:t>13.05.2019-15.05.2019</w:t>
            </w:r>
          </w:p>
          <w:p w:rsidR="001A62B9" w:rsidRPr="00711254" w:rsidRDefault="001A62B9" w:rsidP="00711254">
            <w:pPr>
              <w:jc w:val="center"/>
              <w:rPr>
                <w:rFonts w:ascii="Times New Roman" w:hAnsi="Times New Roman" w:cs="Times New Roman"/>
                <w:sz w:val="28"/>
                <w:szCs w:val="28"/>
              </w:rPr>
            </w:pPr>
          </w:p>
        </w:tc>
        <w:tc>
          <w:tcPr>
            <w:tcW w:w="6243" w:type="dxa"/>
          </w:tcPr>
          <w:p w:rsidR="001A62B9" w:rsidRPr="001A62B9" w:rsidRDefault="001A62B9" w:rsidP="001A62B9">
            <w:pPr>
              <w:spacing w:after="0"/>
              <w:jc w:val="both"/>
              <w:rPr>
                <w:rFonts w:ascii="Times New Roman" w:hAnsi="Times New Roman" w:cs="Times New Roman"/>
                <w:sz w:val="28"/>
                <w:szCs w:val="28"/>
              </w:rPr>
            </w:pPr>
            <w:r w:rsidRPr="001A62B9">
              <w:rPr>
                <w:rFonts w:ascii="Times New Roman" w:hAnsi="Times New Roman" w:cs="Times New Roman"/>
                <w:sz w:val="28"/>
                <w:szCs w:val="28"/>
              </w:rPr>
              <w:t>Изучение содержания форм бухгалтерской отчетности о финансовых результатах деятельности ООО СП «</w:t>
            </w:r>
            <w:proofErr w:type="spellStart"/>
            <w:r w:rsidRPr="001A62B9">
              <w:rPr>
                <w:rFonts w:ascii="Times New Roman" w:hAnsi="Times New Roman" w:cs="Times New Roman"/>
                <w:sz w:val="28"/>
                <w:szCs w:val="28"/>
              </w:rPr>
              <w:t>Нефтегаз</w:t>
            </w:r>
            <w:proofErr w:type="spellEnd"/>
            <w:r w:rsidRPr="001A62B9">
              <w:rPr>
                <w:rFonts w:ascii="Times New Roman" w:hAnsi="Times New Roman" w:cs="Times New Roman"/>
                <w:sz w:val="28"/>
                <w:szCs w:val="28"/>
              </w:rPr>
              <w:t>»</w:t>
            </w:r>
          </w:p>
        </w:tc>
        <w:tc>
          <w:tcPr>
            <w:tcW w:w="1852" w:type="dxa"/>
          </w:tcPr>
          <w:p w:rsidR="001A62B9" w:rsidRPr="001A62B9" w:rsidRDefault="001A62B9" w:rsidP="003B0CE1">
            <w:pPr>
              <w:spacing w:after="0"/>
              <w:rPr>
                <w:rFonts w:ascii="Times New Roman" w:hAnsi="Times New Roman" w:cs="Times New Roman"/>
                <w:sz w:val="28"/>
                <w:szCs w:val="28"/>
              </w:rPr>
            </w:pPr>
          </w:p>
        </w:tc>
      </w:tr>
      <w:tr w:rsidR="001A62B9" w:rsidRPr="001A62B9" w:rsidTr="00834DE5">
        <w:tc>
          <w:tcPr>
            <w:tcW w:w="1476" w:type="dxa"/>
          </w:tcPr>
          <w:p w:rsidR="001A62B9" w:rsidRPr="001A62B9" w:rsidRDefault="00711254" w:rsidP="00711254">
            <w:pPr>
              <w:spacing w:after="0"/>
              <w:rPr>
                <w:rFonts w:ascii="Times New Roman" w:hAnsi="Times New Roman" w:cs="Times New Roman"/>
                <w:sz w:val="28"/>
                <w:szCs w:val="28"/>
              </w:rPr>
            </w:pPr>
            <w:r>
              <w:rPr>
                <w:rFonts w:ascii="Times New Roman" w:hAnsi="Times New Roman" w:cs="Times New Roman"/>
                <w:sz w:val="28"/>
                <w:szCs w:val="28"/>
              </w:rPr>
              <w:t>16.05.19 – 22.05.2019</w:t>
            </w:r>
          </w:p>
        </w:tc>
        <w:tc>
          <w:tcPr>
            <w:tcW w:w="6243" w:type="dxa"/>
          </w:tcPr>
          <w:p w:rsidR="001A62B9" w:rsidRPr="001A62B9" w:rsidRDefault="00D31E07" w:rsidP="001A62B9">
            <w:pPr>
              <w:spacing w:after="0"/>
              <w:jc w:val="both"/>
              <w:rPr>
                <w:rFonts w:ascii="Times New Roman" w:hAnsi="Times New Roman" w:cs="Times New Roman"/>
                <w:sz w:val="28"/>
                <w:szCs w:val="28"/>
              </w:rPr>
            </w:pPr>
            <w:r>
              <w:rPr>
                <w:rFonts w:ascii="Times New Roman" w:hAnsi="Times New Roman" w:cs="Times New Roman"/>
                <w:sz w:val="28"/>
                <w:szCs w:val="28"/>
              </w:rPr>
              <w:t>П</w:t>
            </w:r>
            <w:r w:rsidR="001A62B9" w:rsidRPr="001A62B9">
              <w:rPr>
                <w:rFonts w:ascii="Times New Roman" w:hAnsi="Times New Roman" w:cs="Times New Roman"/>
                <w:sz w:val="28"/>
                <w:szCs w:val="28"/>
              </w:rPr>
              <w:t>роведение анализа имущественного положения ООО СП «</w:t>
            </w:r>
            <w:proofErr w:type="spellStart"/>
            <w:r w:rsidR="001A62B9" w:rsidRPr="001A62B9">
              <w:rPr>
                <w:rFonts w:ascii="Times New Roman" w:hAnsi="Times New Roman" w:cs="Times New Roman"/>
                <w:sz w:val="28"/>
                <w:szCs w:val="28"/>
              </w:rPr>
              <w:t>Нефтегаз</w:t>
            </w:r>
            <w:proofErr w:type="spellEnd"/>
            <w:r w:rsidR="001A62B9" w:rsidRPr="001A62B9">
              <w:rPr>
                <w:rFonts w:ascii="Times New Roman" w:hAnsi="Times New Roman" w:cs="Times New Roman"/>
                <w:sz w:val="28"/>
                <w:szCs w:val="28"/>
              </w:rPr>
              <w:t>»</w:t>
            </w:r>
            <w:r>
              <w:rPr>
                <w:rFonts w:ascii="Times New Roman" w:hAnsi="Times New Roman" w:cs="Times New Roman"/>
                <w:sz w:val="28"/>
                <w:szCs w:val="28"/>
              </w:rPr>
              <w:t xml:space="preserve">, выявление ликвидных оборотных средств </w:t>
            </w:r>
            <w:r w:rsidR="00E16F09">
              <w:rPr>
                <w:rFonts w:ascii="Times New Roman" w:hAnsi="Times New Roman" w:cs="Times New Roman"/>
                <w:sz w:val="28"/>
                <w:szCs w:val="28"/>
              </w:rPr>
              <w:t>организацию.</w:t>
            </w:r>
          </w:p>
        </w:tc>
        <w:tc>
          <w:tcPr>
            <w:tcW w:w="1852" w:type="dxa"/>
          </w:tcPr>
          <w:p w:rsidR="001A62B9" w:rsidRPr="001A62B9" w:rsidRDefault="001A62B9" w:rsidP="003B0CE1">
            <w:pPr>
              <w:spacing w:after="0"/>
              <w:rPr>
                <w:rFonts w:ascii="Times New Roman" w:hAnsi="Times New Roman" w:cs="Times New Roman"/>
                <w:sz w:val="28"/>
                <w:szCs w:val="28"/>
              </w:rPr>
            </w:pPr>
          </w:p>
        </w:tc>
      </w:tr>
      <w:tr w:rsidR="001A62B9" w:rsidRPr="001A62B9" w:rsidTr="00834DE5">
        <w:tc>
          <w:tcPr>
            <w:tcW w:w="1476" w:type="dxa"/>
          </w:tcPr>
          <w:p w:rsidR="001A62B9" w:rsidRPr="001A62B9" w:rsidRDefault="00711254" w:rsidP="00711254">
            <w:pPr>
              <w:spacing w:after="0"/>
              <w:rPr>
                <w:rFonts w:ascii="Times New Roman" w:hAnsi="Times New Roman" w:cs="Times New Roman"/>
                <w:sz w:val="28"/>
                <w:szCs w:val="28"/>
              </w:rPr>
            </w:pPr>
            <w:r>
              <w:rPr>
                <w:rFonts w:ascii="Times New Roman" w:hAnsi="Times New Roman" w:cs="Times New Roman"/>
                <w:sz w:val="28"/>
                <w:szCs w:val="28"/>
              </w:rPr>
              <w:t>23.05.2019 – 28.05.2019</w:t>
            </w:r>
          </w:p>
        </w:tc>
        <w:tc>
          <w:tcPr>
            <w:tcW w:w="6243" w:type="dxa"/>
          </w:tcPr>
          <w:p w:rsidR="001A62B9" w:rsidRPr="001A62B9" w:rsidRDefault="001A62B9" w:rsidP="001A62B9">
            <w:pPr>
              <w:spacing w:after="0"/>
              <w:jc w:val="both"/>
              <w:rPr>
                <w:rFonts w:ascii="Times New Roman" w:hAnsi="Times New Roman" w:cs="Times New Roman"/>
                <w:sz w:val="28"/>
                <w:szCs w:val="28"/>
              </w:rPr>
            </w:pPr>
            <w:r w:rsidRPr="001A62B9">
              <w:rPr>
                <w:rFonts w:ascii="Times New Roman" w:hAnsi="Times New Roman" w:cs="Times New Roman"/>
                <w:sz w:val="28"/>
                <w:szCs w:val="28"/>
              </w:rPr>
              <w:t>Проведение анализа финансовых результатов деятельности ООО СП «</w:t>
            </w:r>
            <w:proofErr w:type="spellStart"/>
            <w:r w:rsidRPr="001A62B9">
              <w:rPr>
                <w:rFonts w:ascii="Times New Roman" w:hAnsi="Times New Roman" w:cs="Times New Roman"/>
                <w:sz w:val="28"/>
                <w:szCs w:val="28"/>
              </w:rPr>
              <w:t>Нефтегаз</w:t>
            </w:r>
            <w:proofErr w:type="spellEnd"/>
            <w:r w:rsidRPr="001A62B9">
              <w:rPr>
                <w:rFonts w:ascii="Times New Roman" w:hAnsi="Times New Roman" w:cs="Times New Roman"/>
                <w:sz w:val="28"/>
                <w:szCs w:val="28"/>
              </w:rPr>
              <w:t>»</w:t>
            </w:r>
          </w:p>
        </w:tc>
        <w:tc>
          <w:tcPr>
            <w:tcW w:w="1852" w:type="dxa"/>
          </w:tcPr>
          <w:p w:rsidR="001A62B9" w:rsidRPr="001A62B9" w:rsidRDefault="001A62B9" w:rsidP="003B0CE1">
            <w:pPr>
              <w:spacing w:after="0"/>
              <w:rPr>
                <w:rFonts w:ascii="Times New Roman" w:hAnsi="Times New Roman" w:cs="Times New Roman"/>
                <w:sz w:val="28"/>
                <w:szCs w:val="28"/>
              </w:rPr>
            </w:pPr>
          </w:p>
        </w:tc>
      </w:tr>
      <w:tr w:rsidR="001A62B9" w:rsidRPr="001A62B9" w:rsidTr="00834DE5">
        <w:tc>
          <w:tcPr>
            <w:tcW w:w="1476" w:type="dxa"/>
          </w:tcPr>
          <w:p w:rsidR="001A62B9" w:rsidRPr="001A62B9" w:rsidRDefault="00711254" w:rsidP="00711254">
            <w:pPr>
              <w:spacing w:after="0"/>
              <w:rPr>
                <w:rFonts w:ascii="Times New Roman" w:hAnsi="Times New Roman" w:cs="Times New Roman"/>
                <w:sz w:val="28"/>
                <w:szCs w:val="28"/>
              </w:rPr>
            </w:pPr>
            <w:r>
              <w:rPr>
                <w:rFonts w:ascii="Times New Roman" w:hAnsi="Times New Roman" w:cs="Times New Roman"/>
                <w:sz w:val="28"/>
                <w:szCs w:val="28"/>
              </w:rPr>
              <w:t>29.05.2019-01.06.2019</w:t>
            </w:r>
          </w:p>
        </w:tc>
        <w:tc>
          <w:tcPr>
            <w:tcW w:w="6243" w:type="dxa"/>
          </w:tcPr>
          <w:p w:rsidR="001A62B9" w:rsidRPr="001A62B9" w:rsidRDefault="00834DE5" w:rsidP="001A62B9">
            <w:pPr>
              <w:spacing w:after="0"/>
              <w:jc w:val="both"/>
              <w:rPr>
                <w:rFonts w:ascii="Times New Roman" w:hAnsi="Times New Roman" w:cs="Times New Roman"/>
                <w:sz w:val="28"/>
                <w:szCs w:val="28"/>
              </w:rPr>
            </w:pPr>
            <w:r>
              <w:rPr>
                <w:rFonts w:ascii="Times New Roman" w:hAnsi="Times New Roman" w:cs="Times New Roman"/>
                <w:sz w:val="28"/>
                <w:szCs w:val="28"/>
              </w:rPr>
              <w:t>Р</w:t>
            </w:r>
            <w:r w:rsidR="001A62B9" w:rsidRPr="001A62B9">
              <w:rPr>
                <w:rFonts w:ascii="Times New Roman" w:hAnsi="Times New Roman" w:cs="Times New Roman"/>
                <w:sz w:val="28"/>
                <w:szCs w:val="28"/>
              </w:rPr>
              <w:t>аскрытие направления повышения эффективности деятельности ООО СП «</w:t>
            </w:r>
            <w:proofErr w:type="spellStart"/>
            <w:r w:rsidR="001A62B9" w:rsidRPr="001A62B9">
              <w:rPr>
                <w:rFonts w:ascii="Times New Roman" w:hAnsi="Times New Roman" w:cs="Times New Roman"/>
                <w:sz w:val="28"/>
                <w:szCs w:val="28"/>
              </w:rPr>
              <w:t>Нефтегаз</w:t>
            </w:r>
            <w:proofErr w:type="spellEnd"/>
            <w:r w:rsidR="001A62B9" w:rsidRPr="001A62B9">
              <w:rPr>
                <w:rFonts w:ascii="Times New Roman" w:hAnsi="Times New Roman" w:cs="Times New Roman"/>
                <w:sz w:val="28"/>
                <w:szCs w:val="28"/>
              </w:rPr>
              <w:t>».</w:t>
            </w:r>
          </w:p>
        </w:tc>
        <w:tc>
          <w:tcPr>
            <w:tcW w:w="1852" w:type="dxa"/>
          </w:tcPr>
          <w:p w:rsidR="001A62B9" w:rsidRPr="001A62B9" w:rsidRDefault="001A62B9" w:rsidP="003B0CE1">
            <w:pPr>
              <w:spacing w:after="0"/>
              <w:rPr>
                <w:rFonts w:ascii="Times New Roman" w:hAnsi="Times New Roman" w:cs="Times New Roman"/>
                <w:sz w:val="28"/>
                <w:szCs w:val="28"/>
              </w:rPr>
            </w:pPr>
          </w:p>
        </w:tc>
      </w:tr>
    </w:tbl>
    <w:p w:rsidR="009D0904" w:rsidRDefault="009D0904" w:rsidP="003B0CE1">
      <w:pPr>
        <w:spacing w:after="0"/>
      </w:pPr>
    </w:p>
    <w:p w:rsidR="00225364" w:rsidRDefault="00225364" w:rsidP="009D0904"/>
    <w:p w:rsidR="00225364" w:rsidRDefault="00225364" w:rsidP="009D0904"/>
    <w:p w:rsidR="00225364" w:rsidRDefault="00225364" w:rsidP="009D0904"/>
    <w:p w:rsidR="00225364" w:rsidRDefault="00225364" w:rsidP="009D0904"/>
    <w:p w:rsidR="00225364" w:rsidRDefault="00225364" w:rsidP="009D0904"/>
    <w:p w:rsidR="00225364" w:rsidRDefault="00225364" w:rsidP="009D0904"/>
    <w:p w:rsidR="00225364" w:rsidRDefault="00225364" w:rsidP="009D0904"/>
    <w:p w:rsidR="00225364" w:rsidRDefault="00225364" w:rsidP="009D0904"/>
    <w:p w:rsidR="00225364" w:rsidRDefault="00225364" w:rsidP="009D0904"/>
    <w:p w:rsidR="009D0904" w:rsidRPr="009D0904" w:rsidRDefault="009D0904" w:rsidP="00654A16">
      <w:pPr>
        <w:jc w:val="center"/>
        <w:outlineLvl w:val="0"/>
        <w:rPr>
          <w:rFonts w:ascii="Times New Roman" w:hAnsi="Times New Roman" w:cs="Times New Roman"/>
          <w:b/>
          <w:sz w:val="28"/>
          <w:szCs w:val="28"/>
        </w:rPr>
      </w:pPr>
      <w:bookmarkStart w:id="1" w:name="_Toc7115961"/>
      <w:r w:rsidRPr="009D0904">
        <w:rPr>
          <w:rFonts w:ascii="Times New Roman" w:hAnsi="Times New Roman" w:cs="Times New Roman"/>
          <w:b/>
          <w:sz w:val="28"/>
          <w:szCs w:val="28"/>
        </w:rPr>
        <w:lastRenderedPageBreak/>
        <w:t>Введение</w:t>
      </w:r>
      <w:bookmarkEnd w:id="1"/>
    </w:p>
    <w:p w:rsidR="009D0904" w:rsidRPr="009D0904" w:rsidRDefault="009D0904" w:rsidP="009D0904"/>
    <w:p w:rsidR="009D0904" w:rsidRPr="009D0904" w:rsidRDefault="009D0904" w:rsidP="009D0904">
      <w:pPr>
        <w:spacing w:after="0" w:line="360" w:lineRule="auto"/>
        <w:ind w:firstLine="709"/>
        <w:jc w:val="both"/>
        <w:rPr>
          <w:rFonts w:ascii="Times New Roman" w:hAnsi="Times New Roman" w:cs="Times New Roman"/>
          <w:sz w:val="28"/>
          <w:szCs w:val="28"/>
        </w:rPr>
      </w:pPr>
      <w:r w:rsidRPr="009D0904">
        <w:rPr>
          <w:rFonts w:ascii="Times New Roman" w:hAnsi="Times New Roman" w:cs="Times New Roman"/>
          <w:sz w:val="28"/>
          <w:szCs w:val="28"/>
        </w:rPr>
        <w:t xml:space="preserve">Место прохождения производственной практики: Общество с ограниченной ответственностью </w:t>
      </w:r>
      <w:r w:rsidRPr="009D0904">
        <w:rPr>
          <w:rFonts w:ascii="Times New Roman" w:hAnsi="Times New Roman" w:cs="Times New Roman"/>
          <w:sz w:val="28"/>
          <w:szCs w:val="28"/>
          <w:shd w:val="clear" w:color="auto" w:fill="FFFFFF"/>
        </w:rPr>
        <w:t xml:space="preserve"> Сергиев Посад «</w:t>
      </w:r>
      <w:proofErr w:type="spellStart"/>
      <w:r w:rsidRPr="009D0904">
        <w:rPr>
          <w:rFonts w:ascii="Times New Roman" w:hAnsi="Times New Roman" w:cs="Times New Roman"/>
          <w:sz w:val="28"/>
          <w:szCs w:val="28"/>
          <w:shd w:val="clear" w:color="auto" w:fill="FFFFFF"/>
        </w:rPr>
        <w:t>Нефтегаз</w:t>
      </w:r>
      <w:proofErr w:type="spellEnd"/>
      <w:r w:rsidRPr="009D0904">
        <w:rPr>
          <w:rFonts w:ascii="Times New Roman" w:hAnsi="Times New Roman" w:cs="Times New Roman"/>
          <w:sz w:val="28"/>
          <w:szCs w:val="28"/>
          <w:shd w:val="clear" w:color="auto" w:fill="FFFFFF"/>
        </w:rPr>
        <w:t>»</w:t>
      </w:r>
      <w:r w:rsidRPr="009D0904">
        <w:rPr>
          <w:rFonts w:ascii="Times New Roman" w:hAnsi="Times New Roman" w:cs="Times New Roman"/>
          <w:sz w:val="28"/>
          <w:szCs w:val="28"/>
        </w:rPr>
        <w:t>.</w:t>
      </w:r>
    </w:p>
    <w:p w:rsidR="009D0904" w:rsidRPr="009D0904" w:rsidRDefault="009D0904" w:rsidP="009D09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Время прохождения практики: 4 мая 2019 по 1 июня 2019 г.</w:t>
      </w:r>
    </w:p>
    <w:p w:rsidR="009D0904" w:rsidRPr="009D0904" w:rsidRDefault="009D0904" w:rsidP="009D0904">
      <w:pPr>
        <w:spacing w:after="0" w:line="360" w:lineRule="auto"/>
        <w:ind w:firstLine="709"/>
        <w:jc w:val="both"/>
        <w:rPr>
          <w:rFonts w:ascii="Times New Roman" w:hAnsi="Times New Roman" w:cs="Times New Roman"/>
          <w:sz w:val="28"/>
          <w:szCs w:val="28"/>
        </w:rPr>
      </w:pPr>
      <w:r w:rsidRPr="009D0904">
        <w:rPr>
          <w:rFonts w:ascii="Times New Roman" w:hAnsi="Times New Roman" w:cs="Times New Roman"/>
          <w:sz w:val="28"/>
          <w:szCs w:val="28"/>
        </w:rPr>
        <w:t xml:space="preserve">Целью </w:t>
      </w:r>
      <w:r>
        <w:rPr>
          <w:rFonts w:ascii="Times New Roman" w:hAnsi="Times New Roman" w:cs="Times New Roman"/>
          <w:sz w:val="28"/>
          <w:szCs w:val="28"/>
        </w:rPr>
        <w:t xml:space="preserve">преддипломной </w:t>
      </w:r>
      <w:r w:rsidRPr="009D0904">
        <w:rPr>
          <w:rFonts w:ascii="Times New Roman" w:hAnsi="Times New Roman" w:cs="Times New Roman"/>
          <w:sz w:val="28"/>
          <w:szCs w:val="28"/>
        </w:rPr>
        <w:t>практики является изучение бухгалтерская отчетность, как источник информации об имущественном положении и финансовых результатах деятельности ООО СП «</w:t>
      </w:r>
      <w:proofErr w:type="spellStart"/>
      <w:r w:rsidRPr="009D0904">
        <w:rPr>
          <w:rFonts w:ascii="Times New Roman" w:hAnsi="Times New Roman" w:cs="Times New Roman"/>
          <w:sz w:val="28"/>
          <w:szCs w:val="28"/>
        </w:rPr>
        <w:t>Нефтегаз</w:t>
      </w:r>
      <w:proofErr w:type="spellEnd"/>
      <w:r w:rsidRPr="009D0904">
        <w:rPr>
          <w:rFonts w:ascii="Times New Roman" w:hAnsi="Times New Roman" w:cs="Times New Roman"/>
          <w:sz w:val="28"/>
          <w:szCs w:val="28"/>
        </w:rPr>
        <w:t>».</w:t>
      </w:r>
    </w:p>
    <w:p w:rsidR="009D0904" w:rsidRPr="009D0904" w:rsidRDefault="009D0904" w:rsidP="008A0F3E">
      <w:pPr>
        <w:spacing w:after="0" w:line="360" w:lineRule="auto"/>
        <w:ind w:firstLine="709"/>
        <w:jc w:val="both"/>
        <w:rPr>
          <w:rFonts w:ascii="Times New Roman" w:hAnsi="Times New Roman" w:cs="Times New Roman"/>
          <w:sz w:val="28"/>
          <w:szCs w:val="28"/>
        </w:rPr>
      </w:pPr>
      <w:r w:rsidRPr="009D0904">
        <w:rPr>
          <w:rFonts w:ascii="Times New Roman" w:hAnsi="Times New Roman" w:cs="Times New Roman"/>
          <w:sz w:val="28"/>
          <w:szCs w:val="28"/>
        </w:rPr>
        <w:t xml:space="preserve">Для достижения поставленной цели были решены следующие задачи: </w:t>
      </w:r>
    </w:p>
    <w:p w:rsidR="009D0904" w:rsidRPr="00F4081A" w:rsidRDefault="009D0904" w:rsidP="008A0F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изучение роли </w:t>
      </w:r>
      <w:r w:rsidR="00F4081A">
        <w:rPr>
          <w:rFonts w:ascii="Times New Roman" w:hAnsi="Times New Roman" w:cs="Times New Roman"/>
          <w:sz w:val="28"/>
          <w:szCs w:val="28"/>
        </w:rPr>
        <w:t>и значения бухгалтерского баланса в системе бухгалтерской отчетности в современны условиях</w:t>
      </w:r>
      <w:r w:rsidR="00F4081A" w:rsidRPr="00F4081A">
        <w:rPr>
          <w:rFonts w:ascii="Times New Roman" w:hAnsi="Times New Roman" w:cs="Times New Roman"/>
          <w:sz w:val="28"/>
          <w:szCs w:val="28"/>
        </w:rPr>
        <w:t>;</w:t>
      </w:r>
    </w:p>
    <w:p w:rsidR="00F4081A" w:rsidRPr="006B528D" w:rsidRDefault="006B528D" w:rsidP="008A0F3E">
      <w:pPr>
        <w:pStyle w:val="a5"/>
        <w:spacing w:before="0" w:after="0" w:line="360" w:lineRule="auto"/>
        <w:ind w:firstLine="709"/>
        <w:jc w:val="both"/>
        <w:outlineLvl w:val="9"/>
        <w:rPr>
          <w:rFonts w:ascii="Times New Roman" w:hAnsi="Times New Roman" w:cs="Times New Roman"/>
          <w:b w:val="0"/>
          <w:sz w:val="28"/>
          <w:szCs w:val="28"/>
        </w:rPr>
      </w:pPr>
      <w:r>
        <w:rPr>
          <w:rFonts w:ascii="Times New Roman" w:hAnsi="Times New Roman" w:cs="Times New Roman"/>
          <w:b w:val="0"/>
          <w:sz w:val="28"/>
          <w:szCs w:val="28"/>
        </w:rPr>
        <w:t xml:space="preserve">- </w:t>
      </w:r>
      <w:r w:rsidR="00C163CF">
        <w:rPr>
          <w:rFonts w:ascii="Times New Roman" w:hAnsi="Times New Roman" w:cs="Times New Roman"/>
          <w:b w:val="0"/>
          <w:sz w:val="28"/>
          <w:szCs w:val="28"/>
        </w:rPr>
        <w:t>раскрытие содержания</w:t>
      </w:r>
      <w:r>
        <w:rPr>
          <w:rFonts w:ascii="Times New Roman" w:hAnsi="Times New Roman" w:cs="Times New Roman"/>
          <w:b w:val="0"/>
          <w:sz w:val="28"/>
          <w:szCs w:val="28"/>
        </w:rPr>
        <w:t xml:space="preserve"> форм бухгалтерской отчетности об имущественном положении ор</w:t>
      </w:r>
      <w:r w:rsidRPr="006B528D">
        <w:rPr>
          <w:rFonts w:ascii="Times New Roman" w:hAnsi="Times New Roman" w:cs="Times New Roman"/>
          <w:b w:val="0"/>
          <w:sz w:val="28"/>
          <w:szCs w:val="28"/>
        </w:rPr>
        <w:t>г</w:t>
      </w:r>
      <w:r>
        <w:rPr>
          <w:rFonts w:ascii="Times New Roman" w:hAnsi="Times New Roman" w:cs="Times New Roman"/>
          <w:b w:val="0"/>
          <w:sz w:val="28"/>
          <w:szCs w:val="28"/>
        </w:rPr>
        <w:t>а</w:t>
      </w:r>
      <w:r w:rsidRPr="006B528D">
        <w:rPr>
          <w:rFonts w:ascii="Times New Roman" w:hAnsi="Times New Roman" w:cs="Times New Roman"/>
          <w:b w:val="0"/>
          <w:sz w:val="28"/>
          <w:szCs w:val="28"/>
        </w:rPr>
        <w:t>низации</w:t>
      </w:r>
      <w:r w:rsidR="00F4081A" w:rsidRPr="006B528D">
        <w:rPr>
          <w:rFonts w:ascii="Times New Roman" w:hAnsi="Times New Roman" w:cs="Times New Roman"/>
          <w:b w:val="0"/>
          <w:sz w:val="28"/>
          <w:szCs w:val="28"/>
        </w:rPr>
        <w:t>;</w:t>
      </w:r>
    </w:p>
    <w:p w:rsidR="006B528D" w:rsidRDefault="006B528D" w:rsidP="008A0F3E">
      <w:pPr>
        <w:spacing w:after="0" w:line="360" w:lineRule="auto"/>
        <w:ind w:firstLine="709"/>
        <w:jc w:val="both"/>
        <w:rPr>
          <w:rFonts w:ascii="Times New Roman" w:hAnsi="Times New Roman" w:cs="Times New Roman"/>
          <w:sz w:val="28"/>
          <w:szCs w:val="28"/>
        </w:rPr>
      </w:pPr>
      <w:r w:rsidRPr="006B528D">
        <w:rPr>
          <w:rFonts w:ascii="Times New Roman" w:hAnsi="Times New Roman" w:cs="Times New Roman"/>
          <w:sz w:val="28"/>
          <w:szCs w:val="28"/>
        </w:rPr>
        <w:t xml:space="preserve">- </w:t>
      </w:r>
      <w:r w:rsidR="00C163CF">
        <w:rPr>
          <w:rFonts w:ascii="Times New Roman" w:hAnsi="Times New Roman" w:cs="Times New Roman"/>
          <w:sz w:val="28"/>
          <w:szCs w:val="28"/>
        </w:rPr>
        <w:t>раскрытие</w:t>
      </w:r>
      <w:r w:rsidRPr="006B528D">
        <w:rPr>
          <w:rFonts w:ascii="Times New Roman" w:hAnsi="Times New Roman" w:cs="Times New Roman"/>
          <w:sz w:val="28"/>
          <w:szCs w:val="28"/>
        </w:rPr>
        <w:t xml:space="preserve"> содержани</w:t>
      </w:r>
      <w:r w:rsidR="00C163CF">
        <w:rPr>
          <w:rFonts w:ascii="Times New Roman" w:hAnsi="Times New Roman" w:cs="Times New Roman"/>
          <w:sz w:val="28"/>
          <w:szCs w:val="28"/>
        </w:rPr>
        <w:t>я</w:t>
      </w:r>
      <w:r w:rsidRPr="006B528D">
        <w:rPr>
          <w:rFonts w:ascii="Times New Roman" w:hAnsi="Times New Roman" w:cs="Times New Roman"/>
          <w:sz w:val="28"/>
          <w:szCs w:val="28"/>
        </w:rPr>
        <w:t xml:space="preserve"> форм бухгалтерской от</w:t>
      </w:r>
      <w:r>
        <w:rPr>
          <w:rFonts w:ascii="Times New Roman" w:hAnsi="Times New Roman" w:cs="Times New Roman"/>
          <w:sz w:val="28"/>
          <w:szCs w:val="28"/>
        </w:rPr>
        <w:t>ч</w:t>
      </w:r>
      <w:r w:rsidRPr="006B528D">
        <w:rPr>
          <w:rFonts w:ascii="Times New Roman" w:hAnsi="Times New Roman" w:cs="Times New Roman"/>
          <w:sz w:val="28"/>
          <w:szCs w:val="28"/>
        </w:rPr>
        <w:t>етности о</w:t>
      </w:r>
      <w:r>
        <w:rPr>
          <w:rFonts w:ascii="Times New Roman" w:hAnsi="Times New Roman" w:cs="Times New Roman"/>
          <w:sz w:val="28"/>
          <w:szCs w:val="28"/>
        </w:rPr>
        <w:t xml:space="preserve"> финансовых </w:t>
      </w:r>
      <w:r w:rsidRPr="006B528D">
        <w:rPr>
          <w:rFonts w:ascii="Times New Roman" w:hAnsi="Times New Roman" w:cs="Times New Roman"/>
          <w:sz w:val="28"/>
          <w:szCs w:val="28"/>
        </w:rPr>
        <w:t xml:space="preserve">результатах деятельности </w:t>
      </w:r>
      <w:r w:rsidR="00B11837">
        <w:rPr>
          <w:rFonts w:ascii="Times New Roman" w:hAnsi="Times New Roman" w:cs="Times New Roman"/>
          <w:sz w:val="28"/>
          <w:szCs w:val="28"/>
        </w:rPr>
        <w:t>ОООСП «</w:t>
      </w:r>
      <w:proofErr w:type="spellStart"/>
      <w:r w:rsidR="00B11837">
        <w:rPr>
          <w:rFonts w:ascii="Times New Roman" w:hAnsi="Times New Roman" w:cs="Times New Roman"/>
          <w:sz w:val="28"/>
          <w:szCs w:val="28"/>
        </w:rPr>
        <w:t>Нефтегаз</w:t>
      </w:r>
      <w:proofErr w:type="spellEnd"/>
      <w:r w:rsidR="00B11837">
        <w:rPr>
          <w:rFonts w:ascii="Times New Roman" w:hAnsi="Times New Roman" w:cs="Times New Roman"/>
          <w:sz w:val="28"/>
          <w:szCs w:val="28"/>
        </w:rPr>
        <w:t>»</w:t>
      </w:r>
      <w:r w:rsidR="00B11837" w:rsidRPr="00B11837">
        <w:rPr>
          <w:rFonts w:ascii="Times New Roman" w:hAnsi="Times New Roman" w:cs="Times New Roman"/>
          <w:sz w:val="28"/>
          <w:szCs w:val="28"/>
        </w:rPr>
        <w:t>;</w:t>
      </w:r>
    </w:p>
    <w:p w:rsidR="00B11837" w:rsidRDefault="00B11837" w:rsidP="008A0F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63CF">
        <w:rPr>
          <w:rFonts w:ascii="Times New Roman" w:hAnsi="Times New Roman" w:cs="Times New Roman"/>
          <w:sz w:val="28"/>
          <w:szCs w:val="28"/>
        </w:rPr>
        <w:t xml:space="preserve">проведение </w:t>
      </w:r>
      <w:r w:rsidR="00947AD8">
        <w:rPr>
          <w:rFonts w:ascii="Times New Roman" w:hAnsi="Times New Roman" w:cs="Times New Roman"/>
          <w:sz w:val="28"/>
          <w:szCs w:val="28"/>
        </w:rPr>
        <w:t>анализ</w:t>
      </w:r>
      <w:r w:rsidR="00C163CF">
        <w:rPr>
          <w:rFonts w:ascii="Times New Roman" w:hAnsi="Times New Roman" w:cs="Times New Roman"/>
          <w:sz w:val="28"/>
          <w:szCs w:val="28"/>
        </w:rPr>
        <w:t>а</w:t>
      </w:r>
      <w:r w:rsidR="00947AD8">
        <w:rPr>
          <w:rFonts w:ascii="Times New Roman" w:hAnsi="Times New Roman" w:cs="Times New Roman"/>
          <w:sz w:val="28"/>
          <w:szCs w:val="28"/>
        </w:rPr>
        <w:t xml:space="preserve"> имущественного положения ООО СП «</w:t>
      </w:r>
      <w:proofErr w:type="spellStart"/>
      <w:r w:rsidR="00947AD8">
        <w:rPr>
          <w:rFonts w:ascii="Times New Roman" w:hAnsi="Times New Roman" w:cs="Times New Roman"/>
          <w:sz w:val="28"/>
          <w:szCs w:val="28"/>
        </w:rPr>
        <w:t>Нефтегаз</w:t>
      </w:r>
      <w:proofErr w:type="spellEnd"/>
      <w:r w:rsidR="00947AD8">
        <w:rPr>
          <w:rFonts w:ascii="Times New Roman" w:hAnsi="Times New Roman" w:cs="Times New Roman"/>
          <w:sz w:val="28"/>
          <w:szCs w:val="28"/>
        </w:rPr>
        <w:t>»</w:t>
      </w:r>
      <w:r w:rsidR="00947AD8" w:rsidRPr="00947AD8">
        <w:rPr>
          <w:rFonts w:ascii="Times New Roman" w:hAnsi="Times New Roman" w:cs="Times New Roman"/>
          <w:sz w:val="28"/>
          <w:szCs w:val="28"/>
        </w:rPr>
        <w:t>;</w:t>
      </w:r>
    </w:p>
    <w:p w:rsidR="00947AD8" w:rsidRDefault="00947AD8" w:rsidP="008A0F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63CF">
        <w:rPr>
          <w:rFonts w:ascii="Times New Roman" w:hAnsi="Times New Roman" w:cs="Times New Roman"/>
          <w:sz w:val="28"/>
          <w:szCs w:val="28"/>
        </w:rPr>
        <w:t xml:space="preserve">проведение </w:t>
      </w:r>
      <w:r>
        <w:rPr>
          <w:rFonts w:ascii="Times New Roman" w:hAnsi="Times New Roman" w:cs="Times New Roman"/>
          <w:sz w:val="28"/>
          <w:szCs w:val="28"/>
        </w:rPr>
        <w:t>анализ</w:t>
      </w:r>
      <w:r w:rsidR="00C163CF">
        <w:rPr>
          <w:rFonts w:ascii="Times New Roman" w:hAnsi="Times New Roman" w:cs="Times New Roman"/>
          <w:sz w:val="28"/>
          <w:szCs w:val="28"/>
        </w:rPr>
        <w:t>а</w:t>
      </w:r>
      <w:r>
        <w:rPr>
          <w:rFonts w:ascii="Times New Roman" w:hAnsi="Times New Roman" w:cs="Times New Roman"/>
          <w:sz w:val="28"/>
          <w:szCs w:val="28"/>
        </w:rPr>
        <w:t xml:space="preserve"> финансовых результатов деятельности ООО СП «</w:t>
      </w:r>
      <w:proofErr w:type="spellStart"/>
      <w:r>
        <w:rPr>
          <w:rFonts w:ascii="Times New Roman" w:hAnsi="Times New Roman" w:cs="Times New Roman"/>
          <w:sz w:val="28"/>
          <w:szCs w:val="28"/>
        </w:rPr>
        <w:t>Нефтегаз</w:t>
      </w:r>
      <w:proofErr w:type="spellEnd"/>
      <w:r>
        <w:rPr>
          <w:rFonts w:ascii="Times New Roman" w:hAnsi="Times New Roman" w:cs="Times New Roman"/>
          <w:sz w:val="28"/>
          <w:szCs w:val="28"/>
        </w:rPr>
        <w:t>»</w:t>
      </w:r>
      <w:r w:rsidRPr="00947AD8">
        <w:rPr>
          <w:rFonts w:ascii="Times New Roman" w:hAnsi="Times New Roman" w:cs="Times New Roman"/>
          <w:sz w:val="28"/>
          <w:szCs w:val="28"/>
        </w:rPr>
        <w:t>;</w:t>
      </w:r>
    </w:p>
    <w:p w:rsidR="00947AD8" w:rsidRPr="00947AD8" w:rsidRDefault="00947AD8" w:rsidP="008A0F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163CF">
        <w:rPr>
          <w:rFonts w:ascii="Times New Roman" w:hAnsi="Times New Roman" w:cs="Times New Roman"/>
          <w:sz w:val="28"/>
          <w:szCs w:val="28"/>
        </w:rPr>
        <w:t xml:space="preserve"> раскрытие</w:t>
      </w:r>
      <w:r>
        <w:rPr>
          <w:rFonts w:ascii="Times New Roman" w:hAnsi="Times New Roman" w:cs="Times New Roman"/>
          <w:sz w:val="28"/>
          <w:szCs w:val="28"/>
        </w:rPr>
        <w:t xml:space="preserve"> направления </w:t>
      </w:r>
      <w:r w:rsidR="00C163CF">
        <w:rPr>
          <w:rFonts w:ascii="Times New Roman" w:hAnsi="Times New Roman" w:cs="Times New Roman"/>
          <w:sz w:val="28"/>
          <w:szCs w:val="28"/>
        </w:rPr>
        <w:t>повышения эффективности деятельности ООО СП «</w:t>
      </w:r>
      <w:proofErr w:type="spellStart"/>
      <w:r w:rsidR="00C163CF">
        <w:rPr>
          <w:rFonts w:ascii="Times New Roman" w:hAnsi="Times New Roman" w:cs="Times New Roman"/>
          <w:sz w:val="28"/>
          <w:szCs w:val="28"/>
        </w:rPr>
        <w:t>Нефтегаз</w:t>
      </w:r>
      <w:proofErr w:type="spellEnd"/>
      <w:r w:rsidR="00C163CF">
        <w:rPr>
          <w:rFonts w:ascii="Times New Roman" w:hAnsi="Times New Roman" w:cs="Times New Roman"/>
          <w:sz w:val="28"/>
          <w:szCs w:val="28"/>
        </w:rPr>
        <w:t>».</w:t>
      </w:r>
    </w:p>
    <w:p w:rsidR="006B528D" w:rsidRPr="006B528D" w:rsidRDefault="006B528D" w:rsidP="008A0F3E">
      <w:pPr>
        <w:ind w:firstLine="709"/>
        <w:rPr>
          <w:rFonts w:ascii="Times New Roman" w:hAnsi="Times New Roman" w:cs="Times New Roman"/>
          <w:sz w:val="28"/>
          <w:szCs w:val="28"/>
        </w:rPr>
      </w:pPr>
    </w:p>
    <w:p w:rsidR="006B528D" w:rsidRDefault="006B528D" w:rsidP="006B528D">
      <w:pPr>
        <w:ind w:firstLine="709"/>
        <w:rPr>
          <w:rFonts w:ascii="Times New Roman" w:hAnsi="Times New Roman" w:cs="Times New Roman"/>
          <w:sz w:val="28"/>
          <w:szCs w:val="28"/>
        </w:rPr>
      </w:pPr>
    </w:p>
    <w:p w:rsidR="00DD2E4E" w:rsidRDefault="00DD2E4E" w:rsidP="006B528D">
      <w:pPr>
        <w:ind w:firstLine="709"/>
        <w:rPr>
          <w:rFonts w:ascii="Times New Roman" w:hAnsi="Times New Roman" w:cs="Times New Roman"/>
          <w:sz w:val="28"/>
          <w:szCs w:val="28"/>
        </w:rPr>
      </w:pPr>
    </w:p>
    <w:p w:rsidR="00DD2E4E" w:rsidRDefault="00DD2E4E" w:rsidP="006B528D">
      <w:pPr>
        <w:ind w:firstLine="709"/>
        <w:rPr>
          <w:rFonts w:ascii="Times New Roman" w:hAnsi="Times New Roman" w:cs="Times New Roman"/>
          <w:sz w:val="28"/>
          <w:szCs w:val="28"/>
        </w:rPr>
      </w:pPr>
    </w:p>
    <w:p w:rsidR="00DD2E4E" w:rsidRDefault="00DD2E4E" w:rsidP="006B528D">
      <w:pPr>
        <w:ind w:firstLine="709"/>
        <w:rPr>
          <w:rFonts w:ascii="Times New Roman" w:hAnsi="Times New Roman" w:cs="Times New Roman"/>
          <w:sz w:val="28"/>
          <w:szCs w:val="28"/>
        </w:rPr>
      </w:pPr>
    </w:p>
    <w:p w:rsidR="000B1FBE" w:rsidRDefault="000B1FBE" w:rsidP="006B528D">
      <w:pPr>
        <w:ind w:firstLine="709"/>
        <w:rPr>
          <w:rFonts w:ascii="Times New Roman" w:hAnsi="Times New Roman" w:cs="Times New Roman"/>
          <w:sz w:val="28"/>
          <w:szCs w:val="28"/>
        </w:rPr>
      </w:pPr>
    </w:p>
    <w:p w:rsidR="00DD2E4E" w:rsidRDefault="00DD2E4E" w:rsidP="006B528D">
      <w:pPr>
        <w:ind w:firstLine="709"/>
        <w:rPr>
          <w:rFonts w:ascii="Times New Roman" w:hAnsi="Times New Roman" w:cs="Times New Roman"/>
          <w:sz w:val="28"/>
          <w:szCs w:val="28"/>
        </w:rPr>
      </w:pPr>
    </w:p>
    <w:p w:rsidR="00F84EA1" w:rsidRPr="00F84EA1" w:rsidRDefault="00F84EA1" w:rsidP="000B1FBE">
      <w:pPr>
        <w:spacing w:line="360" w:lineRule="auto"/>
        <w:jc w:val="center"/>
        <w:outlineLvl w:val="0"/>
        <w:rPr>
          <w:rFonts w:ascii="Times New Roman" w:hAnsi="Times New Roman" w:cs="Times New Roman"/>
          <w:b/>
          <w:sz w:val="28"/>
          <w:szCs w:val="28"/>
        </w:rPr>
      </w:pPr>
      <w:bookmarkStart w:id="2" w:name="_Toc7115962"/>
      <w:r w:rsidRPr="00F84EA1">
        <w:rPr>
          <w:rFonts w:ascii="Times New Roman" w:hAnsi="Times New Roman" w:cs="Times New Roman"/>
          <w:b/>
          <w:sz w:val="28"/>
          <w:szCs w:val="28"/>
        </w:rPr>
        <w:lastRenderedPageBreak/>
        <w:t>1.  Роль и значение бухгалтерского баланса в системе бухгалтерской отчетности в современных условиях</w:t>
      </w:r>
      <w:bookmarkEnd w:id="2"/>
    </w:p>
    <w:p w:rsidR="00F84EA1" w:rsidRPr="00E30E0C" w:rsidRDefault="00F84EA1" w:rsidP="00F84EA1">
      <w:pPr>
        <w:pStyle w:val="rtejustify"/>
        <w:spacing w:before="120" w:beforeAutospacing="0" w:after="120" w:afterAutospacing="0"/>
        <w:jc w:val="both"/>
        <w:textAlignment w:val="baseline"/>
        <w:rPr>
          <w:rFonts w:ascii="Arial" w:hAnsi="Arial" w:cs="Arial"/>
          <w:sz w:val="30"/>
          <w:szCs w:val="30"/>
        </w:rPr>
      </w:pPr>
    </w:p>
    <w:p w:rsidR="00F84EA1" w:rsidRDefault="00F84EA1" w:rsidP="00F84EA1">
      <w:pPr>
        <w:pStyle w:val="rtejustify"/>
        <w:spacing w:before="0" w:beforeAutospacing="0" w:after="0" w:afterAutospacing="0" w:line="360" w:lineRule="auto"/>
        <w:ind w:firstLine="709"/>
        <w:jc w:val="both"/>
        <w:textAlignment w:val="baseline"/>
        <w:rPr>
          <w:sz w:val="28"/>
          <w:szCs w:val="28"/>
        </w:rPr>
      </w:pPr>
      <w:r w:rsidRPr="00E30E0C">
        <w:rPr>
          <w:sz w:val="28"/>
          <w:szCs w:val="28"/>
        </w:rPr>
        <w:t>В условиях рыночной экономики значение бухгалтерского баланса настолько велико, что часто его выделяют в отдельную самостоятельную отчетную единицу хозяйствующего субъекта, которую дополняют другие формы бухгалтерской (финансовой отчетности) отчетности</w:t>
      </w:r>
      <w:r>
        <w:rPr>
          <w:sz w:val="28"/>
          <w:szCs w:val="28"/>
        </w:rPr>
        <w:t xml:space="preserve">. </w:t>
      </w:r>
      <w:r w:rsidRPr="00E30E0C">
        <w:rPr>
          <w:sz w:val="28"/>
          <w:szCs w:val="28"/>
        </w:rPr>
        <w:t>В балансе представлено общее состояние всех средств предприятия, в других отчетных формах отражаются лишь показатели, характеризующие определенную сторону деятельности предприятия.</w:t>
      </w:r>
    </w:p>
    <w:p w:rsidR="00F84EA1" w:rsidRDefault="00F84EA1" w:rsidP="00F84EA1">
      <w:pPr>
        <w:pStyle w:val="rtejustify"/>
        <w:spacing w:before="0" w:beforeAutospacing="0" w:after="0" w:afterAutospacing="0" w:line="360" w:lineRule="auto"/>
        <w:ind w:firstLine="709"/>
        <w:jc w:val="both"/>
        <w:textAlignment w:val="baseline"/>
        <w:rPr>
          <w:sz w:val="28"/>
          <w:szCs w:val="28"/>
        </w:rPr>
      </w:pPr>
      <w:r w:rsidRPr="00A53920">
        <w:rPr>
          <w:sz w:val="28"/>
          <w:szCs w:val="28"/>
        </w:rPr>
        <w:t xml:space="preserve">Состав бухгалтерской отчетности напрямую зависит от организационной формы экономического субъекта. </w:t>
      </w:r>
    </w:p>
    <w:p w:rsidR="00F84EA1" w:rsidRPr="004A203C" w:rsidRDefault="00F84EA1" w:rsidP="00F84EA1">
      <w:pPr>
        <w:pStyle w:val="rtejustify"/>
        <w:spacing w:before="0" w:beforeAutospacing="0" w:after="0" w:afterAutospacing="0" w:line="360" w:lineRule="auto"/>
        <w:ind w:firstLine="709"/>
        <w:jc w:val="both"/>
        <w:textAlignment w:val="baseline"/>
        <w:rPr>
          <w:sz w:val="28"/>
          <w:szCs w:val="28"/>
        </w:rPr>
      </w:pPr>
      <w:r w:rsidRPr="004A203C">
        <w:rPr>
          <w:sz w:val="28"/>
          <w:szCs w:val="28"/>
        </w:rPr>
        <w:t xml:space="preserve">Годовая бухгалтерская отчетность коммерческих компаний должна включать </w:t>
      </w:r>
      <w:r w:rsidRPr="004A203C">
        <w:rPr>
          <w:color w:val="000000"/>
          <w:sz w:val="28"/>
          <w:szCs w:val="28"/>
          <w:shd w:val="clear" w:color="auto" w:fill="FFFFFF"/>
        </w:rPr>
        <w:t>(ч. 1 ст. 14 Федерального закона от 06.12.2011 № 402-ФЗ).</w:t>
      </w:r>
      <w:r w:rsidRPr="004A203C">
        <w:rPr>
          <w:sz w:val="28"/>
          <w:szCs w:val="28"/>
        </w:rPr>
        <w:t xml:space="preserve">: </w:t>
      </w:r>
    </w:p>
    <w:p w:rsidR="00F84EA1" w:rsidRDefault="00F84EA1" w:rsidP="00F84EA1">
      <w:pPr>
        <w:pStyle w:val="rtejustify"/>
        <w:spacing w:before="0" w:beforeAutospacing="0" w:after="0" w:afterAutospacing="0" w:line="360" w:lineRule="auto"/>
        <w:ind w:firstLine="709"/>
        <w:jc w:val="both"/>
        <w:textAlignment w:val="baseline"/>
        <w:rPr>
          <w:sz w:val="28"/>
          <w:szCs w:val="28"/>
        </w:rPr>
      </w:pPr>
      <w:r w:rsidRPr="004A203C">
        <w:rPr>
          <w:sz w:val="28"/>
          <w:szCs w:val="28"/>
        </w:rPr>
        <w:t>1) Бухгалтерский</w:t>
      </w:r>
      <w:r w:rsidRPr="00A53920">
        <w:rPr>
          <w:sz w:val="28"/>
          <w:szCs w:val="28"/>
        </w:rPr>
        <w:t xml:space="preserve"> баланс; </w:t>
      </w:r>
    </w:p>
    <w:p w:rsidR="00F84EA1" w:rsidRDefault="00F84EA1" w:rsidP="00F84EA1">
      <w:pPr>
        <w:pStyle w:val="rtejustify"/>
        <w:spacing w:before="0" w:beforeAutospacing="0" w:after="0" w:afterAutospacing="0" w:line="360" w:lineRule="auto"/>
        <w:ind w:firstLine="709"/>
        <w:jc w:val="both"/>
        <w:textAlignment w:val="baseline"/>
        <w:rPr>
          <w:sz w:val="28"/>
          <w:szCs w:val="28"/>
        </w:rPr>
      </w:pPr>
      <w:r w:rsidRPr="00A53920">
        <w:rPr>
          <w:sz w:val="28"/>
          <w:szCs w:val="28"/>
        </w:rPr>
        <w:t xml:space="preserve">2) Отчет о финансовых результатах; </w:t>
      </w:r>
    </w:p>
    <w:p w:rsidR="00F84EA1" w:rsidRDefault="00F84EA1" w:rsidP="00F84EA1">
      <w:pPr>
        <w:pStyle w:val="rtejustify"/>
        <w:spacing w:before="0" w:beforeAutospacing="0" w:after="0" w:afterAutospacing="0" w:line="360" w:lineRule="auto"/>
        <w:ind w:firstLine="709"/>
        <w:jc w:val="both"/>
        <w:textAlignment w:val="baseline"/>
        <w:rPr>
          <w:sz w:val="28"/>
          <w:szCs w:val="28"/>
        </w:rPr>
      </w:pPr>
      <w:r w:rsidRPr="00A53920">
        <w:rPr>
          <w:sz w:val="28"/>
          <w:szCs w:val="28"/>
        </w:rPr>
        <w:t xml:space="preserve">3) Отчет об изменениях капитала; </w:t>
      </w:r>
    </w:p>
    <w:p w:rsidR="00F84EA1" w:rsidRDefault="00F84EA1" w:rsidP="00F84EA1">
      <w:pPr>
        <w:pStyle w:val="rtejustify"/>
        <w:spacing w:before="0" w:beforeAutospacing="0" w:after="0" w:afterAutospacing="0" w:line="360" w:lineRule="auto"/>
        <w:ind w:firstLine="709"/>
        <w:jc w:val="both"/>
        <w:textAlignment w:val="baseline"/>
        <w:rPr>
          <w:sz w:val="28"/>
          <w:szCs w:val="28"/>
        </w:rPr>
      </w:pPr>
      <w:r w:rsidRPr="00A53920">
        <w:rPr>
          <w:sz w:val="28"/>
          <w:szCs w:val="28"/>
        </w:rPr>
        <w:t>4) Отчет о движении денежных средств;</w:t>
      </w:r>
    </w:p>
    <w:p w:rsidR="00F84EA1" w:rsidRDefault="00F84EA1" w:rsidP="00F84EA1">
      <w:pPr>
        <w:pStyle w:val="rtejustify"/>
        <w:spacing w:before="0" w:beforeAutospacing="0" w:after="0" w:afterAutospacing="0" w:line="360" w:lineRule="auto"/>
        <w:ind w:firstLine="709"/>
        <w:jc w:val="both"/>
        <w:textAlignment w:val="baseline"/>
        <w:rPr>
          <w:sz w:val="28"/>
          <w:szCs w:val="28"/>
        </w:rPr>
      </w:pPr>
      <w:r w:rsidRPr="00A53920">
        <w:rPr>
          <w:sz w:val="28"/>
          <w:szCs w:val="28"/>
        </w:rPr>
        <w:t xml:space="preserve"> 5) Отчет о целевом использовании средств; </w:t>
      </w:r>
    </w:p>
    <w:p w:rsidR="00F84EA1" w:rsidRPr="00A53920" w:rsidRDefault="00F84EA1" w:rsidP="00F84EA1">
      <w:pPr>
        <w:pStyle w:val="rtejustify"/>
        <w:spacing w:before="0" w:beforeAutospacing="0" w:after="0" w:afterAutospacing="0" w:line="360" w:lineRule="auto"/>
        <w:ind w:firstLine="709"/>
        <w:jc w:val="both"/>
        <w:textAlignment w:val="baseline"/>
        <w:rPr>
          <w:sz w:val="28"/>
          <w:szCs w:val="28"/>
        </w:rPr>
      </w:pPr>
      <w:r w:rsidRPr="00A53920">
        <w:rPr>
          <w:sz w:val="28"/>
          <w:szCs w:val="28"/>
        </w:rPr>
        <w:t>6) Пояснительные записки.</w:t>
      </w:r>
    </w:p>
    <w:p w:rsidR="00F84EA1" w:rsidRPr="00E30E0C" w:rsidRDefault="00F84EA1" w:rsidP="00F84EA1">
      <w:pPr>
        <w:pStyle w:val="rtejustify"/>
        <w:spacing w:before="0" w:beforeAutospacing="0" w:after="0" w:afterAutospacing="0" w:line="360" w:lineRule="auto"/>
        <w:ind w:firstLine="709"/>
        <w:jc w:val="both"/>
        <w:textAlignment w:val="baseline"/>
        <w:rPr>
          <w:sz w:val="28"/>
          <w:szCs w:val="28"/>
        </w:rPr>
      </w:pPr>
      <w:r w:rsidRPr="00E30E0C">
        <w:rPr>
          <w:sz w:val="28"/>
          <w:szCs w:val="28"/>
        </w:rPr>
        <w:t>Существуют следующие подходы к определению понятия бухгалтерского баланса, представленные в таблице 1</w:t>
      </w:r>
      <w:r w:rsidR="000B1FBE">
        <w:rPr>
          <w:sz w:val="28"/>
          <w:szCs w:val="28"/>
        </w:rPr>
        <w:t>.1</w:t>
      </w:r>
      <w:r w:rsidRPr="00E30E0C">
        <w:rPr>
          <w:sz w:val="28"/>
          <w:szCs w:val="28"/>
        </w:rPr>
        <w:t>.</w:t>
      </w:r>
    </w:p>
    <w:p w:rsidR="00F84EA1" w:rsidRPr="00E30E0C" w:rsidRDefault="00F84EA1" w:rsidP="00F84EA1">
      <w:pPr>
        <w:pStyle w:val="af4"/>
        <w:spacing w:before="0" w:beforeAutospacing="0" w:after="0" w:afterAutospacing="0" w:line="360" w:lineRule="auto"/>
        <w:jc w:val="both"/>
        <w:textAlignment w:val="baseline"/>
        <w:rPr>
          <w:b/>
          <w:sz w:val="28"/>
          <w:szCs w:val="28"/>
        </w:rPr>
      </w:pPr>
      <w:r w:rsidRPr="00E30E0C">
        <w:rPr>
          <w:rStyle w:val="aa"/>
          <w:rFonts w:eastAsiaTheme="majorEastAsia"/>
          <w:bCs/>
          <w:i w:val="0"/>
          <w:sz w:val="28"/>
          <w:szCs w:val="28"/>
          <w:bdr w:val="none" w:sz="0" w:space="0" w:color="auto" w:frame="1"/>
        </w:rPr>
        <w:t xml:space="preserve">Таблица </w:t>
      </w:r>
      <w:r>
        <w:rPr>
          <w:rStyle w:val="aa"/>
          <w:rFonts w:eastAsiaTheme="majorEastAsia"/>
          <w:bCs/>
          <w:i w:val="0"/>
          <w:sz w:val="28"/>
          <w:szCs w:val="28"/>
          <w:bdr w:val="none" w:sz="0" w:space="0" w:color="auto" w:frame="1"/>
        </w:rPr>
        <w:t>1</w:t>
      </w:r>
      <w:r w:rsidR="000B1FBE">
        <w:rPr>
          <w:rStyle w:val="aa"/>
          <w:rFonts w:eastAsiaTheme="majorEastAsia"/>
          <w:bCs/>
          <w:i w:val="0"/>
          <w:sz w:val="28"/>
          <w:szCs w:val="28"/>
          <w:bdr w:val="none" w:sz="0" w:space="0" w:color="auto" w:frame="1"/>
        </w:rPr>
        <w:t>.1</w:t>
      </w:r>
      <w:r w:rsidRPr="00E30E0C">
        <w:rPr>
          <w:rStyle w:val="aa"/>
          <w:rFonts w:eastAsiaTheme="majorEastAsia"/>
          <w:b/>
          <w:bCs/>
          <w:sz w:val="28"/>
          <w:szCs w:val="28"/>
          <w:bdr w:val="none" w:sz="0" w:space="0" w:color="auto" w:frame="1"/>
        </w:rPr>
        <w:t xml:space="preserve"> - </w:t>
      </w:r>
      <w:r w:rsidRPr="00E30E0C">
        <w:rPr>
          <w:rStyle w:val="a9"/>
          <w:b w:val="0"/>
          <w:sz w:val="28"/>
          <w:szCs w:val="28"/>
          <w:bdr w:val="none" w:sz="0" w:space="0" w:color="auto" w:frame="1"/>
        </w:rPr>
        <w:t>Теоретические подходы к определению бухгалтерского баланса</w:t>
      </w:r>
    </w:p>
    <w:tbl>
      <w:tblPr>
        <w:tblW w:w="8951" w:type="dxa"/>
        <w:jc w:val="center"/>
        <w:tblInd w:w="88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32"/>
        <w:gridCol w:w="3819"/>
      </w:tblGrid>
      <w:tr w:rsidR="00F84EA1" w:rsidRPr="00E30E0C" w:rsidTr="003B0CE1">
        <w:trPr>
          <w:jc w:val="center"/>
        </w:trPr>
        <w:tc>
          <w:tcPr>
            <w:tcW w:w="513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84EA1" w:rsidRPr="00E30E0C" w:rsidRDefault="00F84EA1" w:rsidP="003B0CE1">
            <w:pPr>
              <w:pStyle w:val="af4"/>
              <w:spacing w:before="0" w:beforeAutospacing="0" w:after="0" w:afterAutospacing="0"/>
              <w:jc w:val="both"/>
              <w:textAlignment w:val="baseline"/>
            </w:pPr>
            <w:r w:rsidRPr="00E30E0C">
              <w:t>Подход</w:t>
            </w:r>
          </w:p>
        </w:tc>
        <w:tc>
          <w:tcPr>
            <w:tcW w:w="381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84EA1" w:rsidRPr="00E30E0C" w:rsidRDefault="00F84EA1" w:rsidP="003B0CE1">
            <w:pPr>
              <w:pStyle w:val="af4"/>
              <w:spacing w:before="0" w:beforeAutospacing="0" w:after="0" w:afterAutospacing="0"/>
              <w:jc w:val="both"/>
              <w:textAlignment w:val="baseline"/>
            </w:pPr>
            <w:r w:rsidRPr="00E30E0C">
              <w:t>Комментарии к подходам</w:t>
            </w:r>
          </w:p>
        </w:tc>
      </w:tr>
      <w:tr w:rsidR="00F84EA1" w:rsidRPr="00E30E0C" w:rsidTr="003B0CE1">
        <w:trPr>
          <w:jc w:val="center"/>
        </w:trPr>
        <w:tc>
          <w:tcPr>
            <w:tcW w:w="513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84EA1" w:rsidRPr="00E30E0C" w:rsidRDefault="00F84EA1" w:rsidP="003B0CE1">
            <w:pPr>
              <w:pStyle w:val="af4"/>
              <w:spacing w:before="0" w:beforeAutospacing="0" w:after="0" w:afterAutospacing="0"/>
              <w:ind w:left="21"/>
              <w:jc w:val="both"/>
              <w:textAlignment w:val="baseline"/>
            </w:pPr>
            <w:r w:rsidRPr="00E30E0C">
              <w:t>Бухгалтерский баланс является отчетной формой, бумажным или электронным бланком, который заполняется в бухгалтерии .</w:t>
            </w:r>
          </w:p>
        </w:tc>
        <w:tc>
          <w:tcPr>
            <w:tcW w:w="381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84EA1" w:rsidRPr="00E30E0C" w:rsidRDefault="00F84EA1" w:rsidP="003B0CE1">
            <w:pPr>
              <w:pStyle w:val="af4"/>
              <w:spacing w:before="0" w:beforeAutospacing="0" w:after="0" w:afterAutospacing="0"/>
              <w:jc w:val="both"/>
              <w:textAlignment w:val="baseline"/>
            </w:pPr>
            <w:r w:rsidRPr="00E30E0C">
              <w:t>Подход считается практическим и научно необоснованным</w:t>
            </w:r>
          </w:p>
        </w:tc>
      </w:tr>
      <w:tr w:rsidR="00F84EA1" w:rsidRPr="00E30E0C" w:rsidTr="003B0CE1">
        <w:trPr>
          <w:jc w:val="center"/>
        </w:trPr>
        <w:tc>
          <w:tcPr>
            <w:tcW w:w="513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84EA1" w:rsidRPr="00E30E0C" w:rsidRDefault="00F84EA1" w:rsidP="003B0CE1">
            <w:pPr>
              <w:pStyle w:val="af4"/>
              <w:spacing w:before="0" w:beforeAutospacing="0" w:after="0" w:afterAutospacing="0"/>
              <w:jc w:val="both"/>
              <w:textAlignment w:val="baseline"/>
            </w:pPr>
            <w:r w:rsidRPr="00E30E0C">
              <w:t>Бухгалтерский баланс – это реально существующее в каждом хозяйственном субъекте и познаваемое различными бухгалтерскими методами определенное соотношение между средствами предприятия и источниками их образования.</w:t>
            </w:r>
          </w:p>
        </w:tc>
        <w:tc>
          <w:tcPr>
            <w:tcW w:w="381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84EA1" w:rsidRPr="00E30E0C" w:rsidRDefault="00F84EA1" w:rsidP="003B0CE1">
            <w:pPr>
              <w:pStyle w:val="af4"/>
              <w:spacing w:before="0" w:beforeAutospacing="0" w:after="0" w:afterAutospacing="0"/>
              <w:jc w:val="both"/>
              <w:textAlignment w:val="baseline"/>
            </w:pPr>
            <w:r w:rsidRPr="00E30E0C">
              <w:t>Наиболее часто используемый подход, отражающий назначение Б. баланса в отображении финансового состояния предприятия</w:t>
            </w:r>
          </w:p>
        </w:tc>
      </w:tr>
      <w:tr w:rsidR="00F84EA1" w:rsidRPr="00E30E0C" w:rsidTr="003B0CE1">
        <w:trPr>
          <w:jc w:val="center"/>
        </w:trPr>
        <w:tc>
          <w:tcPr>
            <w:tcW w:w="513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84EA1" w:rsidRPr="00E30E0C" w:rsidRDefault="00F84EA1" w:rsidP="003B0CE1">
            <w:pPr>
              <w:pStyle w:val="af4"/>
              <w:spacing w:before="0" w:beforeAutospacing="0" w:after="0" w:afterAutospacing="0"/>
              <w:jc w:val="both"/>
              <w:textAlignment w:val="baseline"/>
            </w:pPr>
            <w:r w:rsidRPr="00E30E0C">
              <w:t xml:space="preserve">Бухгалтерский баланс является соотношением </w:t>
            </w:r>
            <w:r w:rsidRPr="00E30E0C">
              <w:lastRenderedPageBreak/>
              <w:t>дебетовых и кредитовых показатели сальдо всех счетов предприятия, баланс, который задан всей системой счетов и двойной формой записи</w:t>
            </w:r>
          </w:p>
        </w:tc>
        <w:tc>
          <w:tcPr>
            <w:tcW w:w="381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84EA1" w:rsidRPr="00E30E0C" w:rsidRDefault="00F84EA1" w:rsidP="003B0CE1">
            <w:pPr>
              <w:pStyle w:val="af4"/>
              <w:spacing w:before="0" w:beforeAutospacing="0" w:after="0" w:afterAutospacing="0"/>
              <w:jc w:val="both"/>
              <w:textAlignment w:val="baseline"/>
            </w:pPr>
            <w:r w:rsidRPr="00E30E0C">
              <w:lastRenderedPageBreak/>
              <w:t xml:space="preserve">В подходе явно отражается </w:t>
            </w:r>
            <w:r w:rsidRPr="00E30E0C">
              <w:lastRenderedPageBreak/>
              <w:t>сущность процесса составления бухгалтерского баланса</w:t>
            </w:r>
          </w:p>
        </w:tc>
      </w:tr>
    </w:tbl>
    <w:p w:rsidR="00F84EA1" w:rsidRPr="00E30E0C" w:rsidRDefault="00F84EA1" w:rsidP="00F84EA1">
      <w:pPr>
        <w:spacing w:line="360" w:lineRule="auto"/>
        <w:ind w:firstLine="709"/>
        <w:jc w:val="both"/>
        <w:textAlignment w:val="baseline"/>
        <w:rPr>
          <w:sz w:val="28"/>
          <w:szCs w:val="28"/>
        </w:rPr>
      </w:pPr>
      <w:r w:rsidRPr="00E30E0C">
        <w:rPr>
          <w:sz w:val="28"/>
          <w:szCs w:val="28"/>
        </w:rPr>
        <w:lastRenderedPageBreak/>
        <w:t> </w:t>
      </w:r>
    </w:p>
    <w:p w:rsidR="00F84EA1" w:rsidRPr="00E30E0C" w:rsidRDefault="00F84EA1" w:rsidP="00F84EA1">
      <w:pPr>
        <w:pStyle w:val="rtejustify"/>
        <w:spacing w:before="0" w:beforeAutospacing="0" w:after="0" w:afterAutospacing="0" w:line="360" w:lineRule="auto"/>
        <w:ind w:firstLine="709"/>
        <w:jc w:val="both"/>
        <w:textAlignment w:val="baseline"/>
        <w:rPr>
          <w:sz w:val="28"/>
          <w:szCs w:val="28"/>
        </w:rPr>
      </w:pPr>
      <w:r w:rsidRPr="00E30E0C">
        <w:rPr>
          <w:sz w:val="28"/>
          <w:szCs w:val="28"/>
        </w:rPr>
        <w:t>В рамках различных подходов сформированы понятия бухгалтерского баланса российских и зарубежн</w:t>
      </w:r>
      <w:r>
        <w:rPr>
          <w:sz w:val="28"/>
          <w:szCs w:val="28"/>
        </w:rPr>
        <w:t>ых</w:t>
      </w:r>
      <w:r w:rsidRPr="00E30E0C">
        <w:rPr>
          <w:sz w:val="28"/>
          <w:szCs w:val="28"/>
        </w:rPr>
        <w:t xml:space="preserve"> авторов, каждый из которых по своему определяет его значение.</w:t>
      </w:r>
    </w:p>
    <w:p w:rsidR="00F84EA1" w:rsidRPr="00E30E0C" w:rsidRDefault="00F84EA1" w:rsidP="00F84EA1">
      <w:pPr>
        <w:pStyle w:val="rtejustify"/>
        <w:spacing w:before="0" w:beforeAutospacing="0" w:after="0" w:afterAutospacing="0" w:line="360" w:lineRule="auto"/>
        <w:ind w:firstLine="709"/>
        <w:jc w:val="both"/>
        <w:textAlignment w:val="baseline"/>
        <w:rPr>
          <w:sz w:val="28"/>
          <w:szCs w:val="28"/>
        </w:rPr>
      </w:pPr>
      <w:r w:rsidRPr="00E30E0C">
        <w:rPr>
          <w:sz w:val="28"/>
          <w:szCs w:val="28"/>
        </w:rPr>
        <w:t>В.В. Говорова и Т.Ю. Прудникова в книге «Теория бухгалтерского учета» представили следующее определение: «Бухгалтерский баланс – это система показателей, которая характеризует финансово-хозяйственную деятельность предприятия, состояние его средств и их источников на определенную дату в единой денежной оценке</w:t>
      </w:r>
      <w:r w:rsidRPr="007F3606">
        <w:rPr>
          <w:sz w:val="28"/>
          <w:szCs w:val="28"/>
        </w:rPr>
        <w:t xml:space="preserve">» </w:t>
      </w:r>
      <w:r w:rsidR="007F3606" w:rsidRPr="007F3606">
        <w:rPr>
          <w:sz w:val="28"/>
          <w:szCs w:val="28"/>
        </w:rPr>
        <w:t>[2</w:t>
      </w:r>
      <w:r w:rsidRPr="007F3606">
        <w:rPr>
          <w:sz w:val="28"/>
          <w:szCs w:val="28"/>
        </w:rPr>
        <w:t>].</w:t>
      </w:r>
    </w:p>
    <w:p w:rsidR="00F84EA1" w:rsidRPr="007F3606" w:rsidRDefault="00F84EA1" w:rsidP="00F84EA1">
      <w:pPr>
        <w:pStyle w:val="rtejustify"/>
        <w:spacing w:before="0" w:beforeAutospacing="0" w:after="0" w:afterAutospacing="0" w:line="360" w:lineRule="auto"/>
        <w:ind w:firstLine="709"/>
        <w:jc w:val="both"/>
        <w:textAlignment w:val="baseline"/>
        <w:rPr>
          <w:sz w:val="28"/>
          <w:szCs w:val="28"/>
        </w:rPr>
      </w:pPr>
      <w:r w:rsidRPr="00E30E0C">
        <w:rPr>
          <w:sz w:val="28"/>
          <w:szCs w:val="28"/>
        </w:rPr>
        <w:t xml:space="preserve">Е.А. </w:t>
      </w:r>
      <w:proofErr w:type="spellStart"/>
      <w:r w:rsidRPr="00E30E0C">
        <w:rPr>
          <w:sz w:val="28"/>
          <w:szCs w:val="28"/>
        </w:rPr>
        <w:t>Мизиковский</w:t>
      </w:r>
      <w:proofErr w:type="spellEnd"/>
      <w:r w:rsidRPr="00E30E0C">
        <w:rPr>
          <w:sz w:val="28"/>
          <w:szCs w:val="28"/>
        </w:rPr>
        <w:t xml:space="preserve"> определяет бухгалтерский баланс как элемент метода бухгалтерского учета, который представляет экономическую группировку имущества предприятия по составу и размещению и источникам его формирования и служит для проведения оценки финансового состояния предприятия на заранее определенную отчетную </w:t>
      </w:r>
      <w:r w:rsidRPr="007F3606">
        <w:rPr>
          <w:sz w:val="28"/>
          <w:szCs w:val="28"/>
        </w:rPr>
        <w:t xml:space="preserve">дату </w:t>
      </w:r>
      <w:r w:rsidR="007F3606" w:rsidRPr="007F3606">
        <w:rPr>
          <w:sz w:val="28"/>
          <w:szCs w:val="28"/>
        </w:rPr>
        <w:t>[3</w:t>
      </w:r>
      <w:r w:rsidRPr="007F3606">
        <w:rPr>
          <w:sz w:val="28"/>
          <w:szCs w:val="28"/>
        </w:rPr>
        <w:t>].</w:t>
      </w:r>
    </w:p>
    <w:p w:rsidR="00F84EA1" w:rsidRPr="007F3606" w:rsidRDefault="00F84EA1" w:rsidP="00F84EA1">
      <w:pPr>
        <w:pStyle w:val="rtejustify"/>
        <w:spacing w:before="0" w:beforeAutospacing="0" w:after="0" w:afterAutospacing="0" w:line="360" w:lineRule="auto"/>
        <w:ind w:firstLine="709"/>
        <w:jc w:val="both"/>
        <w:textAlignment w:val="baseline"/>
        <w:rPr>
          <w:sz w:val="28"/>
          <w:szCs w:val="28"/>
        </w:rPr>
      </w:pPr>
      <w:r w:rsidRPr="007F3606">
        <w:rPr>
          <w:sz w:val="28"/>
          <w:szCs w:val="28"/>
        </w:rPr>
        <w:t>Согласно ФЗ РФ от 06.12.2011 г. № 402-ФЗ «О бухгалтерском учете</w:t>
      </w:r>
      <w:r w:rsidRPr="00E30E0C">
        <w:rPr>
          <w:sz w:val="28"/>
          <w:szCs w:val="28"/>
        </w:rPr>
        <w:t xml:space="preserve">» бухгалтерский баланс является составным элементом бухгалтерской отчетности. Он формируется и представляется всеми предприятиям за исключением бюджетных организаций, казенных учреждений и общественных объединений в течение: 30 календарных дней по окончании отчётного квартала; 90 дней по окончании </w:t>
      </w:r>
      <w:r w:rsidRPr="007F3606">
        <w:rPr>
          <w:sz w:val="28"/>
          <w:szCs w:val="28"/>
        </w:rPr>
        <w:t xml:space="preserve">года </w:t>
      </w:r>
      <w:r w:rsidR="007F3606" w:rsidRPr="007F3606">
        <w:rPr>
          <w:sz w:val="28"/>
          <w:szCs w:val="28"/>
        </w:rPr>
        <w:t>[1</w:t>
      </w:r>
      <w:r w:rsidRPr="007F3606">
        <w:rPr>
          <w:sz w:val="28"/>
          <w:szCs w:val="28"/>
        </w:rPr>
        <w:t>].</w:t>
      </w:r>
    </w:p>
    <w:p w:rsidR="00F84EA1" w:rsidRPr="00E30E0C" w:rsidRDefault="00F84EA1" w:rsidP="00F84EA1">
      <w:pPr>
        <w:pStyle w:val="rtejustify"/>
        <w:spacing w:before="0" w:beforeAutospacing="0" w:after="0" w:afterAutospacing="0" w:line="360" w:lineRule="auto"/>
        <w:ind w:firstLine="709"/>
        <w:jc w:val="both"/>
        <w:textAlignment w:val="baseline"/>
        <w:rPr>
          <w:sz w:val="28"/>
          <w:szCs w:val="28"/>
        </w:rPr>
      </w:pPr>
      <w:r w:rsidRPr="007F3606">
        <w:rPr>
          <w:sz w:val="28"/>
          <w:szCs w:val="28"/>
        </w:rPr>
        <w:t>В современной научной литературе выделяют следующие</w:t>
      </w:r>
      <w:r w:rsidRPr="00E30E0C">
        <w:rPr>
          <w:sz w:val="28"/>
          <w:szCs w:val="28"/>
        </w:rPr>
        <w:t xml:space="preserve"> основные функции бухгалтерского баланса:</w:t>
      </w:r>
    </w:p>
    <w:p w:rsidR="00F84EA1" w:rsidRPr="00E30E0C" w:rsidRDefault="00F84EA1" w:rsidP="00F84EA1">
      <w:pPr>
        <w:pStyle w:val="rtejustify"/>
        <w:spacing w:before="0" w:beforeAutospacing="0" w:after="0" w:afterAutospacing="0" w:line="360" w:lineRule="auto"/>
        <w:ind w:firstLine="709"/>
        <w:jc w:val="both"/>
        <w:textAlignment w:val="baseline"/>
        <w:rPr>
          <w:sz w:val="28"/>
          <w:szCs w:val="28"/>
        </w:rPr>
      </w:pPr>
      <w:r w:rsidRPr="00E30E0C">
        <w:rPr>
          <w:sz w:val="28"/>
          <w:szCs w:val="28"/>
        </w:rPr>
        <w:t>· предоставляет возможность собственников предприятия, менеджеров и других лиц, которые связанны с его управлением, с имущественным состоянием предприятия;</w:t>
      </w:r>
    </w:p>
    <w:p w:rsidR="00F84EA1" w:rsidRPr="00E30E0C" w:rsidRDefault="00F84EA1" w:rsidP="00F84EA1">
      <w:pPr>
        <w:pStyle w:val="rtejustify"/>
        <w:spacing w:before="0" w:beforeAutospacing="0" w:after="0" w:afterAutospacing="0" w:line="360" w:lineRule="auto"/>
        <w:ind w:firstLine="709"/>
        <w:jc w:val="both"/>
        <w:textAlignment w:val="baseline"/>
        <w:rPr>
          <w:sz w:val="28"/>
          <w:szCs w:val="28"/>
        </w:rPr>
      </w:pPr>
      <w:r w:rsidRPr="00E30E0C">
        <w:rPr>
          <w:sz w:val="28"/>
          <w:szCs w:val="28"/>
        </w:rPr>
        <w:t>· позволяет оперативно определить уровень ликвидности и платежеспособности организации;</w:t>
      </w:r>
    </w:p>
    <w:p w:rsidR="00F84EA1" w:rsidRPr="00E30E0C" w:rsidRDefault="00F84EA1" w:rsidP="00F84EA1">
      <w:pPr>
        <w:pStyle w:val="rtejustify"/>
        <w:spacing w:before="0" w:beforeAutospacing="0" w:after="0" w:afterAutospacing="0" w:line="360" w:lineRule="auto"/>
        <w:ind w:firstLine="709"/>
        <w:jc w:val="both"/>
        <w:textAlignment w:val="baseline"/>
        <w:rPr>
          <w:sz w:val="28"/>
          <w:szCs w:val="28"/>
        </w:rPr>
      </w:pPr>
      <w:r w:rsidRPr="00E30E0C">
        <w:rPr>
          <w:sz w:val="28"/>
          <w:szCs w:val="28"/>
        </w:rPr>
        <w:lastRenderedPageBreak/>
        <w:t>· на основе данных бухгалтерского баланса осуществляется оперативное финансовое планирование предприятия, производится контроль за перемещением средств;</w:t>
      </w:r>
    </w:p>
    <w:p w:rsidR="00F84EA1" w:rsidRPr="00E30E0C" w:rsidRDefault="00F84EA1" w:rsidP="00F84EA1">
      <w:pPr>
        <w:pStyle w:val="rtejustify"/>
        <w:spacing w:before="0" w:beforeAutospacing="0" w:after="0" w:afterAutospacing="0" w:line="360" w:lineRule="auto"/>
        <w:ind w:firstLine="709"/>
        <w:jc w:val="both"/>
        <w:textAlignment w:val="baseline"/>
        <w:rPr>
          <w:sz w:val="28"/>
          <w:szCs w:val="28"/>
        </w:rPr>
      </w:pPr>
      <w:r w:rsidRPr="00E30E0C">
        <w:rPr>
          <w:sz w:val="28"/>
          <w:szCs w:val="28"/>
        </w:rPr>
        <w:t>· по данным бухгалтерского баланса определяют финансовый результат деятельности предприятия в виде прироста собственного капитала за период времени;</w:t>
      </w:r>
    </w:p>
    <w:p w:rsidR="00F84EA1" w:rsidRPr="00E30E0C" w:rsidRDefault="00F84EA1" w:rsidP="00F84EA1">
      <w:pPr>
        <w:pStyle w:val="rtejustify"/>
        <w:spacing w:before="0" w:beforeAutospacing="0" w:after="0" w:afterAutospacing="0" w:line="360" w:lineRule="auto"/>
        <w:ind w:firstLine="709"/>
        <w:jc w:val="both"/>
        <w:textAlignment w:val="baseline"/>
        <w:rPr>
          <w:sz w:val="28"/>
          <w:szCs w:val="28"/>
        </w:rPr>
      </w:pPr>
      <w:r w:rsidRPr="00E30E0C">
        <w:rPr>
          <w:sz w:val="28"/>
          <w:szCs w:val="28"/>
        </w:rPr>
        <w:t>· данные баланса используются налоговыми органами, банками и органами власти для проведения анализа деятельности фирмы и ее контроля.</w:t>
      </w:r>
    </w:p>
    <w:p w:rsidR="00F84EA1" w:rsidRPr="00E30E0C" w:rsidRDefault="00F84EA1" w:rsidP="00F84EA1">
      <w:pPr>
        <w:pStyle w:val="rtejustify"/>
        <w:spacing w:before="0" w:beforeAutospacing="0" w:after="0" w:afterAutospacing="0" w:line="360" w:lineRule="auto"/>
        <w:ind w:firstLine="709"/>
        <w:jc w:val="both"/>
        <w:textAlignment w:val="baseline"/>
        <w:rPr>
          <w:sz w:val="28"/>
          <w:szCs w:val="28"/>
        </w:rPr>
      </w:pPr>
      <w:r w:rsidRPr="00E30E0C">
        <w:rPr>
          <w:sz w:val="28"/>
          <w:szCs w:val="28"/>
        </w:rPr>
        <w:t>Таким образом, бухгалтерский баланс является важнейшим источником информации о хозяйственно-финансовом положении предприятия за отчетный период. Его содержание позволяет четко определить состав и структуру имущества предприятия, уровень мобильности и оборачиваемость оборотных средств, реальное состояние и изменения уровня дебиторской и кредиторской задолженности, итоговый финансовый результат и др. На основе данных бухгалтерского баланса можно сформировать выводы о том, сумеет ли предприятие в ближайшем периоде оправдать свои обязательства перед акционерами, инвесторами, кредиторами, покупателями, продавцами или ей угрожают финансовые затруднения.</w:t>
      </w:r>
    </w:p>
    <w:p w:rsidR="00F84EA1" w:rsidRPr="00E30E0C" w:rsidRDefault="00F84EA1" w:rsidP="00F84EA1">
      <w:pPr>
        <w:pStyle w:val="rtejustify"/>
        <w:spacing w:before="0" w:beforeAutospacing="0" w:after="0" w:afterAutospacing="0" w:line="360" w:lineRule="auto"/>
        <w:ind w:firstLine="709"/>
        <w:jc w:val="both"/>
        <w:textAlignment w:val="baseline"/>
        <w:rPr>
          <w:sz w:val="28"/>
          <w:szCs w:val="28"/>
        </w:rPr>
      </w:pPr>
      <w:r w:rsidRPr="00E30E0C">
        <w:rPr>
          <w:sz w:val="28"/>
          <w:szCs w:val="28"/>
        </w:rPr>
        <w:t xml:space="preserve">Значение бухгалтерского баланса в системе финансовой отчетности существенно, поскольку данные, представленные в балансе, позволяют сформировать наглядное мнение о положении предприятия. Бухгалтерский баланс показывает общее состояние активов в их совокупности на определенный момент времени, представляет возможность проведения анализа из структуры и источников образования в разрезе отдельных видов и групп, проследить взаимосвязь и взаимозависимость. Данные баланса используются для выявления наиболее значимых показателей, которые характеризуют финансовую деятельность хозяйствующего субъекта. По данным бухгалтерского баланса определяются обеспеченность предприятия основными средствами, правильность их распределения и использования, </w:t>
      </w:r>
      <w:r w:rsidRPr="00E30E0C">
        <w:rPr>
          <w:sz w:val="28"/>
          <w:szCs w:val="28"/>
        </w:rPr>
        <w:lastRenderedPageBreak/>
        <w:t>уровень рентабельности и др. Помимо сказанного на основе баланса осуществляется оценка эффективности размещения капитала фирмы, его достаточного объема для текущей и предстоящей финансово-хозяйственной деятельности, объема и структуры заемных средств, а также качество и эффективности их привлечения.</w:t>
      </w:r>
    </w:p>
    <w:p w:rsidR="00F84EA1" w:rsidRPr="00E30E0C" w:rsidRDefault="00F84EA1" w:rsidP="00F84EA1">
      <w:pPr>
        <w:pStyle w:val="rtejustify"/>
        <w:spacing w:before="0" w:beforeAutospacing="0" w:after="0" w:afterAutospacing="0" w:line="360" w:lineRule="auto"/>
        <w:ind w:firstLine="709"/>
        <w:jc w:val="both"/>
        <w:textAlignment w:val="baseline"/>
        <w:rPr>
          <w:sz w:val="28"/>
          <w:szCs w:val="28"/>
        </w:rPr>
      </w:pPr>
      <w:r w:rsidRPr="00E30E0C">
        <w:rPr>
          <w:sz w:val="28"/>
          <w:szCs w:val="28"/>
        </w:rPr>
        <w:t>Данные бухгалтерского баланса дают возможность контролирующим органам проверять использование средств целевого назначения на предприятии.</w:t>
      </w:r>
    </w:p>
    <w:p w:rsidR="00F84EA1" w:rsidRPr="00E30E0C" w:rsidRDefault="00F84EA1" w:rsidP="00F84EA1">
      <w:pPr>
        <w:pStyle w:val="rtejustify"/>
        <w:spacing w:before="0" w:beforeAutospacing="0" w:after="0" w:afterAutospacing="0" w:line="360" w:lineRule="auto"/>
        <w:ind w:firstLine="709"/>
        <w:jc w:val="both"/>
        <w:textAlignment w:val="baseline"/>
        <w:rPr>
          <w:sz w:val="28"/>
          <w:szCs w:val="28"/>
        </w:rPr>
      </w:pPr>
      <w:r w:rsidRPr="00E30E0C">
        <w:rPr>
          <w:sz w:val="28"/>
          <w:szCs w:val="28"/>
        </w:rPr>
        <w:t>Особое важное значение приобретает баланс при осуществлении контроля и изучения производственно-финансовой деятельности предприятия. При проведении анализа бухгалтерского баланса раскрываются новые внутренние взаимосвязи между различными элементами хозяйственной деятельности организации, выявляются резервы для улучшения деятельности фирмы.</w:t>
      </w:r>
    </w:p>
    <w:p w:rsidR="00F84EA1" w:rsidRPr="007F3606" w:rsidRDefault="00F84EA1" w:rsidP="00F84EA1">
      <w:pPr>
        <w:pStyle w:val="rtejustify"/>
        <w:spacing w:before="0" w:beforeAutospacing="0" w:after="0" w:afterAutospacing="0" w:line="360" w:lineRule="auto"/>
        <w:ind w:firstLine="709"/>
        <w:jc w:val="both"/>
        <w:textAlignment w:val="baseline"/>
        <w:rPr>
          <w:sz w:val="28"/>
          <w:szCs w:val="28"/>
        </w:rPr>
      </w:pPr>
      <w:r w:rsidRPr="00E30E0C">
        <w:rPr>
          <w:sz w:val="28"/>
          <w:szCs w:val="28"/>
        </w:rPr>
        <w:t>Итак, бухгалтерский баланс выделяют в отдельную самостоятельную отчетную единицу хозяйствующего субъекта, которую дополняют другие формы бухгалтерской (финансовой отчетности) отчетности. Роль других форм отчетности заключается только в расшифровке данных, которые содержатся в бухгалтерском балансе. В балансе представлено общее состояние всех средств предприятия, в других отчетных формах отражаются лишь показатели, характеризующие определенную сторону деятельности предприятия. Данные баланса используются для выявления наиболее зн</w:t>
      </w:r>
      <w:r w:rsidRPr="00A53920">
        <w:rPr>
          <w:sz w:val="28"/>
          <w:szCs w:val="28"/>
        </w:rPr>
        <w:t xml:space="preserve">ачимых показателей, </w:t>
      </w:r>
      <w:r w:rsidRPr="007F3606">
        <w:rPr>
          <w:sz w:val="28"/>
          <w:szCs w:val="28"/>
        </w:rPr>
        <w:t xml:space="preserve">которые характеризуют финансовую деятельность хозяйствующего субъекта </w:t>
      </w:r>
      <w:r w:rsidR="007F3606" w:rsidRPr="007F3606">
        <w:rPr>
          <w:sz w:val="28"/>
          <w:szCs w:val="28"/>
        </w:rPr>
        <w:t>[4</w:t>
      </w:r>
      <w:r w:rsidRPr="007F3606">
        <w:rPr>
          <w:sz w:val="28"/>
          <w:szCs w:val="28"/>
        </w:rPr>
        <w:t>].</w:t>
      </w:r>
    </w:p>
    <w:p w:rsidR="00F84EA1" w:rsidRPr="00A53920" w:rsidRDefault="00F84EA1" w:rsidP="00F84EA1">
      <w:pPr>
        <w:pStyle w:val="rtejustify"/>
        <w:spacing w:before="0" w:beforeAutospacing="0" w:after="0" w:afterAutospacing="0" w:line="360" w:lineRule="auto"/>
        <w:ind w:firstLine="709"/>
        <w:jc w:val="both"/>
        <w:textAlignment w:val="baseline"/>
        <w:rPr>
          <w:sz w:val="28"/>
          <w:szCs w:val="28"/>
        </w:rPr>
      </w:pPr>
      <w:r w:rsidRPr="007F3606">
        <w:rPr>
          <w:sz w:val="28"/>
          <w:szCs w:val="28"/>
        </w:rPr>
        <w:t>Далее раскроем содержание</w:t>
      </w:r>
      <w:r w:rsidRPr="00A53920">
        <w:rPr>
          <w:sz w:val="28"/>
          <w:szCs w:val="28"/>
        </w:rPr>
        <w:t xml:space="preserve"> иных форм бухгалтерской отчетности, кроме бухгалтерского баланса: </w:t>
      </w:r>
    </w:p>
    <w:p w:rsidR="00F84EA1" w:rsidRPr="00A53920" w:rsidRDefault="00F84EA1" w:rsidP="00F84EA1">
      <w:pPr>
        <w:pStyle w:val="rtejustify"/>
        <w:spacing w:before="0" w:beforeAutospacing="0" w:after="0" w:afterAutospacing="0" w:line="360" w:lineRule="auto"/>
        <w:ind w:firstLine="709"/>
        <w:jc w:val="both"/>
        <w:textAlignment w:val="baseline"/>
        <w:rPr>
          <w:sz w:val="28"/>
          <w:szCs w:val="28"/>
        </w:rPr>
      </w:pPr>
      <w:r w:rsidRPr="00A53920">
        <w:rPr>
          <w:sz w:val="28"/>
          <w:szCs w:val="28"/>
        </w:rPr>
        <w:t xml:space="preserve"> - Отчет о финансовых результатах – в данной форме отчета отражается информация о доходах и расходах организации, а также о ее прибылях и убытках за отчетный период и аналогичный период предыдущего года; </w:t>
      </w:r>
    </w:p>
    <w:p w:rsidR="00F84EA1" w:rsidRPr="00A53920" w:rsidRDefault="00F84EA1" w:rsidP="00F84EA1">
      <w:pPr>
        <w:pStyle w:val="rtejustify"/>
        <w:spacing w:before="0" w:beforeAutospacing="0" w:after="0" w:afterAutospacing="0" w:line="360" w:lineRule="auto"/>
        <w:ind w:firstLine="709"/>
        <w:jc w:val="both"/>
        <w:textAlignment w:val="baseline"/>
        <w:rPr>
          <w:sz w:val="28"/>
          <w:szCs w:val="28"/>
        </w:rPr>
      </w:pPr>
      <w:r w:rsidRPr="00A53920">
        <w:rPr>
          <w:sz w:val="28"/>
          <w:szCs w:val="28"/>
        </w:rPr>
        <w:lastRenderedPageBreak/>
        <w:t xml:space="preserve">- Отчет об изменениях капитала отражает информацию о состоянии и движении составных частей собственного капитала организации. В отчете отражаются данные за отчетный год и два предыдущих года; </w:t>
      </w:r>
    </w:p>
    <w:p w:rsidR="00F84EA1" w:rsidRPr="00A53920" w:rsidRDefault="00F84EA1" w:rsidP="00F84EA1">
      <w:pPr>
        <w:pStyle w:val="rtejustify"/>
        <w:spacing w:before="0" w:beforeAutospacing="0" w:after="0" w:afterAutospacing="0" w:line="360" w:lineRule="auto"/>
        <w:ind w:firstLine="709"/>
        <w:jc w:val="both"/>
        <w:textAlignment w:val="baseline"/>
        <w:rPr>
          <w:sz w:val="28"/>
          <w:szCs w:val="28"/>
        </w:rPr>
      </w:pPr>
      <w:r w:rsidRPr="00A53920">
        <w:rPr>
          <w:sz w:val="28"/>
          <w:szCs w:val="28"/>
        </w:rPr>
        <w:t xml:space="preserve">- Отчет о движении денежных средств данная форма бухгалтерской отчетности содержит информацию о потоках денежных средств и их эквивалентов в организации за отчетный год и предыдущий год. На основании данной формы оценивается результат по текущей, инвестиционной и финансовой деятельности; </w:t>
      </w:r>
    </w:p>
    <w:p w:rsidR="00F84EA1" w:rsidRPr="00A53920" w:rsidRDefault="00F84EA1" w:rsidP="00F84EA1">
      <w:pPr>
        <w:pStyle w:val="rtejustify"/>
        <w:spacing w:before="0" w:beforeAutospacing="0" w:after="0" w:afterAutospacing="0" w:line="360" w:lineRule="auto"/>
        <w:ind w:firstLine="709"/>
        <w:jc w:val="both"/>
        <w:textAlignment w:val="baseline"/>
        <w:rPr>
          <w:sz w:val="28"/>
          <w:szCs w:val="28"/>
        </w:rPr>
      </w:pPr>
      <w:r w:rsidRPr="00A53920">
        <w:rPr>
          <w:sz w:val="28"/>
          <w:szCs w:val="28"/>
        </w:rPr>
        <w:t xml:space="preserve">- </w:t>
      </w:r>
      <w:r>
        <w:rPr>
          <w:sz w:val="28"/>
          <w:szCs w:val="28"/>
        </w:rPr>
        <w:t>пояснения</w:t>
      </w:r>
      <w:r w:rsidRPr="00A53920">
        <w:rPr>
          <w:sz w:val="28"/>
          <w:szCs w:val="28"/>
        </w:rPr>
        <w:t xml:space="preserve"> к</w:t>
      </w:r>
      <w:r>
        <w:rPr>
          <w:sz w:val="28"/>
          <w:szCs w:val="28"/>
        </w:rPr>
        <w:t xml:space="preserve"> бухгалтерскому балансу и отчету о финансовых результатах - э</w:t>
      </w:r>
      <w:r w:rsidRPr="00A53920">
        <w:rPr>
          <w:sz w:val="28"/>
          <w:szCs w:val="28"/>
        </w:rPr>
        <w:t xml:space="preserve">ти документы могут оформляться как таблицей, так и текстом. При оформлении в виде таблицы, то организация сама устанавливает содержание этих пояснений; </w:t>
      </w:r>
    </w:p>
    <w:p w:rsidR="00F84EA1" w:rsidRPr="00A53920" w:rsidRDefault="00F84EA1" w:rsidP="00F84EA1">
      <w:pPr>
        <w:pStyle w:val="rtejustify"/>
        <w:spacing w:before="0" w:beforeAutospacing="0" w:after="0" w:afterAutospacing="0" w:line="360" w:lineRule="auto"/>
        <w:ind w:firstLine="709"/>
        <w:jc w:val="both"/>
        <w:textAlignment w:val="baseline"/>
        <w:rPr>
          <w:sz w:val="28"/>
          <w:szCs w:val="28"/>
        </w:rPr>
      </w:pPr>
      <w:r w:rsidRPr="00A53920">
        <w:rPr>
          <w:sz w:val="28"/>
          <w:szCs w:val="28"/>
        </w:rPr>
        <w:t>- аудиторское заключение</w:t>
      </w:r>
      <w:r>
        <w:rPr>
          <w:sz w:val="28"/>
          <w:szCs w:val="28"/>
        </w:rPr>
        <w:t xml:space="preserve"> -</w:t>
      </w:r>
      <w:r w:rsidRPr="00A53920">
        <w:rPr>
          <w:sz w:val="28"/>
          <w:szCs w:val="28"/>
        </w:rPr>
        <w:t xml:space="preserve"> это мнение аудитора по поводу того, отражает ли бухгалтерская отчетность достоверно во всех существенных отношениях финансовое положение по состоянию на отчетную дату, результаты его финансово-хозяйственной деятельности и движение денежных средств за отчетный период в соответствии с установленными правилами составления бухгалтерской отчетности. При формировании мнения о достоверности бухгалтерской отчетности аудитор оценивает общий порядок составления и представления бухгалтерской отчетности, ее состав и содержание.</w:t>
      </w:r>
    </w:p>
    <w:p w:rsidR="00F84EA1" w:rsidRDefault="00F84EA1" w:rsidP="00F84EA1">
      <w:pPr>
        <w:pStyle w:val="rtejustify"/>
        <w:spacing w:before="0" w:beforeAutospacing="0" w:after="0" w:afterAutospacing="0" w:line="360" w:lineRule="auto"/>
        <w:ind w:firstLine="709"/>
        <w:jc w:val="both"/>
        <w:textAlignment w:val="baseline"/>
        <w:rPr>
          <w:sz w:val="28"/>
          <w:szCs w:val="28"/>
        </w:rPr>
      </w:pPr>
    </w:p>
    <w:p w:rsidR="00DD2E4E" w:rsidRDefault="00DD2E4E" w:rsidP="006B528D">
      <w:pPr>
        <w:ind w:firstLine="709"/>
        <w:rPr>
          <w:rFonts w:ascii="Times New Roman" w:hAnsi="Times New Roman" w:cs="Times New Roman"/>
          <w:sz w:val="28"/>
          <w:szCs w:val="28"/>
        </w:rPr>
      </w:pPr>
    </w:p>
    <w:p w:rsidR="00DD2E4E" w:rsidRDefault="00DD2E4E" w:rsidP="006B528D">
      <w:pPr>
        <w:ind w:firstLine="709"/>
        <w:rPr>
          <w:rFonts w:ascii="Times New Roman" w:hAnsi="Times New Roman" w:cs="Times New Roman"/>
          <w:sz w:val="28"/>
          <w:szCs w:val="28"/>
        </w:rPr>
      </w:pPr>
    </w:p>
    <w:p w:rsidR="00DD2E4E" w:rsidRDefault="00DD2E4E" w:rsidP="006B528D">
      <w:pPr>
        <w:ind w:firstLine="709"/>
        <w:rPr>
          <w:rFonts w:ascii="Times New Roman" w:hAnsi="Times New Roman" w:cs="Times New Roman"/>
          <w:sz w:val="28"/>
          <w:szCs w:val="28"/>
        </w:rPr>
      </w:pPr>
    </w:p>
    <w:p w:rsidR="00DD2E4E" w:rsidRDefault="00DD2E4E" w:rsidP="006B528D">
      <w:pPr>
        <w:ind w:firstLine="709"/>
        <w:rPr>
          <w:rFonts w:ascii="Times New Roman" w:hAnsi="Times New Roman" w:cs="Times New Roman"/>
          <w:sz w:val="28"/>
          <w:szCs w:val="28"/>
        </w:rPr>
      </w:pPr>
    </w:p>
    <w:p w:rsidR="00DD2E4E" w:rsidRDefault="00DD2E4E" w:rsidP="006B528D">
      <w:pPr>
        <w:ind w:firstLine="709"/>
        <w:rPr>
          <w:rFonts w:ascii="Times New Roman" w:hAnsi="Times New Roman" w:cs="Times New Roman"/>
          <w:sz w:val="28"/>
          <w:szCs w:val="28"/>
        </w:rPr>
      </w:pPr>
    </w:p>
    <w:p w:rsidR="00DD2E4E" w:rsidRDefault="00DD2E4E" w:rsidP="006B528D">
      <w:pPr>
        <w:ind w:firstLine="709"/>
        <w:rPr>
          <w:rFonts w:ascii="Times New Roman" w:hAnsi="Times New Roman" w:cs="Times New Roman"/>
          <w:sz w:val="28"/>
          <w:szCs w:val="28"/>
        </w:rPr>
      </w:pPr>
    </w:p>
    <w:p w:rsidR="00DD2E4E" w:rsidRDefault="00DD2E4E" w:rsidP="006B528D">
      <w:pPr>
        <w:ind w:firstLine="709"/>
        <w:rPr>
          <w:rFonts w:ascii="Times New Roman" w:hAnsi="Times New Roman" w:cs="Times New Roman"/>
          <w:sz w:val="28"/>
          <w:szCs w:val="28"/>
        </w:rPr>
      </w:pPr>
    </w:p>
    <w:p w:rsidR="00225364" w:rsidRPr="000B1FBE" w:rsidRDefault="000B1FBE" w:rsidP="00EF0CFD">
      <w:pPr>
        <w:spacing w:line="360" w:lineRule="auto"/>
        <w:jc w:val="center"/>
        <w:outlineLvl w:val="0"/>
        <w:rPr>
          <w:rFonts w:ascii="Times New Roman" w:hAnsi="Times New Roman" w:cs="Times New Roman"/>
          <w:b/>
          <w:sz w:val="28"/>
          <w:szCs w:val="28"/>
        </w:rPr>
      </w:pPr>
      <w:bookmarkStart w:id="3" w:name="_Toc6859486"/>
      <w:bookmarkStart w:id="4" w:name="_Toc7115963"/>
      <w:r w:rsidRPr="000B1FBE">
        <w:rPr>
          <w:rFonts w:ascii="Times New Roman" w:hAnsi="Times New Roman" w:cs="Times New Roman"/>
          <w:b/>
          <w:sz w:val="28"/>
          <w:szCs w:val="28"/>
        </w:rPr>
        <w:lastRenderedPageBreak/>
        <w:t>2.</w:t>
      </w:r>
      <w:r w:rsidR="00225364" w:rsidRPr="000B1FBE">
        <w:rPr>
          <w:rFonts w:ascii="Times New Roman" w:hAnsi="Times New Roman" w:cs="Times New Roman"/>
          <w:b/>
          <w:sz w:val="28"/>
          <w:szCs w:val="28"/>
        </w:rPr>
        <w:t xml:space="preserve"> Содержание форм бухгалтерской отчетности об имущественном положении организации</w:t>
      </w:r>
      <w:bookmarkEnd w:id="3"/>
      <w:bookmarkEnd w:id="4"/>
    </w:p>
    <w:p w:rsidR="00225364" w:rsidRPr="005229C4" w:rsidRDefault="00225364" w:rsidP="00225364">
      <w:pPr>
        <w:pStyle w:val="Default"/>
        <w:spacing w:line="360" w:lineRule="auto"/>
        <w:ind w:firstLine="709"/>
        <w:jc w:val="both"/>
        <w:rPr>
          <w:sz w:val="28"/>
          <w:szCs w:val="28"/>
        </w:rPr>
      </w:pPr>
      <w:r w:rsidRPr="005229C4">
        <w:rPr>
          <w:sz w:val="28"/>
          <w:szCs w:val="28"/>
        </w:rPr>
        <w:t>Общество с ограниченной ответственностью «</w:t>
      </w:r>
      <w:r>
        <w:rPr>
          <w:sz w:val="28"/>
          <w:szCs w:val="28"/>
        </w:rPr>
        <w:t xml:space="preserve">СП </w:t>
      </w:r>
      <w:proofErr w:type="spellStart"/>
      <w:r>
        <w:rPr>
          <w:sz w:val="28"/>
          <w:szCs w:val="28"/>
        </w:rPr>
        <w:t>Нефтегаз</w:t>
      </w:r>
      <w:proofErr w:type="spellEnd"/>
      <w:r w:rsidRPr="005229C4">
        <w:rPr>
          <w:sz w:val="28"/>
          <w:szCs w:val="28"/>
        </w:rPr>
        <w:t xml:space="preserve">» учреждено в соответствии с действующим законодательством Российской Федерации, и приобретает права юридического лица с момента его регистрации в Межрайонной инспекции Федеральной налоговой службы. Организационно-правовая форма (ОПФ) — общества с ограниченной ответственностью. Тип собственности — частная собственность. Действует в соответствии с законодательством Российской Федерации на основании Устава. </w:t>
      </w:r>
    </w:p>
    <w:p w:rsidR="00225364" w:rsidRPr="005229C4" w:rsidRDefault="00225364" w:rsidP="00225364">
      <w:pPr>
        <w:pStyle w:val="Default"/>
        <w:spacing w:line="360" w:lineRule="auto"/>
        <w:ind w:firstLine="709"/>
        <w:jc w:val="both"/>
        <w:rPr>
          <w:sz w:val="28"/>
          <w:szCs w:val="28"/>
        </w:rPr>
      </w:pPr>
      <w:r w:rsidRPr="005F38D4">
        <w:rPr>
          <w:sz w:val="28"/>
          <w:szCs w:val="28"/>
        </w:rPr>
        <w:t>Предприятие конкурентоспособное, работает на много лет на рынке, торгует моторным топливом. Основным видом деятельности является</w:t>
      </w:r>
      <w:r w:rsidRPr="005229C4">
        <w:rPr>
          <w:sz w:val="28"/>
          <w:szCs w:val="28"/>
        </w:rPr>
        <w:t xml:space="preserve">, </w:t>
      </w:r>
      <w:r>
        <w:rPr>
          <w:sz w:val="28"/>
          <w:szCs w:val="28"/>
        </w:rPr>
        <w:t xml:space="preserve">розничная </w:t>
      </w:r>
      <w:r w:rsidRPr="005229C4">
        <w:rPr>
          <w:sz w:val="28"/>
          <w:szCs w:val="28"/>
        </w:rPr>
        <w:t xml:space="preserve">торговля </w:t>
      </w:r>
      <w:r>
        <w:rPr>
          <w:sz w:val="28"/>
          <w:szCs w:val="28"/>
        </w:rPr>
        <w:t>моторным топливом в специализированных магазинах</w:t>
      </w:r>
      <w:r w:rsidRPr="005229C4">
        <w:rPr>
          <w:sz w:val="28"/>
          <w:szCs w:val="28"/>
        </w:rPr>
        <w:t xml:space="preserve">. </w:t>
      </w:r>
    </w:p>
    <w:p w:rsidR="00225364" w:rsidRPr="00BD7E79" w:rsidRDefault="00225364" w:rsidP="00225364">
      <w:pPr>
        <w:pStyle w:val="Default"/>
        <w:spacing w:line="360" w:lineRule="auto"/>
        <w:ind w:firstLine="709"/>
        <w:jc w:val="both"/>
        <w:rPr>
          <w:sz w:val="28"/>
          <w:szCs w:val="28"/>
        </w:rPr>
      </w:pPr>
      <w:r w:rsidRPr="00BD7E79">
        <w:rPr>
          <w:sz w:val="28"/>
          <w:szCs w:val="28"/>
        </w:rPr>
        <w:t xml:space="preserve">Организация применяет основной режим налогообложения: </w:t>
      </w:r>
    </w:p>
    <w:p w:rsidR="00BD7E79" w:rsidRPr="00BD7E79" w:rsidRDefault="00225364" w:rsidP="00BD7E79">
      <w:pPr>
        <w:spacing w:after="0" w:line="360" w:lineRule="auto"/>
        <w:ind w:firstLine="709"/>
        <w:jc w:val="both"/>
        <w:rPr>
          <w:rFonts w:ascii="Times New Roman" w:hAnsi="Times New Roman" w:cs="Times New Roman"/>
          <w:sz w:val="28"/>
          <w:szCs w:val="28"/>
        </w:rPr>
      </w:pPr>
      <w:r w:rsidRPr="00BD7E79">
        <w:rPr>
          <w:rFonts w:ascii="Times New Roman" w:hAnsi="Times New Roman" w:cs="Times New Roman"/>
          <w:sz w:val="28"/>
          <w:szCs w:val="28"/>
        </w:rPr>
        <w:t xml:space="preserve">ООО «СП </w:t>
      </w:r>
      <w:proofErr w:type="spellStart"/>
      <w:r w:rsidRPr="00BD7E79">
        <w:rPr>
          <w:rFonts w:ascii="Times New Roman" w:hAnsi="Times New Roman" w:cs="Times New Roman"/>
          <w:sz w:val="28"/>
          <w:szCs w:val="28"/>
        </w:rPr>
        <w:t>Нефтегаз</w:t>
      </w:r>
      <w:proofErr w:type="spellEnd"/>
      <w:r w:rsidRPr="00BD7E79">
        <w:rPr>
          <w:rFonts w:ascii="Times New Roman" w:hAnsi="Times New Roman" w:cs="Times New Roman"/>
          <w:sz w:val="28"/>
          <w:szCs w:val="28"/>
        </w:rPr>
        <w:t>» владеет основными средствами (стела со светодиодным табло цен).</w:t>
      </w:r>
    </w:p>
    <w:p w:rsidR="00225364" w:rsidRPr="00BD7E79" w:rsidRDefault="00225364" w:rsidP="00BD7E79">
      <w:pPr>
        <w:spacing w:after="0" w:line="360" w:lineRule="auto"/>
        <w:ind w:firstLine="709"/>
        <w:jc w:val="both"/>
        <w:rPr>
          <w:rFonts w:ascii="Times New Roman" w:hAnsi="Times New Roman" w:cs="Times New Roman"/>
          <w:sz w:val="28"/>
          <w:szCs w:val="28"/>
        </w:rPr>
      </w:pPr>
      <w:r w:rsidRPr="00BD7E79">
        <w:rPr>
          <w:rFonts w:ascii="Times New Roman" w:hAnsi="Times New Roman" w:cs="Times New Roman"/>
          <w:sz w:val="28"/>
          <w:szCs w:val="28"/>
        </w:rPr>
        <w:t xml:space="preserve">В компании разработка учетная политика, которая является обязательной для применения. </w:t>
      </w:r>
    </w:p>
    <w:p w:rsidR="00225364" w:rsidRPr="00D32B53" w:rsidRDefault="00225364" w:rsidP="00225364">
      <w:pPr>
        <w:pStyle w:val="Default"/>
        <w:spacing w:line="360" w:lineRule="auto"/>
        <w:ind w:firstLine="709"/>
        <w:jc w:val="both"/>
        <w:rPr>
          <w:sz w:val="28"/>
          <w:szCs w:val="28"/>
        </w:rPr>
      </w:pPr>
      <w:r w:rsidRPr="00BD7E79">
        <w:rPr>
          <w:sz w:val="28"/>
          <w:szCs w:val="28"/>
        </w:rPr>
        <w:t xml:space="preserve">Учетная политика ООО «СП </w:t>
      </w:r>
      <w:proofErr w:type="spellStart"/>
      <w:r w:rsidRPr="00BD7E79">
        <w:rPr>
          <w:sz w:val="28"/>
          <w:szCs w:val="28"/>
        </w:rPr>
        <w:t>Нефтегаз</w:t>
      </w:r>
      <w:proofErr w:type="spellEnd"/>
      <w:r w:rsidRPr="00BD7E79">
        <w:rPr>
          <w:sz w:val="28"/>
          <w:szCs w:val="28"/>
        </w:rPr>
        <w:t>» подготовлена с учетом требований действующих нормативных</w:t>
      </w:r>
      <w:r w:rsidRPr="00D32B53">
        <w:rPr>
          <w:sz w:val="28"/>
          <w:szCs w:val="28"/>
        </w:rPr>
        <w:t xml:space="preserve"> актов. Разрабатывается ежегодно с учетом изменений законодательных и иных нормативных актов РФ, новых способов ведения учета и существенных изменений условий деятельности и утверждается с первого января текущего года. Учетная политика состоит из двух частей: </w:t>
      </w:r>
    </w:p>
    <w:p w:rsidR="00225364" w:rsidRPr="00D32B53" w:rsidRDefault="00225364" w:rsidP="00225364">
      <w:pPr>
        <w:pStyle w:val="Default"/>
        <w:spacing w:line="360" w:lineRule="auto"/>
        <w:ind w:firstLine="709"/>
        <w:jc w:val="both"/>
        <w:rPr>
          <w:sz w:val="28"/>
          <w:szCs w:val="28"/>
        </w:rPr>
      </w:pPr>
      <w:r w:rsidRPr="00D32B53">
        <w:rPr>
          <w:sz w:val="28"/>
          <w:szCs w:val="28"/>
        </w:rPr>
        <w:t xml:space="preserve">1. Учетной политике для целей бухгалтерского учета; </w:t>
      </w:r>
    </w:p>
    <w:p w:rsidR="00225364" w:rsidRPr="00D32B53" w:rsidRDefault="00225364" w:rsidP="00225364">
      <w:pPr>
        <w:pStyle w:val="Default"/>
        <w:spacing w:line="360" w:lineRule="auto"/>
        <w:ind w:firstLine="709"/>
        <w:jc w:val="both"/>
        <w:rPr>
          <w:sz w:val="28"/>
          <w:szCs w:val="28"/>
        </w:rPr>
      </w:pPr>
      <w:r w:rsidRPr="00D32B53">
        <w:rPr>
          <w:sz w:val="28"/>
          <w:szCs w:val="28"/>
        </w:rPr>
        <w:t xml:space="preserve">2. Учетной политике для целей налогового учета. </w:t>
      </w:r>
    </w:p>
    <w:p w:rsidR="00225364" w:rsidRDefault="00225364" w:rsidP="00225364">
      <w:pPr>
        <w:pStyle w:val="Default"/>
        <w:spacing w:line="360" w:lineRule="auto"/>
        <w:ind w:firstLine="709"/>
        <w:jc w:val="both"/>
        <w:rPr>
          <w:sz w:val="28"/>
          <w:szCs w:val="28"/>
        </w:rPr>
      </w:pPr>
      <w:r w:rsidRPr="00D32B53">
        <w:rPr>
          <w:sz w:val="28"/>
          <w:szCs w:val="28"/>
        </w:rPr>
        <w:t xml:space="preserve">За период работы, в организации учетная политика подвергалась изменениям ежегодно. Переработка и обновление обусловлены изменением законодательных и иных нормативных актов РФ, разработкой новых </w:t>
      </w:r>
      <w:r w:rsidRPr="00D32B53">
        <w:rPr>
          <w:sz w:val="28"/>
          <w:szCs w:val="28"/>
        </w:rPr>
        <w:lastRenderedPageBreak/>
        <w:t>способов</w:t>
      </w:r>
      <w:r>
        <w:rPr>
          <w:sz w:val="28"/>
          <w:szCs w:val="28"/>
        </w:rPr>
        <w:t xml:space="preserve"> ведения учета и существенным изменением условий деятельности организации.</w:t>
      </w:r>
    </w:p>
    <w:p w:rsidR="00225364" w:rsidRPr="00D32B53" w:rsidRDefault="00225364" w:rsidP="00225364">
      <w:pPr>
        <w:pStyle w:val="Default"/>
        <w:spacing w:line="360" w:lineRule="auto"/>
        <w:ind w:firstLine="709"/>
        <w:jc w:val="both"/>
        <w:rPr>
          <w:sz w:val="28"/>
          <w:szCs w:val="28"/>
        </w:rPr>
      </w:pPr>
      <w:r w:rsidRPr="00D32B53">
        <w:rPr>
          <w:sz w:val="28"/>
          <w:szCs w:val="28"/>
        </w:rPr>
        <w:t>ООО «</w:t>
      </w:r>
      <w:r>
        <w:rPr>
          <w:sz w:val="28"/>
          <w:szCs w:val="28"/>
        </w:rPr>
        <w:t xml:space="preserve">СП </w:t>
      </w:r>
      <w:proofErr w:type="spellStart"/>
      <w:r>
        <w:rPr>
          <w:sz w:val="28"/>
          <w:szCs w:val="28"/>
        </w:rPr>
        <w:t>Нефтегаз</w:t>
      </w:r>
      <w:proofErr w:type="spellEnd"/>
      <w:r w:rsidRPr="00D32B53">
        <w:rPr>
          <w:sz w:val="28"/>
          <w:szCs w:val="28"/>
        </w:rPr>
        <w:t>» ведет бухгалтерский учет по методу</w:t>
      </w:r>
      <w:r>
        <w:rPr>
          <w:sz w:val="28"/>
          <w:szCs w:val="28"/>
        </w:rPr>
        <w:t xml:space="preserve"> начисления</w:t>
      </w:r>
      <w:r w:rsidRPr="00D32B53">
        <w:rPr>
          <w:sz w:val="28"/>
          <w:szCs w:val="28"/>
        </w:rPr>
        <w:t xml:space="preserve">. </w:t>
      </w:r>
    </w:p>
    <w:p w:rsidR="00225364" w:rsidRPr="00D32B53" w:rsidRDefault="00225364" w:rsidP="00225364">
      <w:pPr>
        <w:pStyle w:val="Default"/>
        <w:spacing w:line="360" w:lineRule="auto"/>
        <w:ind w:firstLine="709"/>
        <w:jc w:val="both"/>
        <w:rPr>
          <w:sz w:val="28"/>
          <w:szCs w:val="28"/>
        </w:rPr>
      </w:pPr>
      <w:r w:rsidRPr="00D32B53">
        <w:rPr>
          <w:sz w:val="28"/>
          <w:szCs w:val="28"/>
        </w:rPr>
        <w:t>Имущество организации, обязательства и хозяйственные операции для отражения в бухгалтерском учете оцениваются в рублях и копейках. Для отражения хозяйственных операций используется стандартный план счетов бухгалтерского учета. Бухгалтерский учет ООО «</w:t>
      </w:r>
      <w:r>
        <w:rPr>
          <w:sz w:val="28"/>
          <w:szCs w:val="28"/>
        </w:rPr>
        <w:t xml:space="preserve">СП </w:t>
      </w:r>
      <w:proofErr w:type="spellStart"/>
      <w:r>
        <w:rPr>
          <w:sz w:val="28"/>
          <w:szCs w:val="28"/>
        </w:rPr>
        <w:t>Нефтегаз</w:t>
      </w:r>
      <w:proofErr w:type="spellEnd"/>
      <w:r w:rsidRPr="00D32B53">
        <w:rPr>
          <w:sz w:val="28"/>
          <w:szCs w:val="28"/>
        </w:rPr>
        <w:t xml:space="preserve">» ведется при использовании журнально-ордерной формы учета с применением компьютерных технологий. В основе журнально-ордерной формы бухгалтерского учета лежат принципы накапливания и систематизации данных первичных документов в учетных регистрах, позволяющие обеспечить синтетический и аналитический учет средств источников и хозяйственных операций по всем разделам бухгалтерского учета. </w:t>
      </w:r>
    </w:p>
    <w:p w:rsidR="00225364" w:rsidRPr="00D32B53" w:rsidRDefault="00225364" w:rsidP="00225364">
      <w:pPr>
        <w:pStyle w:val="Default"/>
        <w:spacing w:line="360" w:lineRule="auto"/>
        <w:ind w:firstLine="709"/>
        <w:jc w:val="both"/>
        <w:rPr>
          <w:sz w:val="28"/>
          <w:szCs w:val="28"/>
        </w:rPr>
      </w:pPr>
      <w:r w:rsidRPr="00D32B53">
        <w:rPr>
          <w:sz w:val="28"/>
          <w:szCs w:val="28"/>
        </w:rPr>
        <w:t xml:space="preserve">Счет 01 «Основные средства» предназначен для обобщения информации о наличии и движении основных средств организации находящихся в эксплуатации, запасе, на консервации, в аренде, доверительном управлении. </w:t>
      </w:r>
    </w:p>
    <w:p w:rsidR="00225364" w:rsidRDefault="00225364" w:rsidP="00225364">
      <w:pPr>
        <w:pStyle w:val="Default"/>
        <w:spacing w:line="360" w:lineRule="auto"/>
        <w:ind w:firstLine="709"/>
        <w:jc w:val="both"/>
        <w:rPr>
          <w:sz w:val="28"/>
          <w:szCs w:val="28"/>
        </w:rPr>
      </w:pPr>
      <w:r w:rsidRPr="00D32B53">
        <w:rPr>
          <w:sz w:val="28"/>
          <w:szCs w:val="28"/>
        </w:rPr>
        <w:t>ООО "</w:t>
      </w:r>
      <w:r>
        <w:rPr>
          <w:sz w:val="28"/>
          <w:szCs w:val="28"/>
        </w:rPr>
        <w:t xml:space="preserve">СП </w:t>
      </w:r>
      <w:proofErr w:type="spellStart"/>
      <w:r>
        <w:rPr>
          <w:sz w:val="28"/>
          <w:szCs w:val="28"/>
        </w:rPr>
        <w:t>Невтегаз</w:t>
      </w:r>
      <w:proofErr w:type="spellEnd"/>
      <w:r w:rsidRPr="00D32B53">
        <w:rPr>
          <w:sz w:val="28"/>
          <w:szCs w:val="28"/>
        </w:rPr>
        <w:t xml:space="preserve">" владеет </w:t>
      </w:r>
      <w:r w:rsidRPr="001E2C02">
        <w:rPr>
          <w:sz w:val="28"/>
          <w:szCs w:val="28"/>
        </w:rPr>
        <w:t>основными средствами (стела со светодиодным табло цен), этот счет используется совместно со счетом 02 амортизация основных средств.</w:t>
      </w:r>
    </w:p>
    <w:p w:rsidR="00225364" w:rsidRDefault="00225364" w:rsidP="00225364">
      <w:pPr>
        <w:pStyle w:val="Default"/>
        <w:spacing w:line="360" w:lineRule="auto"/>
        <w:ind w:firstLine="709"/>
        <w:jc w:val="both"/>
        <w:rPr>
          <w:sz w:val="28"/>
          <w:szCs w:val="28"/>
        </w:rPr>
      </w:pPr>
      <w:r>
        <w:rPr>
          <w:sz w:val="28"/>
          <w:szCs w:val="28"/>
        </w:rPr>
        <w:t xml:space="preserve">Счет 10 «Материалы» предназначен для обобщения информации о наличии и движении материалов  находящихся на складе. ООО «СП </w:t>
      </w:r>
      <w:proofErr w:type="spellStart"/>
      <w:r>
        <w:rPr>
          <w:sz w:val="28"/>
          <w:szCs w:val="28"/>
        </w:rPr>
        <w:t>Нефтегаз</w:t>
      </w:r>
      <w:proofErr w:type="spellEnd"/>
      <w:r>
        <w:rPr>
          <w:sz w:val="28"/>
          <w:szCs w:val="28"/>
        </w:rPr>
        <w:t xml:space="preserve">» ведет учет материалов по средней себестоимости. Метод списания материалов по средней себестоимости отдельно по каждому виду (номенклатуре) материалов средняя себестоимость единицы определяется делением общей себестоимости этих материалов на общее их количество. </w:t>
      </w:r>
    </w:p>
    <w:p w:rsidR="00225364" w:rsidRPr="00BA27EE" w:rsidRDefault="00225364" w:rsidP="00225364">
      <w:pPr>
        <w:pStyle w:val="Default"/>
        <w:spacing w:line="360" w:lineRule="auto"/>
        <w:ind w:firstLine="709"/>
        <w:jc w:val="both"/>
        <w:rPr>
          <w:color w:val="auto"/>
          <w:sz w:val="28"/>
          <w:szCs w:val="28"/>
        </w:rPr>
      </w:pPr>
      <w:r w:rsidRPr="00BA27EE">
        <w:rPr>
          <w:color w:val="auto"/>
          <w:sz w:val="28"/>
          <w:szCs w:val="28"/>
        </w:rPr>
        <w:t xml:space="preserve">Счет 44 «Расходы на продажу», предназначен для обобщения информации о расходах, связанных с продажей продукции, товаров, работ и услуг. </w:t>
      </w:r>
    </w:p>
    <w:p w:rsidR="00225364" w:rsidRPr="00BA27EE" w:rsidRDefault="00225364" w:rsidP="00225364">
      <w:pPr>
        <w:pStyle w:val="Default"/>
        <w:spacing w:line="360" w:lineRule="auto"/>
        <w:ind w:firstLine="709"/>
        <w:jc w:val="both"/>
        <w:rPr>
          <w:color w:val="auto"/>
          <w:sz w:val="28"/>
          <w:szCs w:val="28"/>
        </w:rPr>
      </w:pPr>
      <w:r w:rsidRPr="00BA27EE">
        <w:rPr>
          <w:color w:val="auto"/>
          <w:sz w:val="28"/>
          <w:szCs w:val="28"/>
        </w:rPr>
        <w:lastRenderedPageBreak/>
        <w:t>Счет 44 «Издержки обращения организации, осуществляющих торговую деятельность», предназначен для обобщения информации о расходах предприятия, не связанных непосредственно с производственным процессом. На этом счете отражаются расходы по оплате труда и начислению страховых взносов, износ ОС, коммунальные платежи, и т.д. Затраты на коммунальные платежи, транспортные расходы суммируются и отражаются в Кт счета 60 «Расчеты с поставщиками и подрядчиками». Ежемесячно указанные расходы списываются в Дт счета 90/07 «Расходы по деятельности от продаж».</w:t>
      </w:r>
    </w:p>
    <w:p w:rsidR="00225364" w:rsidRPr="00BA27EE" w:rsidRDefault="00225364" w:rsidP="00225364">
      <w:pPr>
        <w:pStyle w:val="Default"/>
        <w:spacing w:line="360" w:lineRule="auto"/>
        <w:ind w:firstLine="709"/>
        <w:jc w:val="both"/>
        <w:rPr>
          <w:color w:val="auto"/>
          <w:sz w:val="28"/>
          <w:szCs w:val="28"/>
        </w:rPr>
      </w:pPr>
      <w:r w:rsidRPr="00BA27EE">
        <w:rPr>
          <w:color w:val="auto"/>
          <w:sz w:val="28"/>
          <w:szCs w:val="28"/>
        </w:rPr>
        <w:t xml:space="preserve">Счет 50 «Касса» предназначен для обобщения информации о наличии и движении денежных средств, в кассе организации. ООО «СП </w:t>
      </w:r>
      <w:proofErr w:type="spellStart"/>
      <w:r w:rsidRPr="00BA27EE">
        <w:rPr>
          <w:color w:val="auto"/>
          <w:sz w:val="28"/>
          <w:szCs w:val="28"/>
        </w:rPr>
        <w:t>Нефтегаз</w:t>
      </w:r>
      <w:proofErr w:type="spellEnd"/>
      <w:r w:rsidRPr="00BA27EE">
        <w:rPr>
          <w:color w:val="auto"/>
          <w:sz w:val="28"/>
          <w:szCs w:val="28"/>
        </w:rPr>
        <w:t xml:space="preserve">» является торговым предприятием. Доходы от реализации товаров в розницу учитываются в кассе.  </w:t>
      </w:r>
    </w:p>
    <w:p w:rsidR="00225364" w:rsidRPr="00BA27EE" w:rsidRDefault="00225364" w:rsidP="00225364">
      <w:pPr>
        <w:pStyle w:val="Default"/>
        <w:spacing w:line="360" w:lineRule="auto"/>
        <w:ind w:firstLine="709"/>
        <w:jc w:val="both"/>
        <w:rPr>
          <w:color w:val="auto"/>
          <w:sz w:val="28"/>
          <w:szCs w:val="28"/>
        </w:rPr>
      </w:pPr>
      <w:r w:rsidRPr="00BA27EE">
        <w:rPr>
          <w:color w:val="auto"/>
          <w:sz w:val="28"/>
          <w:szCs w:val="28"/>
        </w:rPr>
        <w:t>В бухгалтерском учете поступление наличности от продажи материалов в розницу, происходит по Дебету счета 50 «Касса», а выдача из кассы по Кредиту счета 50 «Касса».</w:t>
      </w:r>
    </w:p>
    <w:p w:rsidR="00225364" w:rsidRDefault="00225364" w:rsidP="00225364">
      <w:pPr>
        <w:pStyle w:val="Default"/>
        <w:spacing w:line="360" w:lineRule="auto"/>
        <w:ind w:firstLine="709"/>
        <w:jc w:val="both"/>
        <w:rPr>
          <w:sz w:val="28"/>
          <w:szCs w:val="28"/>
        </w:rPr>
      </w:pPr>
      <w:r w:rsidRPr="00BA27EE">
        <w:rPr>
          <w:color w:val="auto"/>
          <w:sz w:val="28"/>
          <w:szCs w:val="28"/>
        </w:rPr>
        <w:t>Счет 51 «Расчетные счет» предназначен</w:t>
      </w:r>
      <w:r>
        <w:rPr>
          <w:sz w:val="28"/>
          <w:szCs w:val="28"/>
        </w:rPr>
        <w:t xml:space="preserve"> для обобщения информации о наличии и движении денежных средств, в валюте РФ на расчетных счетах организации, открытых в кредитных организациях. У организации, ООО «СП </w:t>
      </w:r>
      <w:proofErr w:type="spellStart"/>
      <w:r>
        <w:rPr>
          <w:sz w:val="28"/>
          <w:szCs w:val="28"/>
        </w:rPr>
        <w:t>Нефтегаз</w:t>
      </w:r>
      <w:proofErr w:type="spellEnd"/>
      <w:r>
        <w:rPr>
          <w:sz w:val="28"/>
          <w:szCs w:val="28"/>
        </w:rPr>
        <w:t xml:space="preserve">» открыт счет в </w:t>
      </w:r>
      <w:r w:rsidRPr="001E2C02">
        <w:rPr>
          <w:sz w:val="28"/>
          <w:szCs w:val="28"/>
        </w:rPr>
        <w:t>валюте РФ в банке. Для отражения движения денежных средств на расчетном счете, бухгалтером применяются</w:t>
      </w:r>
      <w:r>
        <w:rPr>
          <w:sz w:val="28"/>
          <w:szCs w:val="28"/>
        </w:rPr>
        <w:t xml:space="preserve"> проводки по счету 51 «Расчетный счет». По Дт счета 51 «Расчетный счет», отражается поступление денежных средств, а по Кт счета 51 «Расчетный счет», списание денежных средств со счета. </w:t>
      </w:r>
    </w:p>
    <w:p w:rsidR="00225364" w:rsidRPr="00A75A86" w:rsidRDefault="00225364" w:rsidP="00225364">
      <w:pPr>
        <w:pStyle w:val="Default"/>
        <w:spacing w:line="360" w:lineRule="auto"/>
        <w:ind w:firstLine="709"/>
        <w:jc w:val="both"/>
        <w:rPr>
          <w:sz w:val="28"/>
          <w:szCs w:val="28"/>
        </w:rPr>
      </w:pPr>
      <w:r w:rsidRPr="00A75A86">
        <w:rPr>
          <w:sz w:val="28"/>
          <w:szCs w:val="28"/>
        </w:rPr>
        <w:t xml:space="preserve">При работе с расчетным счетом применяются следующие первичные документы: </w:t>
      </w:r>
    </w:p>
    <w:p w:rsidR="00225364" w:rsidRPr="00A75A86" w:rsidRDefault="00225364" w:rsidP="00225364">
      <w:pPr>
        <w:pStyle w:val="Default"/>
        <w:spacing w:line="360" w:lineRule="auto"/>
        <w:ind w:firstLine="709"/>
        <w:jc w:val="both"/>
        <w:rPr>
          <w:sz w:val="28"/>
          <w:szCs w:val="28"/>
        </w:rPr>
      </w:pPr>
      <w:r w:rsidRPr="00A75A86">
        <w:rPr>
          <w:sz w:val="28"/>
          <w:szCs w:val="28"/>
        </w:rPr>
        <w:t xml:space="preserve">- Объявление на взнос наличными – взнос денежных средств на расчетный счет в банке; </w:t>
      </w:r>
    </w:p>
    <w:p w:rsidR="00225364" w:rsidRPr="00A75A86" w:rsidRDefault="00225364" w:rsidP="00225364">
      <w:pPr>
        <w:pStyle w:val="Default"/>
        <w:spacing w:line="360" w:lineRule="auto"/>
        <w:ind w:firstLine="709"/>
        <w:jc w:val="both"/>
        <w:rPr>
          <w:sz w:val="28"/>
          <w:szCs w:val="28"/>
        </w:rPr>
      </w:pPr>
      <w:r w:rsidRPr="00A75A86">
        <w:rPr>
          <w:sz w:val="28"/>
          <w:szCs w:val="28"/>
        </w:rPr>
        <w:t xml:space="preserve">- Денежный чек – снятие денежных средств, с расчетного счета; </w:t>
      </w:r>
    </w:p>
    <w:p w:rsidR="00225364" w:rsidRPr="00A75A86" w:rsidRDefault="00225364" w:rsidP="00225364">
      <w:pPr>
        <w:pStyle w:val="Default"/>
        <w:spacing w:line="360" w:lineRule="auto"/>
        <w:ind w:firstLine="709"/>
        <w:jc w:val="both"/>
        <w:rPr>
          <w:sz w:val="28"/>
          <w:szCs w:val="28"/>
        </w:rPr>
      </w:pPr>
      <w:r w:rsidRPr="00A75A86">
        <w:rPr>
          <w:sz w:val="28"/>
          <w:szCs w:val="28"/>
        </w:rPr>
        <w:lastRenderedPageBreak/>
        <w:t xml:space="preserve">- Платежное поручение – оплата товаров, работ, услуг, взносов в бюджет и внебюджетные фонды; </w:t>
      </w:r>
    </w:p>
    <w:p w:rsidR="00225364" w:rsidRPr="00A75A86" w:rsidRDefault="00225364" w:rsidP="00225364">
      <w:pPr>
        <w:pStyle w:val="Default"/>
        <w:spacing w:line="360" w:lineRule="auto"/>
        <w:ind w:firstLine="709"/>
        <w:jc w:val="both"/>
        <w:rPr>
          <w:sz w:val="28"/>
          <w:szCs w:val="28"/>
        </w:rPr>
      </w:pPr>
      <w:r w:rsidRPr="00A75A86">
        <w:rPr>
          <w:sz w:val="28"/>
          <w:szCs w:val="28"/>
        </w:rPr>
        <w:t xml:space="preserve">- Банковская выписка – движение денежных средств на расчетном счете. </w:t>
      </w:r>
    </w:p>
    <w:p w:rsidR="00225364" w:rsidRPr="00A75A86" w:rsidRDefault="00225364" w:rsidP="00225364">
      <w:pPr>
        <w:pStyle w:val="Default"/>
        <w:spacing w:line="360" w:lineRule="auto"/>
        <w:ind w:firstLine="709"/>
        <w:jc w:val="both"/>
        <w:rPr>
          <w:sz w:val="28"/>
          <w:szCs w:val="28"/>
        </w:rPr>
      </w:pPr>
      <w:r w:rsidRPr="00A75A86">
        <w:rPr>
          <w:sz w:val="28"/>
          <w:szCs w:val="28"/>
        </w:rPr>
        <w:t xml:space="preserve">Счет 60 «Расчеты с поставщиками и подрядчиками» предназначен для обобщения информации о расчетах с поставщиками и подрядчиками за полученные товары, услуги, выполненные работы. </w:t>
      </w:r>
    </w:p>
    <w:p w:rsidR="00225364" w:rsidRDefault="00225364" w:rsidP="00225364">
      <w:pPr>
        <w:pStyle w:val="Default"/>
        <w:spacing w:line="360" w:lineRule="auto"/>
        <w:ind w:firstLine="709"/>
        <w:jc w:val="both"/>
        <w:rPr>
          <w:sz w:val="28"/>
          <w:szCs w:val="28"/>
        </w:rPr>
      </w:pPr>
      <w:r w:rsidRPr="00A75A86">
        <w:rPr>
          <w:sz w:val="28"/>
          <w:szCs w:val="28"/>
        </w:rPr>
        <w:t>Счет 62 «Расчеты с покупателями и заказчиками» предназначен для обобщения информации о расчетах с покупателями и заказчиками.</w:t>
      </w:r>
    </w:p>
    <w:p w:rsidR="00225364" w:rsidRDefault="00225364" w:rsidP="00225364">
      <w:pPr>
        <w:pStyle w:val="Default"/>
        <w:spacing w:line="360" w:lineRule="auto"/>
        <w:jc w:val="both"/>
        <w:rPr>
          <w:sz w:val="28"/>
          <w:szCs w:val="28"/>
        </w:rPr>
      </w:pPr>
      <w:r w:rsidRPr="00A75A86">
        <w:rPr>
          <w:sz w:val="28"/>
          <w:szCs w:val="28"/>
        </w:rPr>
        <w:t xml:space="preserve"> Счет 62 "Расчеты с покупателями и заказчиками" дебетуется в корреспонденции со счетами 90 "Продажи", 91 "Прочие доходы и расходы" на суммы, на которые предъявлены расчетные документы. Счет 62 "Расчеты с покупателями и заказчиками" кредитуется в корреспонденции со счетами учета денежных средств, расчетов на суммы поступивших платежей (включая суммы полученных авансов) и т.п. При этом суммы полученных авансов и предварительной оплаты учитываются обособленно. Аналитический учет по счету 62 "Расчеты с покупателями и заказчиками" ведется по каждому предъявленному покупателям (заказчикам) счету, а при расчетах плановыми платежами - по каждому покупателю и заказчику. При этом построение аналитического учета должно обеспечивать возможность получения</w:t>
      </w:r>
      <w:r>
        <w:rPr>
          <w:sz w:val="28"/>
          <w:szCs w:val="28"/>
        </w:rPr>
        <w:t xml:space="preserve"> необходимых данных по покупателям и заказчикам и по расчетным документам, срок оплаты которых не наступил. А так же покупателям и заказчикам по не оплаченным в срок расчетным документам и авансам полученным. Учет расчетов с покупателями и заказчиками в рамках группы взаимосвязанных организаций, о деятельности которой составляется сводная бухгалтерская отчетность, ведется на счете 62 "Расчеты с покупателями и заказчиками" обособленно. </w:t>
      </w:r>
    </w:p>
    <w:p w:rsidR="00225364" w:rsidRDefault="00225364" w:rsidP="00225364">
      <w:pPr>
        <w:pStyle w:val="Default"/>
        <w:spacing w:line="360" w:lineRule="auto"/>
        <w:ind w:firstLine="709"/>
        <w:jc w:val="both"/>
        <w:rPr>
          <w:sz w:val="28"/>
          <w:szCs w:val="28"/>
        </w:rPr>
      </w:pPr>
      <w:r>
        <w:rPr>
          <w:sz w:val="28"/>
          <w:szCs w:val="28"/>
        </w:rPr>
        <w:t xml:space="preserve">Счет 67 « Расчеты по долгосрочным кредитам и займам» предназначен для обобщения информации о состоянии долгосрочных (на срок более 12 месяцев) кредитов и займов, полученных организацией. </w:t>
      </w:r>
    </w:p>
    <w:p w:rsidR="00225364" w:rsidRPr="001E2C02" w:rsidRDefault="00225364" w:rsidP="00225364">
      <w:pPr>
        <w:pStyle w:val="Default"/>
        <w:spacing w:line="360" w:lineRule="auto"/>
        <w:ind w:firstLine="709"/>
        <w:jc w:val="both"/>
        <w:rPr>
          <w:sz w:val="28"/>
          <w:szCs w:val="28"/>
        </w:rPr>
      </w:pPr>
      <w:r w:rsidRPr="001E2C02">
        <w:rPr>
          <w:sz w:val="28"/>
          <w:szCs w:val="28"/>
        </w:rPr>
        <w:lastRenderedPageBreak/>
        <w:t xml:space="preserve">В 2018 году, ООО «СП </w:t>
      </w:r>
      <w:proofErr w:type="spellStart"/>
      <w:r w:rsidRPr="001E2C02">
        <w:rPr>
          <w:sz w:val="28"/>
          <w:szCs w:val="28"/>
        </w:rPr>
        <w:t>Нефтегаз</w:t>
      </w:r>
      <w:proofErr w:type="spellEnd"/>
      <w:r w:rsidRPr="001E2C02">
        <w:rPr>
          <w:sz w:val="28"/>
          <w:szCs w:val="28"/>
        </w:rPr>
        <w:t>» отрыла кредитную линию в банке и взяла кредит на покупку материалов для дальнейшей перепродажи. Сумма займа составила 17 011</w:t>
      </w:r>
      <w:r>
        <w:rPr>
          <w:sz w:val="28"/>
          <w:szCs w:val="28"/>
        </w:rPr>
        <w:t> </w:t>
      </w:r>
      <w:r w:rsidRPr="001E2C02">
        <w:rPr>
          <w:sz w:val="28"/>
          <w:szCs w:val="28"/>
        </w:rPr>
        <w:t>775</w:t>
      </w:r>
      <w:r>
        <w:rPr>
          <w:sz w:val="28"/>
          <w:szCs w:val="28"/>
        </w:rPr>
        <w:t xml:space="preserve"> </w:t>
      </w:r>
      <w:r w:rsidRPr="001E2C02">
        <w:rPr>
          <w:sz w:val="28"/>
          <w:szCs w:val="28"/>
        </w:rPr>
        <w:t xml:space="preserve">руб. В бухгалтерском учете были сделаны следующая проводки: </w:t>
      </w:r>
    </w:p>
    <w:p w:rsidR="00225364" w:rsidRPr="001E2C02" w:rsidRDefault="00225364" w:rsidP="00225364">
      <w:pPr>
        <w:pStyle w:val="Default"/>
        <w:spacing w:line="360" w:lineRule="auto"/>
        <w:ind w:firstLine="709"/>
        <w:jc w:val="both"/>
        <w:rPr>
          <w:sz w:val="28"/>
          <w:szCs w:val="28"/>
        </w:rPr>
      </w:pPr>
      <w:r w:rsidRPr="001E2C02">
        <w:rPr>
          <w:sz w:val="28"/>
          <w:szCs w:val="28"/>
        </w:rPr>
        <w:t xml:space="preserve">Дт 51 «Расчетный счет» Кт 67 « Расчеты по долгосрочным кредитам и займам» – 17 011 775 руб. – поступление заемных денежных средств на расчетный счет; </w:t>
      </w:r>
    </w:p>
    <w:p w:rsidR="00225364" w:rsidRPr="001E2C02" w:rsidRDefault="00225364" w:rsidP="00225364">
      <w:pPr>
        <w:pStyle w:val="Default"/>
        <w:spacing w:line="360" w:lineRule="auto"/>
        <w:ind w:firstLine="709"/>
        <w:jc w:val="both"/>
        <w:rPr>
          <w:sz w:val="28"/>
          <w:szCs w:val="28"/>
        </w:rPr>
      </w:pPr>
      <w:r w:rsidRPr="001E2C02">
        <w:rPr>
          <w:sz w:val="28"/>
          <w:szCs w:val="28"/>
        </w:rPr>
        <w:t xml:space="preserve">Дт счета 60 «Расчеты с поставщиками и подрядчиками» Кт счета 51 «Расчетный счет» – списаны денежные средства поставщику за товары; </w:t>
      </w:r>
    </w:p>
    <w:p w:rsidR="00225364" w:rsidRPr="001E2C02" w:rsidRDefault="00225364" w:rsidP="00225364">
      <w:pPr>
        <w:pStyle w:val="Default"/>
        <w:spacing w:line="360" w:lineRule="auto"/>
        <w:ind w:firstLine="709"/>
        <w:jc w:val="both"/>
        <w:rPr>
          <w:sz w:val="28"/>
          <w:szCs w:val="28"/>
        </w:rPr>
      </w:pPr>
      <w:r w:rsidRPr="001E2C02">
        <w:rPr>
          <w:sz w:val="28"/>
          <w:szCs w:val="28"/>
        </w:rPr>
        <w:t xml:space="preserve">Дт 67 «Расчеты по долгосрочным кредитам и займам», Кт 51 «Расчетный счет» – ежемесячное погашение сумм по кредиту; </w:t>
      </w:r>
    </w:p>
    <w:p w:rsidR="00225364" w:rsidRDefault="00225364" w:rsidP="00225364">
      <w:pPr>
        <w:pStyle w:val="Default"/>
        <w:spacing w:line="360" w:lineRule="auto"/>
        <w:ind w:firstLine="709"/>
        <w:jc w:val="both"/>
        <w:rPr>
          <w:sz w:val="28"/>
          <w:szCs w:val="28"/>
        </w:rPr>
      </w:pPr>
      <w:r w:rsidRPr="001E2C02">
        <w:rPr>
          <w:sz w:val="28"/>
          <w:szCs w:val="28"/>
        </w:rPr>
        <w:t>Дт 91/2 «Прочие доходы и расходы», Кт 51«Расчетный счет» ежемесячное погашение процентов по кредиту.</w:t>
      </w:r>
      <w:r>
        <w:rPr>
          <w:sz w:val="28"/>
          <w:szCs w:val="28"/>
        </w:rPr>
        <w:t xml:space="preserve"> </w:t>
      </w:r>
    </w:p>
    <w:p w:rsidR="00225364" w:rsidRDefault="00225364" w:rsidP="00225364">
      <w:pPr>
        <w:pStyle w:val="Default"/>
        <w:spacing w:line="360" w:lineRule="auto"/>
        <w:ind w:firstLine="709"/>
        <w:jc w:val="both"/>
        <w:rPr>
          <w:sz w:val="28"/>
          <w:szCs w:val="28"/>
        </w:rPr>
      </w:pPr>
      <w:r>
        <w:rPr>
          <w:sz w:val="28"/>
          <w:szCs w:val="28"/>
        </w:rPr>
        <w:t xml:space="preserve">Счет 68 "Расчеты по налогам" ведется по субсчетам, учитываются начисление налогов по кредиту, оплата налогов по дебету. ООО «СП </w:t>
      </w:r>
      <w:proofErr w:type="spellStart"/>
      <w:r>
        <w:rPr>
          <w:sz w:val="28"/>
          <w:szCs w:val="28"/>
        </w:rPr>
        <w:t>Нефтегаз</w:t>
      </w:r>
      <w:proofErr w:type="spellEnd"/>
      <w:r>
        <w:rPr>
          <w:sz w:val="28"/>
          <w:szCs w:val="28"/>
        </w:rPr>
        <w:t xml:space="preserve">» ведет налоги в разрезе по на субсчетам.  </w:t>
      </w:r>
    </w:p>
    <w:p w:rsidR="00225364" w:rsidRDefault="00225364" w:rsidP="00225364">
      <w:pPr>
        <w:pStyle w:val="Default"/>
        <w:spacing w:line="360" w:lineRule="auto"/>
        <w:ind w:firstLine="709"/>
        <w:jc w:val="both"/>
        <w:rPr>
          <w:sz w:val="28"/>
          <w:szCs w:val="28"/>
        </w:rPr>
      </w:pPr>
      <w:r>
        <w:rPr>
          <w:sz w:val="28"/>
          <w:szCs w:val="28"/>
        </w:rPr>
        <w:t xml:space="preserve">Счет 69 "Расчеты по социальному страхованию и обеспечению" ведется по субсчетам, учитываются начисление налогов по кредиту счета, оплата налогов по дебету. </w:t>
      </w:r>
    </w:p>
    <w:p w:rsidR="00225364" w:rsidRDefault="00225364" w:rsidP="00225364">
      <w:pPr>
        <w:pStyle w:val="Default"/>
        <w:spacing w:line="360" w:lineRule="auto"/>
        <w:ind w:firstLine="709"/>
        <w:jc w:val="both"/>
        <w:rPr>
          <w:sz w:val="28"/>
          <w:szCs w:val="28"/>
        </w:rPr>
      </w:pPr>
      <w:r>
        <w:rPr>
          <w:sz w:val="28"/>
          <w:szCs w:val="28"/>
        </w:rPr>
        <w:t xml:space="preserve">Счет 70 «Расчеты с персоналом по оплате труда» предназначен для обобщения информации о расчетах с работниками организации по оплате труда, а также по выплате доходов по акциям и другим ценным бумагам данной организации. При начислении заработной платы в ООО «СП </w:t>
      </w:r>
      <w:proofErr w:type="spellStart"/>
      <w:r>
        <w:rPr>
          <w:sz w:val="28"/>
          <w:szCs w:val="28"/>
        </w:rPr>
        <w:t>Нефтегаз</w:t>
      </w:r>
      <w:proofErr w:type="spellEnd"/>
      <w:r>
        <w:rPr>
          <w:sz w:val="28"/>
          <w:szCs w:val="28"/>
        </w:rPr>
        <w:t xml:space="preserve">», согласно штатному расписанию, применяется повременная оплата труда. </w:t>
      </w:r>
    </w:p>
    <w:p w:rsidR="00225364" w:rsidRDefault="00225364" w:rsidP="00225364">
      <w:pPr>
        <w:pStyle w:val="Default"/>
        <w:spacing w:line="360" w:lineRule="auto"/>
        <w:ind w:firstLine="709"/>
        <w:jc w:val="both"/>
        <w:rPr>
          <w:sz w:val="28"/>
          <w:szCs w:val="28"/>
        </w:rPr>
      </w:pPr>
      <w:r>
        <w:rPr>
          <w:sz w:val="28"/>
          <w:szCs w:val="28"/>
        </w:rPr>
        <w:t xml:space="preserve">Счет 71 «Расчет с подотчетными лицами» предназначен для обобщения информации о расчетах с работниками по суммам, выданным им под отчет на административно-хозяйственные и операционные расходы. Выдача наличных денежных средств под отчет осуществляется на срок не более 30 дней (при командировках - на срок не более 3-х дней по возвращении из </w:t>
      </w:r>
      <w:r>
        <w:rPr>
          <w:sz w:val="28"/>
          <w:szCs w:val="28"/>
        </w:rPr>
        <w:lastRenderedPageBreak/>
        <w:t xml:space="preserve">командировки) и полного отчета конкретного подотчетного лица по ранее выданным под отчет суммам.  </w:t>
      </w:r>
    </w:p>
    <w:p w:rsidR="00225364" w:rsidRDefault="00225364" w:rsidP="00225364">
      <w:pPr>
        <w:pStyle w:val="Default"/>
        <w:spacing w:line="360" w:lineRule="auto"/>
        <w:ind w:firstLine="709"/>
        <w:jc w:val="both"/>
        <w:rPr>
          <w:sz w:val="28"/>
          <w:szCs w:val="28"/>
        </w:rPr>
      </w:pPr>
      <w:r>
        <w:rPr>
          <w:sz w:val="28"/>
          <w:szCs w:val="28"/>
        </w:rPr>
        <w:t xml:space="preserve">Выдача подотчетным лицам осуществляется по Кт счета 50 «Касса» – выдано в подотчет, и оформляется расходным кассовым ордером.  </w:t>
      </w:r>
    </w:p>
    <w:p w:rsidR="00225364" w:rsidRDefault="00225364" w:rsidP="00225364">
      <w:pPr>
        <w:pStyle w:val="Default"/>
        <w:spacing w:line="360" w:lineRule="auto"/>
        <w:ind w:firstLine="709"/>
        <w:jc w:val="both"/>
        <w:rPr>
          <w:sz w:val="28"/>
          <w:szCs w:val="28"/>
        </w:rPr>
      </w:pPr>
      <w:r>
        <w:rPr>
          <w:sz w:val="28"/>
          <w:szCs w:val="28"/>
        </w:rPr>
        <w:t xml:space="preserve">Расчеты с подотчетным лицом оформляются по Кт счета 71 «Расчет с подотчетными лицами» – авансовый отчет подотчетного лица с подтверждающими документами (кассовый чек, товарный чек, накладная и т.д.), по дебету счета:  10 «Материалы»;   50 «Касса»;- 60 «Расчеты с поставщиками и подрядчиками»;  44 «Расходы на продажу». </w:t>
      </w:r>
    </w:p>
    <w:p w:rsidR="00225364" w:rsidRDefault="00225364" w:rsidP="00225364">
      <w:pPr>
        <w:pStyle w:val="Default"/>
        <w:spacing w:line="360" w:lineRule="auto"/>
        <w:ind w:firstLine="709"/>
        <w:jc w:val="both"/>
        <w:rPr>
          <w:sz w:val="28"/>
          <w:szCs w:val="28"/>
        </w:rPr>
      </w:pPr>
      <w:r>
        <w:rPr>
          <w:sz w:val="28"/>
          <w:szCs w:val="28"/>
        </w:rPr>
        <w:t xml:space="preserve">Учет реализации услуг и другого имущества предприятия, а также определение финансового результата по этим операциям, осуществляются на счете 90 «Продажи». </w:t>
      </w:r>
    </w:p>
    <w:p w:rsidR="00225364" w:rsidRDefault="00225364" w:rsidP="00225364">
      <w:pPr>
        <w:pStyle w:val="Default"/>
        <w:spacing w:line="360" w:lineRule="auto"/>
        <w:ind w:firstLine="709"/>
        <w:jc w:val="both"/>
        <w:rPr>
          <w:sz w:val="28"/>
          <w:szCs w:val="28"/>
        </w:rPr>
      </w:pPr>
      <w:r>
        <w:rPr>
          <w:sz w:val="28"/>
          <w:szCs w:val="28"/>
        </w:rPr>
        <w:t xml:space="preserve">Финансовые результаты и их использование учитываются на счете 99 «Прибыли и убытки». В течение года, суммы прибыли, и ее использование отражаются в соответствующем регистре бухгалтерского учета развернуто. По кредиту счета показываются нарастающим итогом прибыль, а по дебету счета ее использование. </w:t>
      </w:r>
    </w:p>
    <w:p w:rsidR="00225364" w:rsidRDefault="00225364" w:rsidP="00225364">
      <w:pPr>
        <w:pStyle w:val="Default"/>
        <w:spacing w:line="360" w:lineRule="auto"/>
        <w:ind w:firstLine="709"/>
        <w:jc w:val="both"/>
        <w:rPr>
          <w:sz w:val="28"/>
          <w:szCs w:val="28"/>
        </w:rPr>
      </w:pPr>
      <w:r>
        <w:rPr>
          <w:sz w:val="28"/>
          <w:szCs w:val="28"/>
        </w:rPr>
        <w:t xml:space="preserve">По завершении года на дату составления бухгалтерской отчетности проводится реформация баланса. Суммы полученной прибыли или убытка отражаются на счете 84 «Нераспределенная прибыль» и в бухгалтерской отчетности отражается нераспределенная сумма прибыли отчетного года или непокрытый убыток отчетного года. </w:t>
      </w:r>
    </w:p>
    <w:p w:rsidR="00225364" w:rsidRDefault="00225364" w:rsidP="00225364">
      <w:pPr>
        <w:pStyle w:val="Default"/>
        <w:spacing w:line="360" w:lineRule="auto"/>
        <w:ind w:firstLine="709"/>
        <w:jc w:val="both"/>
        <w:rPr>
          <w:sz w:val="28"/>
          <w:szCs w:val="28"/>
        </w:rPr>
      </w:pPr>
      <w:r>
        <w:rPr>
          <w:sz w:val="28"/>
          <w:szCs w:val="28"/>
        </w:rPr>
        <w:t>Счет 84 «Нераспределенная прибыль (непокрытый убыток)» предназначен для обобщения информации о наличии и движении сумм нераспределенной прибыли или непокрытого убытка.</w:t>
      </w:r>
    </w:p>
    <w:p w:rsidR="00225364" w:rsidRPr="00CC0CC5" w:rsidRDefault="00225364" w:rsidP="00225364">
      <w:pPr>
        <w:pStyle w:val="Default"/>
        <w:spacing w:line="360" w:lineRule="auto"/>
        <w:ind w:firstLine="709"/>
        <w:jc w:val="both"/>
        <w:rPr>
          <w:sz w:val="28"/>
          <w:szCs w:val="28"/>
        </w:rPr>
      </w:pPr>
      <w:r>
        <w:rPr>
          <w:sz w:val="28"/>
          <w:szCs w:val="28"/>
        </w:rPr>
        <w:t>Итак, б</w:t>
      </w:r>
      <w:r w:rsidRPr="00CC0CC5">
        <w:rPr>
          <w:sz w:val="28"/>
          <w:szCs w:val="28"/>
        </w:rPr>
        <w:t xml:space="preserve">ухгалтерский учет начинается с первичных документов. Первичные документы фиксируются и заносятся в программу 1С бухгалтерия, где данные систематизируются и анализируются программным обеспечением. Проверенные месячные итоги журналов-ордеров записывают в Главную книгу для составления бухгалтерской отчетности. Перед </w:t>
      </w:r>
      <w:r w:rsidRPr="00CC0CC5">
        <w:rPr>
          <w:sz w:val="28"/>
          <w:szCs w:val="28"/>
        </w:rPr>
        <w:lastRenderedPageBreak/>
        <w:t xml:space="preserve">составлением годовой бухгалтерской отчетности проводятся подготовительные работы: </w:t>
      </w:r>
    </w:p>
    <w:p w:rsidR="00225364" w:rsidRPr="00CC0CC5" w:rsidRDefault="00225364" w:rsidP="00225364">
      <w:pPr>
        <w:pStyle w:val="Default"/>
        <w:spacing w:line="360" w:lineRule="auto"/>
        <w:ind w:firstLine="709"/>
        <w:jc w:val="both"/>
        <w:rPr>
          <w:sz w:val="28"/>
          <w:szCs w:val="28"/>
        </w:rPr>
      </w:pPr>
      <w:r w:rsidRPr="00CC0CC5">
        <w:rPr>
          <w:sz w:val="28"/>
          <w:szCs w:val="28"/>
        </w:rPr>
        <w:t xml:space="preserve">1) Инвентаризация складов; </w:t>
      </w:r>
    </w:p>
    <w:p w:rsidR="00225364" w:rsidRPr="00CC0CC5" w:rsidRDefault="00225364" w:rsidP="00225364">
      <w:pPr>
        <w:pStyle w:val="Default"/>
        <w:spacing w:line="360" w:lineRule="auto"/>
        <w:ind w:firstLine="709"/>
        <w:jc w:val="both"/>
        <w:rPr>
          <w:sz w:val="28"/>
          <w:szCs w:val="28"/>
        </w:rPr>
      </w:pPr>
      <w:r w:rsidRPr="00CC0CC5">
        <w:rPr>
          <w:sz w:val="28"/>
          <w:szCs w:val="28"/>
        </w:rPr>
        <w:t xml:space="preserve">2) Инвентаризация с контрагентами; </w:t>
      </w:r>
    </w:p>
    <w:p w:rsidR="00225364" w:rsidRPr="00CC0CC5" w:rsidRDefault="00225364" w:rsidP="00225364">
      <w:pPr>
        <w:pStyle w:val="Default"/>
        <w:spacing w:line="360" w:lineRule="auto"/>
        <w:ind w:firstLine="709"/>
        <w:jc w:val="both"/>
        <w:rPr>
          <w:sz w:val="28"/>
          <w:szCs w:val="28"/>
        </w:rPr>
      </w:pPr>
      <w:r w:rsidRPr="00CC0CC5">
        <w:rPr>
          <w:sz w:val="28"/>
          <w:szCs w:val="28"/>
        </w:rPr>
        <w:t xml:space="preserve">3) Проверка записей на счетах бухгалтерского учета; </w:t>
      </w:r>
    </w:p>
    <w:p w:rsidR="00225364" w:rsidRPr="00CC0CC5" w:rsidRDefault="00225364" w:rsidP="00225364">
      <w:pPr>
        <w:pStyle w:val="Default"/>
        <w:spacing w:line="360" w:lineRule="auto"/>
        <w:ind w:firstLine="709"/>
        <w:jc w:val="both"/>
        <w:rPr>
          <w:sz w:val="28"/>
          <w:szCs w:val="28"/>
        </w:rPr>
      </w:pPr>
      <w:r w:rsidRPr="00CC0CC5">
        <w:rPr>
          <w:sz w:val="28"/>
          <w:szCs w:val="28"/>
        </w:rPr>
        <w:t xml:space="preserve">4) Исправляются при наличии ошибки; </w:t>
      </w:r>
    </w:p>
    <w:p w:rsidR="00225364" w:rsidRPr="00CC0CC5" w:rsidRDefault="00225364" w:rsidP="00225364">
      <w:pPr>
        <w:pStyle w:val="Default"/>
        <w:spacing w:line="360" w:lineRule="auto"/>
        <w:ind w:firstLine="709"/>
        <w:jc w:val="both"/>
        <w:rPr>
          <w:sz w:val="28"/>
          <w:szCs w:val="28"/>
        </w:rPr>
      </w:pPr>
      <w:r w:rsidRPr="00CC0CC5">
        <w:rPr>
          <w:sz w:val="28"/>
          <w:szCs w:val="28"/>
        </w:rPr>
        <w:t xml:space="preserve">5) Выявляется финансовый результат от продажи продукции (работ услуг), закрывается счет 90 «Продажи»; </w:t>
      </w:r>
    </w:p>
    <w:p w:rsidR="00225364" w:rsidRPr="00CC0CC5" w:rsidRDefault="00225364" w:rsidP="00225364">
      <w:pPr>
        <w:pStyle w:val="Default"/>
        <w:spacing w:line="360" w:lineRule="auto"/>
        <w:ind w:firstLine="709"/>
        <w:jc w:val="both"/>
        <w:rPr>
          <w:sz w:val="28"/>
          <w:szCs w:val="28"/>
        </w:rPr>
      </w:pPr>
      <w:r w:rsidRPr="00CC0CC5">
        <w:rPr>
          <w:sz w:val="28"/>
          <w:szCs w:val="28"/>
        </w:rPr>
        <w:t xml:space="preserve">6) Выявляется финансовый результат от прочих операций, закрываются счета 91 «Прочие доходы и расходы»; </w:t>
      </w:r>
    </w:p>
    <w:p w:rsidR="00225364" w:rsidRPr="00CC0CC5" w:rsidRDefault="00225364" w:rsidP="00225364">
      <w:pPr>
        <w:pStyle w:val="Default"/>
        <w:spacing w:line="360" w:lineRule="auto"/>
        <w:ind w:firstLine="709"/>
        <w:jc w:val="both"/>
        <w:rPr>
          <w:sz w:val="28"/>
          <w:szCs w:val="28"/>
        </w:rPr>
      </w:pPr>
      <w:r w:rsidRPr="00CC0CC5">
        <w:rPr>
          <w:sz w:val="28"/>
          <w:szCs w:val="28"/>
        </w:rPr>
        <w:t xml:space="preserve">7) Подсчитывается чистая прибыль (убыток), закрывается счет 99 «Прибыли и убытки»; </w:t>
      </w:r>
    </w:p>
    <w:p w:rsidR="00225364" w:rsidRDefault="00225364" w:rsidP="00225364">
      <w:pPr>
        <w:pStyle w:val="Default"/>
        <w:spacing w:line="360" w:lineRule="auto"/>
        <w:ind w:firstLine="709"/>
        <w:jc w:val="both"/>
        <w:rPr>
          <w:sz w:val="28"/>
          <w:szCs w:val="28"/>
        </w:rPr>
      </w:pPr>
      <w:r w:rsidRPr="00CC0CC5">
        <w:rPr>
          <w:sz w:val="28"/>
          <w:szCs w:val="28"/>
        </w:rPr>
        <w:t xml:space="preserve">8) Составляется реестр документов. По реестру проверяется наличие первичных документов. </w:t>
      </w:r>
    </w:p>
    <w:p w:rsidR="00225364" w:rsidRPr="00CC0CC5" w:rsidRDefault="00225364" w:rsidP="00225364">
      <w:pPr>
        <w:pStyle w:val="Default"/>
        <w:spacing w:line="360" w:lineRule="auto"/>
        <w:ind w:firstLine="709"/>
        <w:jc w:val="both"/>
        <w:rPr>
          <w:sz w:val="28"/>
          <w:szCs w:val="28"/>
        </w:rPr>
      </w:pPr>
      <w:r w:rsidRPr="00CC0CC5">
        <w:rPr>
          <w:sz w:val="28"/>
          <w:szCs w:val="28"/>
        </w:rPr>
        <w:t>Федеральный закон от 06.12.2011 № 402-ФЗ "О бухгалтерском учете", регламентирует упрощение способов ведения бухгалтерского учета, включая упрощенную бухгалтерскую (финансовую) отчетность, для субъектов малого предпринимательства и отдельных форм некоммерческих организаций.</w:t>
      </w:r>
    </w:p>
    <w:p w:rsidR="00225364" w:rsidRPr="00CC0CC5" w:rsidRDefault="00225364" w:rsidP="00225364">
      <w:pPr>
        <w:pStyle w:val="Default"/>
        <w:spacing w:line="360" w:lineRule="auto"/>
        <w:ind w:firstLine="709"/>
        <w:jc w:val="both"/>
        <w:rPr>
          <w:sz w:val="28"/>
          <w:szCs w:val="28"/>
        </w:rPr>
      </w:pPr>
      <w:r w:rsidRPr="00CC0CC5">
        <w:rPr>
          <w:sz w:val="28"/>
          <w:szCs w:val="28"/>
        </w:rPr>
        <w:t xml:space="preserve">Годовая отчетность организации, не подлежит обязательному аудиту, и состоит из: </w:t>
      </w:r>
    </w:p>
    <w:p w:rsidR="00225364" w:rsidRPr="00CC0CC5" w:rsidRDefault="00225364" w:rsidP="00225364">
      <w:pPr>
        <w:pStyle w:val="Default"/>
        <w:spacing w:line="360" w:lineRule="auto"/>
        <w:ind w:firstLine="709"/>
        <w:jc w:val="both"/>
        <w:rPr>
          <w:sz w:val="28"/>
          <w:szCs w:val="28"/>
        </w:rPr>
      </w:pPr>
      <w:r w:rsidRPr="00CC0CC5">
        <w:rPr>
          <w:sz w:val="28"/>
          <w:szCs w:val="28"/>
        </w:rPr>
        <w:t xml:space="preserve">1) Бухгалтерского баланса; </w:t>
      </w:r>
    </w:p>
    <w:p w:rsidR="00225364" w:rsidRPr="00CC0CC5" w:rsidRDefault="00225364" w:rsidP="00225364">
      <w:pPr>
        <w:pStyle w:val="Default"/>
        <w:spacing w:line="360" w:lineRule="auto"/>
        <w:ind w:firstLine="709"/>
        <w:jc w:val="both"/>
        <w:rPr>
          <w:sz w:val="28"/>
          <w:szCs w:val="28"/>
        </w:rPr>
      </w:pPr>
      <w:r w:rsidRPr="00CC0CC5">
        <w:rPr>
          <w:sz w:val="28"/>
          <w:szCs w:val="28"/>
        </w:rPr>
        <w:t xml:space="preserve">2) Отчета о финансовых результатах. </w:t>
      </w:r>
    </w:p>
    <w:p w:rsidR="00225364" w:rsidRPr="00CC0CC5" w:rsidRDefault="00225364" w:rsidP="00225364">
      <w:pPr>
        <w:pStyle w:val="Default"/>
        <w:spacing w:line="360" w:lineRule="auto"/>
        <w:ind w:firstLine="709"/>
        <w:jc w:val="both"/>
        <w:rPr>
          <w:sz w:val="28"/>
          <w:szCs w:val="28"/>
        </w:rPr>
      </w:pPr>
      <w:r w:rsidRPr="00CC0CC5">
        <w:rPr>
          <w:sz w:val="28"/>
          <w:szCs w:val="28"/>
        </w:rPr>
        <w:t xml:space="preserve">Годовая бухгалтерская отчетность сдается в налоговую инспекцию. Срок представления годовой бухгалтерской отчетности 90 дней с момента окончания отчетного периода, т.е. в не високосный год отчетность должна быть представлена не позднее 31 марта, а в високосный - не позднее 30 марта. </w:t>
      </w:r>
    </w:p>
    <w:p w:rsidR="00225364" w:rsidRPr="00CC0CC5" w:rsidRDefault="00225364" w:rsidP="00225364">
      <w:pPr>
        <w:pStyle w:val="Default"/>
        <w:spacing w:line="360" w:lineRule="auto"/>
        <w:ind w:firstLine="709"/>
        <w:jc w:val="both"/>
        <w:rPr>
          <w:sz w:val="28"/>
          <w:szCs w:val="28"/>
        </w:rPr>
      </w:pPr>
      <w:r w:rsidRPr="00CC0CC5">
        <w:rPr>
          <w:sz w:val="28"/>
          <w:szCs w:val="28"/>
        </w:rPr>
        <w:t xml:space="preserve">Формирование отчетности организация </w:t>
      </w:r>
      <w:r>
        <w:rPr>
          <w:sz w:val="28"/>
          <w:szCs w:val="28"/>
        </w:rPr>
        <w:t xml:space="preserve">ООО «СП </w:t>
      </w:r>
      <w:proofErr w:type="spellStart"/>
      <w:r>
        <w:rPr>
          <w:sz w:val="28"/>
          <w:szCs w:val="28"/>
        </w:rPr>
        <w:t>Нефтегаз</w:t>
      </w:r>
      <w:proofErr w:type="spellEnd"/>
      <w:r w:rsidRPr="00CC0CC5">
        <w:rPr>
          <w:sz w:val="28"/>
          <w:szCs w:val="28"/>
        </w:rPr>
        <w:t xml:space="preserve">»; </w:t>
      </w:r>
    </w:p>
    <w:p w:rsidR="00225364" w:rsidRPr="00CC0CC5" w:rsidRDefault="00225364" w:rsidP="00225364">
      <w:pPr>
        <w:pStyle w:val="Default"/>
        <w:spacing w:line="360" w:lineRule="auto"/>
        <w:ind w:firstLine="709"/>
        <w:jc w:val="both"/>
        <w:rPr>
          <w:sz w:val="28"/>
          <w:szCs w:val="28"/>
        </w:rPr>
      </w:pPr>
      <w:r w:rsidRPr="00CC0CC5">
        <w:rPr>
          <w:sz w:val="28"/>
          <w:szCs w:val="28"/>
        </w:rPr>
        <w:t xml:space="preserve">- В фонд социального страхования – до 15 января года следующего за отчетным годом; </w:t>
      </w:r>
    </w:p>
    <w:p w:rsidR="00225364" w:rsidRPr="00CC0CC5" w:rsidRDefault="00225364" w:rsidP="00225364">
      <w:pPr>
        <w:pStyle w:val="Default"/>
        <w:spacing w:line="360" w:lineRule="auto"/>
        <w:ind w:firstLine="709"/>
        <w:jc w:val="both"/>
        <w:rPr>
          <w:sz w:val="28"/>
          <w:szCs w:val="28"/>
        </w:rPr>
      </w:pPr>
      <w:r w:rsidRPr="00CC0CC5">
        <w:rPr>
          <w:sz w:val="28"/>
          <w:szCs w:val="28"/>
        </w:rPr>
        <w:lastRenderedPageBreak/>
        <w:t xml:space="preserve">- В пенсионный фонд (РСВ-1) – до 15 февраля года следующего за отчетным годом; </w:t>
      </w:r>
    </w:p>
    <w:p w:rsidR="00225364" w:rsidRPr="00CC0CC5" w:rsidRDefault="00225364" w:rsidP="00225364">
      <w:pPr>
        <w:pStyle w:val="Default"/>
        <w:spacing w:line="360" w:lineRule="auto"/>
        <w:ind w:firstLine="709"/>
        <w:jc w:val="both"/>
        <w:rPr>
          <w:sz w:val="28"/>
          <w:szCs w:val="28"/>
        </w:rPr>
      </w:pPr>
      <w:r w:rsidRPr="00CC0CC5">
        <w:rPr>
          <w:sz w:val="28"/>
          <w:szCs w:val="28"/>
        </w:rPr>
        <w:t xml:space="preserve">- В налоговую инспекцию - декларацию по </w:t>
      </w:r>
      <w:r>
        <w:rPr>
          <w:sz w:val="28"/>
          <w:szCs w:val="28"/>
        </w:rPr>
        <w:t>налогу на прибыль</w:t>
      </w:r>
      <w:r w:rsidRPr="00CC0CC5">
        <w:rPr>
          <w:sz w:val="28"/>
          <w:szCs w:val="28"/>
        </w:rPr>
        <w:t xml:space="preserve"> – до 30 марта года следующего за отчетным периодом; </w:t>
      </w:r>
    </w:p>
    <w:p w:rsidR="00225364" w:rsidRPr="00CC0CC5" w:rsidRDefault="00225364" w:rsidP="00225364">
      <w:pPr>
        <w:pStyle w:val="Default"/>
        <w:spacing w:line="360" w:lineRule="auto"/>
        <w:ind w:firstLine="709"/>
        <w:jc w:val="both"/>
        <w:rPr>
          <w:sz w:val="28"/>
          <w:szCs w:val="28"/>
        </w:rPr>
      </w:pPr>
      <w:r w:rsidRPr="00CC0CC5">
        <w:rPr>
          <w:sz w:val="28"/>
          <w:szCs w:val="28"/>
        </w:rPr>
        <w:t xml:space="preserve">- Отчет по 2-НДФЛ – до 1 апреля года следующего за отчетным годом; </w:t>
      </w:r>
    </w:p>
    <w:p w:rsidR="00225364" w:rsidRPr="003E5684" w:rsidRDefault="00225364" w:rsidP="00225364">
      <w:pPr>
        <w:pStyle w:val="Default"/>
        <w:spacing w:line="360" w:lineRule="auto"/>
        <w:ind w:firstLine="709"/>
        <w:jc w:val="both"/>
        <w:rPr>
          <w:sz w:val="28"/>
          <w:szCs w:val="28"/>
        </w:rPr>
      </w:pPr>
      <w:r w:rsidRPr="00CC0CC5">
        <w:rPr>
          <w:sz w:val="28"/>
          <w:szCs w:val="28"/>
        </w:rPr>
        <w:t>- Сведения о среднесписочной численности работников за</w:t>
      </w:r>
      <w:r>
        <w:rPr>
          <w:sz w:val="28"/>
          <w:szCs w:val="28"/>
        </w:rPr>
        <w:t xml:space="preserve"> 2018</w:t>
      </w:r>
      <w:r w:rsidRPr="00CC0CC5">
        <w:rPr>
          <w:sz w:val="28"/>
          <w:szCs w:val="28"/>
        </w:rPr>
        <w:t xml:space="preserve"> год не позднее 20 </w:t>
      </w:r>
      <w:r w:rsidRPr="003E5684">
        <w:rPr>
          <w:sz w:val="28"/>
          <w:szCs w:val="28"/>
        </w:rPr>
        <w:t xml:space="preserve">января 2019 года. </w:t>
      </w:r>
    </w:p>
    <w:p w:rsidR="00225364" w:rsidRPr="003E5684" w:rsidRDefault="00225364" w:rsidP="003E5684">
      <w:pPr>
        <w:spacing w:after="0" w:line="360" w:lineRule="auto"/>
        <w:ind w:firstLine="709"/>
        <w:jc w:val="both"/>
        <w:rPr>
          <w:rFonts w:ascii="Times New Roman" w:hAnsi="Times New Roman" w:cs="Times New Roman"/>
          <w:sz w:val="28"/>
          <w:szCs w:val="28"/>
        </w:rPr>
      </w:pPr>
      <w:r w:rsidRPr="003E5684">
        <w:rPr>
          <w:rFonts w:ascii="Times New Roman" w:hAnsi="Times New Roman" w:cs="Times New Roman"/>
          <w:sz w:val="28"/>
          <w:szCs w:val="28"/>
        </w:rPr>
        <w:t xml:space="preserve">Составляется и предоставляется бухгалтерская отчетность в тысячах, без десятичных знаков, на русском языке, в валюте РФ – в рублях. Данные для заполнения статей бухгалтерского баланса берутся из Главной книги. </w:t>
      </w:r>
    </w:p>
    <w:p w:rsidR="00225364" w:rsidRPr="00CC0CC5" w:rsidRDefault="00225364" w:rsidP="00225364">
      <w:pPr>
        <w:pStyle w:val="Default"/>
        <w:spacing w:line="360" w:lineRule="auto"/>
        <w:ind w:firstLine="709"/>
        <w:jc w:val="both"/>
        <w:rPr>
          <w:sz w:val="28"/>
          <w:szCs w:val="28"/>
        </w:rPr>
      </w:pPr>
      <w:r w:rsidRPr="003E5684">
        <w:rPr>
          <w:sz w:val="28"/>
          <w:szCs w:val="28"/>
        </w:rPr>
        <w:t>Начинается заполнение баланса с</w:t>
      </w:r>
      <w:r w:rsidRPr="00CC0CC5">
        <w:rPr>
          <w:sz w:val="28"/>
          <w:szCs w:val="28"/>
        </w:rPr>
        <w:t xml:space="preserve"> заголовочной части. В ней указывают </w:t>
      </w:r>
      <w:r>
        <w:rPr>
          <w:sz w:val="28"/>
          <w:szCs w:val="28"/>
        </w:rPr>
        <w:t>следующие</w:t>
      </w:r>
      <w:r w:rsidRPr="00CC0CC5">
        <w:rPr>
          <w:sz w:val="28"/>
          <w:szCs w:val="28"/>
        </w:rPr>
        <w:t xml:space="preserve"> данные: </w:t>
      </w:r>
    </w:p>
    <w:p w:rsidR="00225364" w:rsidRPr="00CC0CC5" w:rsidRDefault="00225364" w:rsidP="00225364">
      <w:pPr>
        <w:pStyle w:val="Default"/>
        <w:spacing w:line="360" w:lineRule="auto"/>
        <w:ind w:firstLine="709"/>
        <w:jc w:val="both"/>
        <w:rPr>
          <w:sz w:val="28"/>
          <w:szCs w:val="28"/>
        </w:rPr>
      </w:pPr>
      <w:r w:rsidRPr="00CC0CC5">
        <w:rPr>
          <w:sz w:val="28"/>
          <w:szCs w:val="28"/>
        </w:rPr>
        <w:t>1) отчетная дата или отчетный период, за который составлена бухгалте</w:t>
      </w:r>
      <w:r>
        <w:rPr>
          <w:sz w:val="28"/>
          <w:szCs w:val="28"/>
        </w:rPr>
        <w:t>рская отчетность 31 Декабря 2018</w:t>
      </w:r>
      <w:r w:rsidRPr="00CC0CC5">
        <w:rPr>
          <w:sz w:val="28"/>
          <w:szCs w:val="28"/>
        </w:rPr>
        <w:t xml:space="preserve"> года; </w:t>
      </w:r>
    </w:p>
    <w:p w:rsidR="00225364" w:rsidRPr="00CC0CC5" w:rsidRDefault="00225364" w:rsidP="00225364">
      <w:pPr>
        <w:pStyle w:val="Default"/>
        <w:spacing w:line="360" w:lineRule="auto"/>
        <w:ind w:firstLine="709"/>
        <w:jc w:val="both"/>
        <w:rPr>
          <w:sz w:val="28"/>
          <w:szCs w:val="28"/>
        </w:rPr>
      </w:pPr>
      <w:r w:rsidRPr="00CC0CC5">
        <w:rPr>
          <w:sz w:val="28"/>
          <w:szCs w:val="28"/>
        </w:rPr>
        <w:t>2) полное наименование организации (в соответствии с учредительными документами, зарегистрированными в установленном порядке) Общество с ограниченной ответственностью «</w:t>
      </w:r>
      <w:proofErr w:type="spellStart"/>
      <w:r>
        <w:rPr>
          <w:sz w:val="28"/>
          <w:szCs w:val="28"/>
        </w:rPr>
        <w:t>СергиевПосад</w:t>
      </w:r>
      <w:proofErr w:type="spellEnd"/>
      <w:r>
        <w:rPr>
          <w:sz w:val="28"/>
          <w:szCs w:val="28"/>
        </w:rPr>
        <w:t xml:space="preserve"> </w:t>
      </w:r>
      <w:proofErr w:type="spellStart"/>
      <w:r>
        <w:rPr>
          <w:sz w:val="28"/>
          <w:szCs w:val="28"/>
        </w:rPr>
        <w:t>Нефтегаз</w:t>
      </w:r>
      <w:proofErr w:type="spellEnd"/>
      <w:r w:rsidRPr="00CC0CC5">
        <w:rPr>
          <w:sz w:val="28"/>
          <w:szCs w:val="28"/>
        </w:rPr>
        <w:t xml:space="preserve">»; </w:t>
      </w:r>
    </w:p>
    <w:p w:rsidR="00225364" w:rsidRPr="00CC0CC5" w:rsidRDefault="00225364" w:rsidP="00225364">
      <w:pPr>
        <w:pStyle w:val="Default"/>
        <w:spacing w:line="360" w:lineRule="auto"/>
        <w:ind w:firstLine="709"/>
        <w:jc w:val="both"/>
        <w:rPr>
          <w:sz w:val="28"/>
          <w:szCs w:val="28"/>
        </w:rPr>
      </w:pPr>
      <w:r w:rsidRPr="00CC0CC5">
        <w:rPr>
          <w:sz w:val="28"/>
          <w:szCs w:val="28"/>
        </w:rPr>
        <w:t xml:space="preserve">3) идентификационный номер налогоплательщика (ИНН) (присвоенный налоговым органом в установленном порядке)- </w:t>
      </w:r>
      <w:r>
        <w:rPr>
          <w:sz w:val="28"/>
          <w:szCs w:val="28"/>
        </w:rPr>
        <w:t>5042124455</w:t>
      </w:r>
      <w:r w:rsidRPr="00CC0CC5">
        <w:rPr>
          <w:sz w:val="28"/>
          <w:szCs w:val="28"/>
        </w:rPr>
        <w:t xml:space="preserve">; </w:t>
      </w:r>
    </w:p>
    <w:p w:rsidR="00225364" w:rsidRPr="00CC0CC5" w:rsidRDefault="00225364" w:rsidP="00225364">
      <w:pPr>
        <w:pStyle w:val="Default"/>
        <w:spacing w:line="360" w:lineRule="auto"/>
        <w:ind w:firstLine="709"/>
        <w:jc w:val="both"/>
        <w:rPr>
          <w:sz w:val="28"/>
          <w:szCs w:val="28"/>
        </w:rPr>
      </w:pPr>
      <w:r w:rsidRPr="00CC0CC5">
        <w:rPr>
          <w:sz w:val="28"/>
          <w:szCs w:val="28"/>
        </w:rPr>
        <w:t xml:space="preserve">4) вид экономической деятельности торговля </w:t>
      </w:r>
      <w:r>
        <w:rPr>
          <w:sz w:val="28"/>
          <w:szCs w:val="28"/>
        </w:rPr>
        <w:t xml:space="preserve">розничная моторным топливом в специализированных магазинах </w:t>
      </w:r>
      <w:r w:rsidRPr="00F26B66">
        <w:rPr>
          <w:sz w:val="28"/>
          <w:szCs w:val="28"/>
        </w:rPr>
        <w:t>(</w:t>
      </w:r>
      <w:r>
        <w:rPr>
          <w:sz w:val="28"/>
          <w:szCs w:val="28"/>
        </w:rPr>
        <w:t>ОКВЭД 47.30)</w:t>
      </w:r>
      <w:r w:rsidRPr="00CC0CC5">
        <w:rPr>
          <w:sz w:val="28"/>
          <w:szCs w:val="28"/>
        </w:rPr>
        <w:t xml:space="preserve">; </w:t>
      </w:r>
    </w:p>
    <w:p w:rsidR="00225364" w:rsidRPr="00CC0CC5" w:rsidRDefault="00225364" w:rsidP="00225364">
      <w:pPr>
        <w:pStyle w:val="Default"/>
        <w:spacing w:line="360" w:lineRule="auto"/>
        <w:ind w:firstLine="709"/>
        <w:jc w:val="both"/>
        <w:rPr>
          <w:sz w:val="28"/>
          <w:szCs w:val="28"/>
        </w:rPr>
      </w:pPr>
      <w:r w:rsidRPr="00CC0CC5">
        <w:rPr>
          <w:sz w:val="28"/>
          <w:szCs w:val="28"/>
        </w:rPr>
        <w:t xml:space="preserve">5) организационно-правовая форма или форма собственности – ООО/Частная; </w:t>
      </w:r>
    </w:p>
    <w:p w:rsidR="00225364" w:rsidRPr="00CC0CC5" w:rsidRDefault="00225364" w:rsidP="00225364">
      <w:pPr>
        <w:pStyle w:val="Default"/>
        <w:spacing w:line="360" w:lineRule="auto"/>
        <w:ind w:firstLine="709"/>
        <w:jc w:val="both"/>
        <w:rPr>
          <w:sz w:val="28"/>
          <w:szCs w:val="28"/>
        </w:rPr>
      </w:pPr>
      <w:r w:rsidRPr="00CC0CC5">
        <w:rPr>
          <w:sz w:val="28"/>
          <w:szCs w:val="28"/>
        </w:rPr>
        <w:t xml:space="preserve">6) единица измерения (формат представления числовых показателей: тыс. руб. – код ОКЕИ 384; </w:t>
      </w:r>
    </w:p>
    <w:p w:rsidR="00225364" w:rsidRPr="00CC0CC5" w:rsidRDefault="00225364" w:rsidP="00225364">
      <w:pPr>
        <w:pStyle w:val="Default"/>
        <w:spacing w:line="360" w:lineRule="auto"/>
        <w:ind w:firstLine="709"/>
        <w:jc w:val="both"/>
        <w:rPr>
          <w:sz w:val="28"/>
          <w:szCs w:val="28"/>
        </w:rPr>
      </w:pPr>
      <w:r w:rsidRPr="00F26B66">
        <w:rPr>
          <w:sz w:val="28"/>
          <w:szCs w:val="28"/>
        </w:rPr>
        <w:t xml:space="preserve">7) местонахождение (адрес) </w:t>
      </w:r>
      <w:r>
        <w:rPr>
          <w:sz w:val="28"/>
          <w:szCs w:val="28"/>
        </w:rPr>
        <w:t>–</w:t>
      </w:r>
      <w:r w:rsidRPr="00CC0CC5">
        <w:rPr>
          <w:sz w:val="28"/>
          <w:szCs w:val="28"/>
        </w:rPr>
        <w:t xml:space="preserve"> </w:t>
      </w:r>
      <w:r>
        <w:rPr>
          <w:sz w:val="28"/>
          <w:szCs w:val="28"/>
        </w:rPr>
        <w:t xml:space="preserve">д. </w:t>
      </w:r>
      <w:proofErr w:type="spellStart"/>
      <w:r>
        <w:rPr>
          <w:sz w:val="28"/>
          <w:szCs w:val="28"/>
        </w:rPr>
        <w:t>Семенково</w:t>
      </w:r>
      <w:proofErr w:type="spellEnd"/>
      <w:r>
        <w:rPr>
          <w:sz w:val="28"/>
          <w:szCs w:val="28"/>
        </w:rPr>
        <w:t>, 103</w:t>
      </w:r>
    </w:p>
    <w:p w:rsidR="00225364" w:rsidRPr="00CC0CC5" w:rsidRDefault="00225364" w:rsidP="00225364">
      <w:pPr>
        <w:pStyle w:val="Default"/>
        <w:spacing w:line="360" w:lineRule="auto"/>
        <w:ind w:firstLine="709"/>
        <w:jc w:val="both"/>
        <w:rPr>
          <w:sz w:val="28"/>
          <w:szCs w:val="28"/>
        </w:rPr>
      </w:pPr>
      <w:r w:rsidRPr="00CC0CC5">
        <w:rPr>
          <w:sz w:val="28"/>
          <w:szCs w:val="28"/>
        </w:rPr>
        <w:t xml:space="preserve">Рассмотрим формирование актива баланса: </w:t>
      </w:r>
    </w:p>
    <w:p w:rsidR="00225364" w:rsidRPr="0013539D" w:rsidRDefault="00225364" w:rsidP="0013539D">
      <w:pPr>
        <w:pStyle w:val="Default"/>
        <w:spacing w:line="360" w:lineRule="auto"/>
        <w:ind w:firstLine="709"/>
        <w:jc w:val="both"/>
        <w:rPr>
          <w:sz w:val="28"/>
          <w:szCs w:val="28"/>
        </w:rPr>
      </w:pPr>
      <w:r w:rsidRPr="00CC0CC5">
        <w:rPr>
          <w:sz w:val="28"/>
          <w:szCs w:val="28"/>
        </w:rPr>
        <w:t>«</w:t>
      </w:r>
      <w:r>
        <w:rPr>
          <w:sz w:val="28"/>
          <w:szCs w:val="28"/>
        </w:rPr>
        <w:t>Основные средства</w:t>
      </w:r>
      <w:r w:rsidRPr="00CC0CC5">
        <w:rPr>
          <w:sz w:val="28"/>
          <w:szCs w:val="28"/>
        </w:rPr>
        <w:t xml:space="preserve">»- строка 1150. В этой строке баланса указывают информацию об остаточной стоимости основных средств, а также данные о </w:t>
      </w:r>
      <w:r w:rsidRPr="00CC0CC5">
        <w:rPr>
          <w:sz w:val="28"/>
          <w:szCs w:val="28"/>
        </w:rPr>
        <w:lastRenderedPageBreak/>
        <w:t>незавершенных капитальных вложениях в основные средства. (п. 35 ПБУ 4/99</w:t>
      </w:r>
      <w:r w:rsidRPr="0013539D">
        <w:rPr>
          <w:sz w:val="28"/>
          <w:szCs w:val="28"/>
        </w:rPr>
        <w:t xml:space="preserve">); </w:t>
      </w:r>
    </w:p>
    <w:p w:rsidR="00225364" w:rsidRPr="0013539D" w:rsidRDefault="00225364" w:rsidP="0013539D">
      <w:pPr>
        <w:spacing w:after="0" w:line="360" w:lineRule="auto"/>
        <w:ind w:firstLine="709"/>
        <w:jc w:val="both"/>
        <w:rPr>
          <w:rFonts w:ascii="Times New Roman" w:hAnsi="Times New Roman" w:cs="Times New Roman"/>
          <w:sz w:val="28"/>
          <w:szCs w:val="28"/>
        </w:rPr>
      </w:pPr>
      <w:r w:rsidRPr="0013539D">
        <w:rPr>
          <w:rFonts w:ascii="Times New Roman" w:hAnsi="Times New Roman" w:cs="Times New Roman"/>
          <w:sz w:val="28"/>
          <w:szCs w:val="28"/>
        </w:rPr>
        <w:t xml:space="preserve">«Прочие </w:t>
      </w:r>
      <w:proofErr w:type="spellStart"/>
      <w:r w:rsidRPr="0013539D">
        <w:rPr>
          <w:rFonts w:ascii="Times New Roman" w:hAnsi="Times New Roman" w:cs="Times New Roman"/>
          <w:sz w:val="28"/>
          <w:szCs w:val="28"/>
        </w:rPr>
        <w:t>внеоборотные</w:t>
      </w:r>
      <w:proofErr w:type="spellEnd"/>
      <w:r w:rsidRPr="0013539D">
        <w:rPr>
          <w:rFonts w:ascii="Times New Roman" w:hAnsi="Times New Roman" w:cs="Times New Roman"/>
          <w:sz w:val="28"/>
          <w:szCs w:val="28"/>
        </w:rPr>
        <w:t xml:space="preserve"> активы» - строка 1190.  В эту строку заносятся счет 73 «Расчеты с персоналом по прочим операциям»;</w:t>
      </w:r>
    </w:p>
    <w:p w:rsidR="00225364" w:rsidRDefault="00225364" w:rsidP="0013539D">
      <w:pPr>
        <w:pStyle w:val="Default"/>
        <w:spacing w:line="360" w:lineRule="auto"/>
        <w:ind w:firstLine="709"/>
        <w:jc w:val="both"/>
        <w:rPr>
          <w:sz w:val="28"/>
          <w:szCs w:val="28"/>
        </w:rPr>
      </w:pPr>
      <w:r w:rsidRPr="0013539D">
        <w:rPr>
          <w:sz w:val="28"/>
          <w:szCs w:val="28"/>
        </w:rPr>
        <w:t>«Запасы» - строка 1210. В эту строку следует включить не только информацию о сырье и материалах, но также о готовой продукции, о товаре и т.д. В организации ООО «СП</w:t>
      </w:r>
      <w:r>
        <w:rPr>
          <w:sz w:val="28"/>
          <w:szCs w:val="28"/>
        </w:rPr>
        <w:t xml:space="preserve"> </w:t>
      </w:r>
      <w:proofErr w:type="spellStart"/>
      <w:r>
        <w:rPr>
          <w:sz w:val="28"/>
          <w:szCs w:val="28"/>
        </w:rPr>
        <w:t>Нефтегаз</w:t>
      </w:r>
      <w:proofErr w:type="spellEnd"/>
      <w:r>
        <w:rPr>
          <w:sz w:val="28"/>
          <w:szCs w:val="28"/>
        </w:rPr>
        <w:t>» по Счету 10</w:t>
      </w:r>
      <w:r w:rsidRPr="00CC0CC5">
        <w:rPr>
          <w:sz w:val="28"/>
          <w:szCs w:val="28"/>
        </w:rPr>
        <w:t xml:space="preserve"> «</w:t>
      </w:r>
      <w:r>
        <w:rPr>
          <w:sz w:val="28"/>
          <w:szCs w:val="28"/>
        </w:rPr>
        <w:t xml:space="preserve">Материалы» и 41 «Товары» </w:t>
      </w:r>
      <w:r w:rsidRPr="00CC0CC5">
        <w:rPr>
          <w:sz w:val="28"/>
          <w:szCs w:val="28"/>
        </w:rPr>
        <w:t xml:space="preserve"> находится сальдо </w:t>
      </w:r>
      <w:r>
        <w:rPr>
          <w:sz w:val="28"/>
          <w:szCs w:val="28"/>
        </w:rPr>
        <w:t>6707 тыс.</w:t>
      </w:r>
      <w:r w:rsidRPr="00CC0CC5">
        <w:rPr>
          <w:sz w:val="28"/>
          <w:szCs w:val="28"/>
        </w:rPr>
        <w:t xml:space="preserve"> руб.</w:t>
      </w:r>
      <w:r>
        <w:rPr>
          <w:sz w:val="28"/>
          <w:szCs w:val="28"/>
        </w:rPr>
        <w:t>. В</w:t>
      </w:r>
      <w:r w:rsidRPr="00CC0CC5">
        <w:rPr>
          <w:sz w:val="28"/>
          <w:szCs w:val="28"/>
        </w:rPr>
        <w:t xml:space="preserve">носим данную сумму в строку баланса 1210- «Запасы»; </w:t>
      </w:r>
    </w:p>
    <w:p w:rsidR="00225364" w:rsidRPr="006470BC" w:rsidRDefault="00225364" w:rsidP="00225364">
      <w:pPr>
        <w:pStyle w:val="Default"/>
        <w:spacing w:line="360" w:lineRule="auto"/>
        <w:ind w:firstLine="709"/>
        <w:jc w:val="both"/>
        <w:rPr>
          <w:sz w:val="28"/>
          <w:szCs w:val="28"/>
        </w:rPr>
      </w:pPr>
      <w:r w:rsidRPr="00CC0CC5">
        <w:rPr>
          <w:sz w:val="28"/>
          <w:szCs w:val="28"/>
        </w:rPr>
        <w:t xml:space="preserve"> «Денежные средства и денежные эквиваленты». Вносятся наличные деньги и находящиеся на счетах в банке, кроме депозитов по счету 57 «</w:t>
      </w:r>
      <w:r w:rsidRPr="006470BC">
        <w:rPr>
          <w:sz w:val="28"/>
          <w:szCs w:val="28"/>
        </w:rPr>
        <w:t xml:space="preserve">Переводы в пути»; </w:t>
      </w:r>
    </w:p>
    <w:p w:rsidR="00225364" w:rsidRPr="006470BC" w:rsidRDefault="00225364" w:rsidP="00225364">
      <w:pPr>
        <w:pStyle w:val="Default"/>
        <w:spacing w:line="360" w:lineRule="auto"/>
        <w:ind w:firstLine="709"/>
        <w:jc w:val="both"/>
        <w:rPr>
          <w:sz w:val="28"/>
          <w:szCs w:val="28"/>
        </w:rPr>
      </w:pPr>
      <w:r w:rsidRPr="006470BC">
        <w:rPr>
          <w:sz w:val="28"/>
          <w:szCs w:val="28"/>
        </w:rPr>
        <w:t xml:space="preserve">На счете 51 «Расчетный счет» имеется 664 797,13руб., , на счете 50 «Касса» - 430  658,57 руб. , на счете 57 «Переводы в пути» - 1 202 691,58 руб., все суммируем, округляем и записываем в баланс 2 298 тыс. руб., в строку 1250; </w:t>
      </w:r>
    </w:p>
    <w:p w:rsidR="00225364" w:rsidRPr="00CC0CC5" w:rsidRDefault="00225364" w:rsidP="00225364">
      <w:pPr>
        <w:pStyle w:val="Default"/>
        <w:spacing w:line="360" w:lineRule="auto"/>
        <w:ind w:firstLine="709"/>
        <w:jc w:val="both"/>
        <w:rPr>
          <w:sz w:val="28"/>
          <w:szCs w:val="28"/>
        </w:rPr>
      </w:pPr>
      <w:r w:rsidRPr="006470BC">
        <w:rPr>
          <w:sz w:val="28"/>
          <w:szCs w:val="28"/>
        </w:rPr>
        <w:t>Финансовые и</w:t>
      </w:r>
      <w:r w:rsidRPr="00CC0CC5">
        <w:rPr>
          <w:sz w:val="28"/>
          <w:szCs w:val="28"/>
        </w:rPr>
        <w:t xml:space="preserve"> другие оборотные активы. Данная строка баланса предназначена для отражения сведений об оборотных активах, за исключением запасов, денежных средств и денежных эквивалентах. Здесь отражают дебиторскую задолженность покупателей, суммы НДС по приобретенным ценностям, денежные средства и краткосрочные финансовые вложения (со сроком погашения, не превышающим 12 месяцев), а также прочие оборотные активы компании. </w:t>
      </w:r>
    </w:p>
    <w:p w:rsidR="00225364" w:rsidRPr="00CC0CC5" w:rsidRDefault="00225364" w:rsidP="00225364">
      <w:pPr>
        <w:pStyle w:val="Default"/>
        <w:spacing w:line="360" w:lineRule="auto"/>
        <w:ind w:firstLine="709"/>
        <w:jc w:val="both"/>
        <w:rPr>
          <w:sz w:val="28"/>
          <w:szCs w:val="28"/>
        </w:rPr>
      </w:pPr>
      <w:r w:rsidRPr="00CC0CC5">
        <w:rPr>
          <w:sz w:val="28"/>
          <w:szCs w:val="28"/>
        </w:rPr>
        <w:t xml:space="preserve">Рассмотрим формирование пассива баланса: </w:t>
      </w:r>
    </w:p>
    <w:p w:rsidR="00225364" w:rsidRPr="00CC0CC5" w:rsidRDefault="00225364" w:rsidP="00225364">
      <w:pPr>
        <w:pStyle w:val="Default"/>
        <w:spacing w:line="360" w:lineRule="auto"/>
        <w:ind w:firstLine="709"/>
        <w:jc w:val="both"/>
        <w:rPr>
          <w:sz w:val="28"/>
          <w:szCs w:val="28"/>
        </w:rPr>
      </w:pPr>
      <w:r w:rsidRPr="00CC0CC5">
        <w:rPr>
          <w:sz w:val="28"/>
          <w:szCs w:val="28"/>
        </w:rPr>
        <w:t xml:space="preserve">«Капитал и резервы». В эту строку вносится информация со счета 80 «Уставный капитал» и если имеются добавочный и резервный капитал. Информация по счету 84 «Нераспределенная прибыль (непокрытый убыток)», если проводилась переоценка основных средств и нематериальных активов сальдо счета 83 «Добавочный капитал». Также по этой строке </w:t>
      </w:r>
      <w:r w:rsidRPr="00CC0CC5">
        <w:rPr>
          <w:sz w:val="28"/>
          <w:szCs w:val="28"/>
        </w:rPr>
        <w:lastRenderedPageBreak/>
        <w:t xml:space="preserve">отражаются сальдо счета 81«Собственные акции» и выкупленные акции акционеров, для аннулирования. </w:t>
      </w:r>
    </w:p>
    <w:p w:rsidR="00225364" w:rsidRDefault="00225364" w:rsidP="00225364">
      <w:pPr>
        <w:pStyle w:val="Default"/>
        <w:spacing w:line="360" w:lineRule="auto"/>
        <w:ind w:firstLine="709"/>
        <w:jc w:val="both"/>
        <w:rPr>
          <w:sz w:val="28"/>
          <w:szCs w:val="28"/>
        </w:rPr>
      </w:pPr>
      <w:r w:rsidRPr="00CC0CC5">
        <w:rPr>
          <w:sz w:val="28"/>
          <w:szCs w:val="28"/>
        </w:rPr>
        <w:t>В организации ООО «</w:t>
      </w:r>
      <w:r>
        <w:rPr>
          <w:sz w:val="28"/>
          <w:szCs w:val="28"/>
        </w:rPr>
        <w:t xml:space="preserve">СП </w:t>
      </w:r>
      <w:proofErr w:type="spellStart"/>
      <w:r>
        <w:rPr>
          <w:sz w:val="28"/>
          <w:szCs w:val="28"/>
        </w:rPr>
        <w:t>Нефтегаз</w:t>
      </w:r>
      <w:proofErr w:type="spellEnd"/>
      <w:r w:rsidRPr="00CC0CC5">
        <w:rPr>
          <w:sz w:val="28"/>
          <w:szCs w:val="28"/>
        </w:rPr>
        <w:t xml:space="preserve">» есть кредитовое сальдо на счете 84 «Нераспределенная прибыль (непокрытый убыток)» - </w:t>
      </w:r>
      <w:r>
        <w:rPr>
          <w:sz w:val="28"/>
          <w:szCs w:val="28"/>
        </w:rPr>
        <w:t>1 896 тыс.</w:t>
      </w:r>
      <w:r w:rsidRPr="00CC0CC5">
        <w:rPr>
          <w:sz w:val="28"/>
          <w:szCs w:val="28"/>
        </w:rPr>
        <w:t xml:space="preserve"> руб. </w:t>
      </w:r>
      <w:r>
        <w:rPr>
          <w:sz w:val="28"/>
          <w:szCs w:val="28"/>
        </w:rPr>
        <w:t>В</w:t>
      </w:r>
      <w:r w:rsidRPr="00CC0CC5">
        <w:rPr>
          <w:sz w:val="28"/>
          <w:szCs w:val="28"/>
        </w:rPr>
        <w:t xml:space="preserve">носим данную сумму в строку 1370 </w:t>
      </w:r>
      <w:r>
        <w:rPr>
          <w:sz w:val="28"/>
          <w:szCs w:val="28"/>
        </w:rPr>
        <w:t xml:space="preserve">баланса. </w:t>
      </w:r>
    </w:p>
    <w:p w:rsidR="00225364" w:rsidRDefault="00225364" w:rsidP="00225364">
      <w:pPr>
        <w:pStyle w:val="Default"/>
        <w:spacing w:line="360" w:lineRule="auto"/>
        <w:ind w:firstLine="709"/>
        <w:jc w:val="both"/>
        <w:rPr>
          <w:sz w:val="28"/>
          <w:szCs w:val="28"/>
        </w:rPr>
      </w:pPr>
      <w:r>
        <w:rPr>
          <w:sz w:val="28"/>
          <w:szCs w:val="28"/>
        </w:rPr>
        <w:t xml:space="preserve">На счете 80 «Уставный капитал» кредитовое сальдо составляет 10 тыс. руб., вносим данные записи в строку 1310 баланса. </w:t>
      </w:r>
    </w:p>
    <w:p w:rsidR="00225364" w:rsidRDefault="00225364" w:rsidP="00225364">
      <w:pPr>
        <w:pStyle w:val="Default"/>
        <w:spacing w:line="360" w:lineRule="auto"/>
        <w:ind w:firstLine="709"/>
        <w:jc w:val="both"/>
        <w:rPr>
          <w:sz w:val="28"/>
          <w:szCs w:val="28"/>
        </w:rPr>
      </w:pPr>
      <w:r w:rsidRPr="00CC0CC5">
        <w:rPr>
          <w:sz w:val="28"/>
          <w:szCs w:val="28"/>
        </w:rPr>
        <w:t xml:space="preserve">«Долгосрочные заемные средства». Заемные средства, полученные по долгосрочным кредитам и займам. Сальдо кредитового счета 67 «Расчеты по долгосрочным кредитам и займам». </w:t>
      </w:r>
    </w:p>
    <w:p w:rsidR="00225364" w:rsidRPr="00CC0CC5" w:rsidRDefault="00225364" w:rsidP="00225364">
      <w:pPr>
        <w:pStyle w:val="Default"/>
        <w:spacing w:line="360" w:lineRule="auto"/>
        <w:ind w:firstLine="709"/>
        <w:jc w:val="both"/>
        <w:rPr>
          <w:sz w:val="28"/>
          <w:szCs w:val="28"/>
        </w:rPr>
      </w:pPr>
      <w:r w:rsidRPr="00CC0CC5">
        <w:rPr>
          <w:sz w:val="28"/>
          <w:szCs w:val="28"/>
        </w:rPr>
        <w:t>На счете 6</w:t>
      </w:r>
      <w:r>
        <w:rPr>
          <w:sz w:val="28"/>
          <w:szCs w:val="28"/>
        </w:rPr>
        <w:t>7</w:t>
      </w:r>
      <w:r w:rsidRPr="00CC0CC5">
        <w:rPr>
          <w:sz w:val="28"/>
          <w:szCs w:val="28"/>
        </w:rPr>
        <w:t xml:space="preserve"> «Расчеты по </w:t>
      </w:r>
      <w:r>
        <w:rPr>
          <w:sz w:val="28"/>
          <w:szCs w:val="28"/>
        </w:rPr>
        <w:t>долгосрочным</w:t>
      </w:r>
      <w:r w:rsidRPr="00CC0CC5">
        <w:rPr>
          <w:sz w:val="28"/>
          <w:szCs w:val="28"/>
        </w:rPr>
        <w:t xml:space="preserve"> кредитам и займам» имеется сальдо в сумме – </w:t>
      </w:r>
      <w:r>
        <w:rPr>
          <w:sz w:val="28"/>
          <w:szCs w:val="28"/>
        </w:rPr>
        <w:t>8174 тыс.</w:t>
      </w:r>
      <w:r w:rsidRPr="00CC0CC5">
        <w:rPr>
          <w:sz w:val="28"/>
          <w:szCs w:val="28"/>
        </w:rPr>
        <w:t xml:space="preserve"> руб. Вносим данную сумму в строку 1</w:t>
      </w:r>
      <w:r>
        <w:rPr>
          <w:sz w:val="28"/>
          <w:szCs w:val="28"/>
        </w:rPr>
        <w:t>4</w:t>
      </w:r>
      <w:r w:rsidRPr="00CC0CC5">
        <w:rPr>
          <w:sz w:val="28"/>
          <w:szCs w:val="28"/>
        </w:rPr>
        <w:t xml:space="preserve">10. </w:t>
      </w:r>
    </w:p>
    <w:p w:rsidR="00225364" w:rsidRPr="00CC0CC5" w:rsidRDefault="00225364" w:rsidP="00225364">
      <w:pPr>
        <w:pStyle w:val="Default"/>
        <w:spacing w:line="360" w:lineRule="auto"/>
        <w:ind w:firstLine="709"/>
        <w:jc w:val="both"/>
        <w:rPr>
          <w:sz w:val="28"/>
          <w:szCs w:val="28"/>
        </w:rPr>
      </w:pPr>
      <w:r w:rsidRPr="00CC0CC5">
        <w:rPr>
          <w:sz w:val="28"/>
          <w:szCs w:val="28"/>
        </w:rPr>
        <w:t xml:space="preserve">«Другие долгосрочные обязательства». В строку 1420 вносятся сальдо счета 77 «Отложенные налоговые обязательства» и сальдо счета 96 «Резервы предстоящих расходов». </w:t>
      </w:r>
    </w:p>
    <w:p w:rsidR="00225364" w:rsidRPr="00CC0CC5" w:rsidRDefault="00225364" w:rsidP="00225364">
      <w:pPr>
        <w:pStyle w:val="Default"/>
        <w:spacing w:line="360" w:lineRule="auto"/>
        <w:ind w:firstLine="709"/>
        <w:jc w:val="both"/>
        <w:rPr>
          <w:sz w:val="28"/>
          <w:szCs w:val="28"/>
        </w:rPr>
      </w:pPr>
      <w:r w:rsidRPr="00CC0CC5">
        <w:rPr>
          <w:sz w:val="28"/>
          <w:szCs w:val="28"/>
        </w:rPr>
        <w:t xml:space="preserve">«Краткосрочные заемные средства». В эту строку баланса вносится информация о заемных средствах со счета 66 «Расчеты по краткосрочным кредитам и займам». </w:t>
      </w:r>
    </w:p>
    <w:p w:rsidR="00225364" w:rsidRPr="00CC0CC5" w:rsidRDefault="00225364" w:rsidP="00225364">
      <w:pPr>
        <w:pStyle w:val="Default"/>
        <w:spacing w:line="360" w:lineRule="auto"/>
        <w:ind w:firstLine="709"/>
        <w:jc w:val="both"/>
        <w:rPr>
          <w:sz w:val="28"/>
          <w:szCs w:val="28"/>
        </w:rPr>
      </w:pPr>
      <w:r w:rsidRPr="00CC0CC5">
        <w:rPr>
          <w:sz w:val="28"/>
          <w:szCs w:val="28"/>
        </w:rPr>
        <w:t xml:space="preserve">На счете 66 «Расчеты по краткосрочным кредитам и займам» имеется сальдо в сумме – </w:t>
      </w:r>
      <w:r>
        <w:rPr>
          <w:sz w:val="28"/>
          <w:szCs w:val="28"/>
        </w:rPr>
        <w:t>32 тыс.</w:t>
      </w:r>
      <w:r w:rsidRPr="00CC0CC5">
        <w:rPr>
          <w:sz w:val="28"/>
          <w:szCs w:val="28"/>
        </w:rPr>
        <w:t xml:space="preserve"> руб. Вносим данную сумму в строку 1510. </w:t>
      </w:r>
    </w:p>
    <w:p w:rsidR="00225364" w:rsidRDefault="00225364" w:rsidP="00225364">
      <w:pPr>
        <w:pStyle w:val="Default"/>
        <w:spacing w:line="360" w:lineRule="auto"/>
        <w:ind w:firstLine="709"/>
        <w:jc w:val="both"/>
        <w:rPr>
          <w:sz w:val="28"/>
          <w:szCs w:val="28"/>
        </w:rPr>
      </w:pPr>
      <w:r w:rsidRPr="00CC0CC5">
        <w:rPr>
          <w:sz w:val="28"/>
          <w:szCs w:val="28"/>
        </w:rPr>
        <w:t xml:space="preserve">«Кредиторская задолженность». Данная строка содержит суммы задолженности кредиторам по счетам: </w:t>
      </w:r>
    </w:p>
    <w:p w:rsidR="00225364" w:rsidRDefault="00225364" w:rsidP="00225364">
      <w:pPr>
        <w:pStyle w:val="Default"/>
        <w:spacing w:line="360" w:lineRule="auto"/>
        <w:ind w:firstLine="709"/>
        <w:jc w:val="both"/>
        <w:rPr>
          <w:sz w:val="28"/>
          <w:szCs w:val="28"/>
        </w:rPr>
      </w:pPr>
      <w:r>
        <w:rPr>
          <w:sz w:val="28"/>
          <w:szCs w:val="28"/>
        </w:rPr>
        <w:t xml:space="preserve">Счет 60 «Расчеты с поставщиками </w:t>
      </w:r>
      <w:proofErr w:type="spellStart"/>
      <w:r>
        <w:rPr>
          <w:sz w:val="28"/>
          <w:szCs w:val="28"/>
        </w:rPr>
        <w:t>иподрядчиками</w:t>
      </w:r>
      <w:proofErr w:type="spellEnd"/>
      <w:r>
        <w:rPr>
          <w:sz w:val="28"/>
          <w:szCs w:val="28"/>
        </w:rPr>
        <w:t>»</w:t>
      </w:r>
    </w:p>
    <w:p w:rsidR="00225364" w:rsidRPr="00CC0CC5" w:rsidRDefault="00225364" w:rsidP="00225364">
      <w:pPr>
        <w:pStyle w:val="Default"/>
        <w:spacing w:line="360" w:lineRule="auto"/>
        <w:ind w:firstLine="709"/>
        <w:jc w:val="both"/>
        <w:rPr>
          <w:sz w:val="28"/>
          <w:szCs w:val="28"/>
        </w:rPr>
      </w:pPr>
      <w:r>
        <w:rPr>
          <w:sz w:val="28"/>
          <w:szCs w:val="28"/>
        </w:rPr>
        <w:t>Счет 62 «Расчеты с покупателям и заказчиками»</w:t>
      </w:r>
    </w:p>
    <w:p w:rsidR="00225364" w:rsidRPr="00C22C95" w:rsidRDefault="00225364" w:rsidP="00225364">
      <w:pPr>
        <w:pStyle w:val="Default"/>
        <w:spacing w:line="360" w:lineRule="auto"/>
        <w:ind w:firstLine="709"/>
        <w:jc w:val="both"/>
        <w:rPr>
          <w:sz w:val="28"/>
          <w:szCs w:val="28"/>
        </w:rPr>
      </w:pPr>
      <w:r w:rsidRPr="00C22C95">
        <w:rPr>
          <w:sz w:val="28"/>
          <w:szCs w:val="28"/>
        </w:rPr>
        <w:t xml:space="preserve">Счет 70 «Расчеты с персоналом по оплате труда»; </w:t>
      </w:r>
    </w:p>
    <w:p w:rsidR="00225364" w:rsidRPr="00C22C95" w:rsidRDefault="00225364" w:rsidP="00225364">
      <w:pPr>
        <w:pStyle w:val="Default"/>
        <w:spacing w:line="360" w:lineRule="auto"/>
        <w:ind w:firstLine="709"/>
        <w:jc w:val="both"/>
        <w:rPr>
          <w:sz w:val="28"/>
          <w:szCs w:val="28"/>
        </w:rPr>
      </w:pPr>
      <w:r w:rsidRPr="00C22C95">
        <w:rPr>
          <w:sz w:val="28"/>
          <w:szCs w:val="28"/>
        </w:rPr>
        <w:t xml:space="preserve">счет 68 «Расчеты по налогам и сборам»; </w:t>
      </w:r>
    </w:p>
    <w:p w:rsidR="00225364" w:rsidRPr="00C22C95" w:rsidRDefault="00225364" w:rsidP="00225364">
      <w:pPr>
        <w:pStyle w:val="Default"/>
        <w:spacing w:line="360" w:lineRule="auto"/>
        <w:ind w:firstLine="709"/>
        <w:jc w:val="both"/>
        <w:rPr>
          <w:sz w:val="28"/>
          <w:szCs w:val="28"/>
        </w:rPr>
      </w:pPr>
      <w:r w:rsidRPr="00C22C95">
        <w:rPr>
          <w:sz w:val="28"/>
          <w:szCs w:val="28"/>
        </w:rPr>
        <w:t xml:space="preserve">счет 69 «Расчеты по социальному страхованию и обеспечению; </w:t>
      </w:r>
    </w:p>
    <w:p w:rsidR="00225364" w:rsidRPr="00CC0CC5" w:rsidRDefault="00225364" w:rsidP="00225364">
      <w:pPr>
        <w:pStyle w:val="Default"/>
        <w:spacing w:line="360" w:lineRule="auto"/>
        <w:ind w:firstLine="709"/>
        <w:jc w:val="both"/>
        <w:rPr>
          <w:sz w:val="28"/>
          <w:szCs w:val="28"/>
        </w:rPr>
      </w:pPr>
      <w:r w:rsidRPr="00C22C95">
        <w:rPr>
          <w:sz w:val="28"/>
          <w:szCs w:val="28"/>
        </w:rPr>
        <w:t>Сумма кредитового сальдо по этим счетам составляет » - 33 394 тыс. руб., заносим в строку баланса 1520.</w:t>
      </w:r>
      <w:r w:rsidRPr="00CC0CC5">
        <w:rPr>
          <w:sz w:val="28"/>
          <w:szCs w:val="28"/>
        </w:rPr>
        <w:t xml:space="preserve"> </w:t>
      </w:r>
    </w:p>
    <w:p w:rsidR="00225364" w:rsidRPr="00CC0CC5" w:rsidRDefault="00225364" w:rsidP="00225364">
      <w:pPr>
        <w:pStyle w:val="Default"/>
        <w:spacing w:line="360" w:lineRule="auto"/>
        <w:ind w:firstLine="709"/>
        <w:jc w:val="both"/>
        <w:rPr>
          <w:sz w:val="28"/>
          <w:szCs w:val="28"/>
        </w:rPr>
      </w:pPr>
      <w:r w:rsidRPr="00CC0CC5">
        <w:rPr>
          <w:sz w:val="28"/>
          <w:szCs w:val="28"/>
        </w:rPr>
        <w:lastRenderedPageBreak/>
        <w:t>«Другие краткосрочные обязательства». В строку баланса 1540 заносятся данные с кредитового сальдо на счете 96 «Резервы предстоящих расходов</w:t>
      </w:r>
      <w:r>
        <w:rPr>
          <w:sz w:val="28"/>
          <w:szCs w:val="28"/>
        </w:rPr>
        <w:t xml:space="preserve"> (строка 1530).</w:t>
      </w:r>
      <w:r w:rsidRPr="00CC0CC5">
        <w:rPr>
          <w:sz w:val="28"/>
          <w:szCs w:val="28"/>
        </w:rPr>
        <w:t xml:space="preserve">. </w:t>
      </w:r>
    </w:p>
    <w:p w:rsidR="00225364" w:rsidRDefault="00225364" w:rsidP="00225364">
      <w:pPr>
        <w:pStyle w:val="Default"/>
        <w:spacing w:line="360" w:lineRule="auto"/>
        <w:ind w:firstLine="709"/>
        <w:jc w:val="both"/>
        <w:rPr>
          <w:sz w:val="28"/>
          <w:szCs w:val="28"/>
        </w:rPr>
      </w:pPr>
      <w:r w:rsidRPr="00CC0CC5">
        <w:rPr>
          <w:sz w:val="28"/>
          <w:szCs w:val="28"/>
        </w:rPr>
        <w:t xml:space="preserve">Для каждой строки баланса проставляется в графах соответствующий код, в соответствии с п.5 приказа Минфина 66н «О формах бухгалтерской отчетности организаций» сказано, что ставится тот код, которому соответствует наибольший удельный вес. </w:t>
      </w:r>
    </w:p>
    <w:p w:rsidR="00225364" w:rsidRDefault="00225364" w:rsidP="00225364">
      <w:pPr>
        <w:pStyle w:val="Default"/>
        <w:spacing w:line="360" w:lineRule="auto"/>
        <w:ind w:firstLine="709"/>
        <w:jc w:val="both"/>
        <w:rPr>
          <w:sz w:val="28"/>
          <w:szCs w:val="28"/>
        </w:rPr>
      </w:pPr>
    </w:p>
    <w:p w:rsidR="0013539D" w:rsidRDefault="0013539D" w:rsidP="00225364">
      <w:pPr>
        <w:pStyle w:val="Default"/>
        <w:spacing w:line="360" w:lineRule="auto"/>
        <w:ind w:firstLine="709"/>
        <w:jc w:val="both"/>
        <w:rPr>
          <w:sz w:val="28"/>
          <w:szCs w:val="28"/>
        </w:rPr>
      </w:pPr>
    </w:p>
    <w:p w:rsidR="0013539D" w:rsidRDefault="0013539D" w:rsidP="00225364">
      <w:pPr>
        <w:pStyle w:val="Default"/>
        <w:spacing w:line="360" w:lineRule="auto"/>
        <w:ind w:firstLine="709"/>
        <w:jc w:val="both"/>
        <w:rPr>
          <w:sz w:val="28"/>
          <w:szCs w:val="28"/>
        </w:rPr>
      </w:pPr>
    </w:p>
    <w:p w:rsidR="0013539D" w:rsidRDefault="0013539D" w:rsidP="00225364">
      <w:pPr>
        <w:pStyle w:val="Default"/>
        <w:spacing w:line="360" w:lineRule="auto"/>
        <w:ind w:firstLine="709"/>
        <w:jc w:val="both"/>
        <w:rPr>
          <w:sz w:val="28"/>
          <w:szCs w:val="28"/>
        </w:rPr>
      </w:pPr>
    </w:p>
    <w:p w:rsidR="0013539D" w:rsidRDefault="0013539D" w:rsidP="00225364">
      <w:pPr>
        <w:pStyle w:val="Default"/>
        <w:spacing w:line="360" w:lineRule="auto"/>
        <w:ind w:firstLine="709"/>
        <w:jc w:val="both"/>
        <w:rPr>
          <w:sz w:val="28"/>
          <w:szCs w:val="28"/>
        </w:rPr>
      </w:pPr>
    </w:p>
    <w:p w:rsidR="0013539D" w:rsidRDefault="0013539D" w:rsidP="00225364">
      <w:pPr>
        <w:pStyle w:val="Default"/>
        <w:spacing w:line="360" w:lineRule="auto"/>
        <w:ind w:firstLine="709"/>
        <w:jc w:val="both"/>
        <w:rPr>
          <w:sz w:val="28"/>
          <w:szCs w:val="28"/>
        </w:rPr>
      </w:pPr>
    </w:p>
    <w:p w:rsidR="0013539D" w:rsidRDefault="0013539D" w:rsidP="00225364">
      <w:pPr>
        <w:pStyle w:val="Default"/>
        <w:spacing w:line="360" w:lineRule="auto"/>
        <w:ind w:firstLine="709"/>
        <w:jc w:val="both"/>
        <w:rPr>
          <w:sz w:val="28"/>
          <w:szCs w:val="28"/>
        </w:rPr>
      </w:pPr>
    </w:p>
    <w:p w:rsidR="0013539D" w:rsidRDefault="0013539D" w:rsidP="00225364">
      <w:pPr>
        <w:pStyle w:val="Default"/>
        <w:spacing w:line="360" w:lineRule="auto"/>
        <w:ind w:firstLine="709"/>
        <w:jc w:val="both"/>
        <w:rPr>
          <w:sz w:val="28"/>
          <w:szCs w:val="28"/>
        </w:rPr>
      </w:pPr>
    </w:p>
    <w:p w:rsidR="0013539D" w:rsidRDefault="0013539D" w:rsidP="00225364">
      <w:pPr>
        <w:pStyle w:val="Default"/>
        <w:spacing w:line="360" w:lineRule="auto"/>
        <w:ind w:firstLine="709"/>
        <w:jc w:val="both"/>
        <w:rPr>
          <w:sz w:val="28"/>
          <w:szCs w:val="28"/>
        </w:rPr>
      </w:pPr>
    </w:p>
    <w:p w:rsidR="0013539D" w:rsidRDefault="0013539D" w:rsidP="00225364">
      <w:pPr>
        <w:pStyle w:val="Default"/>
        <w:spacing w:line="360" w:lineRule="auto"/>
        <w:ind w:firstLine="709"/>
        <w:jc w:val="both"/>
        <w:rPr>
          <w:sz w:val="28"/>
          <w:szCs w:val="28"/>
        </w:rPr>
      </w:pPr>
    </w:p>
    <w:p w:rsidR="0013539D" w:rsidRDefault="0013539D" w:rsidP="00225364">
      <w:pPr>
        <w:pStyle w:val="Default"/>
        <w:spacing w:line="360" w:lineRule="auto"/>
        <w:ind w:firstLine="709"/>
        <w:jc w:val="both"/>
        <w:rPr>
          <w:sz w:val="28"/>
          <w:szCs w:val="28"/>
        </w:rPr>
      </w:pPr>
    </w:p>
    <w:p w:rsidR="0013539D" w:rsidRDefault="0013539D" w:rsidP="00225364">
      <w:pPr>
        <w:pStyle w:val="Default"/>
        <w:spacing w:line="360" w:lineRule="auto"/>
        <w:ind w:firstLine="709"/>
        <w:jc w:val="both"/>
        <w:rPr>
          <w:sz w:val="28"/>
          <w:szCs w:val="28"/>
        </w:rPr>
      </w:pPr>
    </w:p>
    <w:p w:rsidR="0013539D" w:rsidRDefault="0013539D" w:rsidP="00225364">
      <w:pPr>
        <w:pStyle w:val="Default"/>
        <w:spacing w:line="360" w:lineRule="auto"/>
        <w:ind w:firstLine="709"/>
        <w:jc w:val="both"/>
        <w:rPr>
          <w:sz w:val="28"/>
          <w:szCs w:val="28"/>
        </w:rPr>
      </w:pPr>
    </w:p>
    <w:p w:rsidR="0013539D" w:rsidRDefault="0013539D" w:rsidP="00225364">
      <w:pPr>
        <w:pStyle w:val="Default"/>
        <w:spacing w:line="360" w:lineRule="auto"/>
        <w:ind w:firstLine="709"/>
        <w:jc w:val="both"/>
        <w:rPr>
          <w:sz w:val="28"/>
          <w:szCs w:val="28"/>
        </w:rPr>
      </w:pPr>
    </w:p>
    <w:p w:rsidR="0013539D" w:rsidRDefault="0013539D" w:rsidP="00225364">
      <w:pPr>
        <w:pStyle w:val="Default"/>
        <w:spacing w:line="360" w:lineRule="auto"/>
        <w:ind w:firstLine="709"/>
        <w:jc w:val="both"/>
        <w:rPr>
          <w:sz w:val="28"/>
          <w:szCs w:val="28"/>
        </w:rPr>
      </w:pPr>
    </w:p>
    <w:p w:rsidR="0013539D" w:rsidRDefault="0013539D" w:rsidP="00225364">
      <w:pPr>
        <w:pStyle w:val="Default"/>
        <w:spacing w:line="360" w:lineRule="auto"/>
        <w:ind w:firstLine="709"/>
        <w:jc w:val="both"/>
        <w:rPr>
          <w:sz w:val="28"/>
          <w:szCs w:val="28"/>
        </w:rPr>
      </w:pPr>
    </w:p>
    <w:p w:rsidR="0013539D" w:rsidRDefault="0013539D" w:rsidP="00225364">
      <w:pPr>
        <w:pStyle w:val="Default"/>
        <w:spacing w:line="360" w:lineRule="auto"/>
        <w:ind w:firstLine="709"/>
        <w:jc w:val="both"/>
        <w:rPr>
          <w:sz w:val="28"/>
          <w:szCs w:val="28"/>
        </w:rPr>
      </w:pPr>
    </w:p>
    <w:p w:rsidR="0013539D" w:rsidRDefault="0013539D" w:rsidP="00225364">
      <w:pPr>
        <w:pStyle w:val="Default"/>
        <w:spacing w:line="360" w:lineRule="auto"/>
        <w:ind w:firstLine="709"/>
        <w:jc w:val="both"/>
        <w:rPr>
          <w:sz w:val="28"/>
          <w:szCs w:val="28"/>
        </w:rPr>
      </w:pPr>
    </w:p>
    <w:p w:rsidR="0013539D" w:rsidRDefault="0013539D" w:rsidP="00225364">
      <w:pPr>
        <w:pStyle w:val="Default"/>
        <w:spacing w:line="360" w:lineRule="auto"/>
        <w:ind w:firstLine="709"/>
        <w:jc w:val="both"/>
        <w:rPr>
          <w:sz w:val="28"/>
          <w:szCs w:val="28"/>
        </w:rPr>
      </w:pPr>
    </w:p>
    <w:p w:rsidR="0013539D" w:rsidRDefault="0013539D" w:rsidP="00225364">
      <w:pPr>
        <w:pStyle w:val="Default"/>
        <w:spacing w:line="360" w:lineRule="auto"/>
        <w:ind w:firstLine="709"/>
        <w:jc w:val="both"/>
        <w:rPr>
          <w:sz w:val="28"/>
          <w:szCs w:val="28"/>
        </w:rPr>
      </w:pPr>
    </w:p>
    <w:p w:rsidR="0013539D" w:rsidRDefault="0013539D" w:rsidP="00225364">
      <w:pPr>
        <w:pStyle w:val="Default"/>
        <w:spacing w:line="360" w:lineRule="auto"/>
        <w:ind w:firstLine="709"/>
        <w:jc w:val="both"/>
        <w:rPr>
          <w:sz w:val="28"/>
          <w:szCs w:val="28"/>
        </w:rPr>
      </w:pPr>
    </w:p>
    <w:p w:rsidR="0013539D" w:rsidRDefault="0013539D" w:rsidP="00225364">
      <w:pPr>
        <w:pStyle w:val="Default"/>
        <w:spacing w:line="360" w:lineRule="auto"/>
        <w:ind w:firstLine="709"/>
        <w:jc w:val="both"/>
        <w:rPr>
          <w:sz w:val="28"/>
          <w:szCs w:val="28"/>
        </w:rPr>
      </w:pPr>
    </w:p>
    <w:p w:rsidR="0013539D" w:rsidRDefault="0013539D" w:rsidP="00225364">
      <w:pPr>
        <w:pStyle w:val="Default"/>
        <w:spacing w:line="360" w:lineRule="auto"/>
        <w:ind w:firstLine="709"/>
        <w:jc w:val="both"/>
        <w:rPr>
          <w:sz w:val="28"/>
          <w:szCs w:val="28"/>
        </w:rPr>
      </w:pPr>
    </w:p>
    <w:p w:rsidR="00225364" w:rsidRPr="0013539D" w:rsidRDefault="0013539D" w:rsidP="0013539D">
      <w:pPr>
        <w:spacing w:line="360" w:lineRule="auto"/>
        <w:jc w:val="center"/>
        <w:outlineLvl w:val="0"/>
        <w:rPr>
          <w:rFonts w:ascii="Times New Roman" w:hAnsi="Times New Roman" w:cs="Times New Roman"/>
          <w:b/>
          <w:sz w:val="28"/>
          <w:szCs w:val="28"/>
        </w:rPr>
      </w:pPr>
      <w:bookmarkStart w:id="5" w:name="_Toc6859487"/>
      <w:bookmarkStart w:id="6" w:name="_Toc7115964"/>
      <w:r w:rsidRPr="0013539D">
        <w:rPr>
          <w:rFonts w:ascii="Times New Roman" w:hAnsi="Times New Roman" w:cs="Times New Roman"/>
          <w:b/>
          <w:sz w:val="28"/>
          <w:szCs w:val="28"/>
        </w:rPr>
        <w:lastRenderedPageBreak/>
        <w:t>3.</w:t>
      </w:r>
      <w:r w:rsidR="00225364" w:rsidRPr="0013539D">
        <w:rPr>
          <w:rFonts w:ascii="Times New Roman" w:hAnsi="Times New Roman" w:cs="Times New Roman"/>
          <w:b/>
          <w:sz w:val="28"/>
          <w:szCs w:val="28"/>
        </w:rPr>
        <w:t xml:space="preserve"> Содержание форм бухгалтерской отчетности о финансовых результатах деятельности организации</w:t>
      </w:r>
      <w:bookmarkEnd w:id="5"/>
      <w:bookmarkEnd w:id="6"/>
    </w:p>
    <w:p w:rsidR="00225364" w:rsidRPr="00CC0CC5" w:rsidRDefault="00225364" w:rsidP="00225364">
      <w:pPr>
        <w:pStyle w:val="Default"/>
        <w:spacing w:line="360" w:lineRule="auto"/>
        <w:ind w:firstLine="709"/>
        <w:jc w:val="both"/>
        <w:rPr>
          <w:sz w:val="28"/>
          <w:szCs w:val="28"/>
        </w:rPr>
      </w:pPr>
    </w:p>
    <w:p w:rsidR="00225364" w:rsidRPr="00CC0CC5" w:rsidRDefault="00225364" w:rsidP="00225364">
      <w:pPr>
        <w:pStyle w:val="Default"/>
        <w:spacing w:line="360" w:lineRule="auto"/>
        <w:ind w:firstLine="709"/>
        <w:jc w:val="both"/>
        <w:rPr>
          <w:sz w:val="28"/>
          <w:szCs w:val="28"/>
        </w:rPr>
      </w:pPr>
      <w:r w:rsidRPr="00CC0CC5">
        <w:rPr>
          <w:sz w:val="28"/>
          <w:szCs w:val="28"/>
        </w:rPr>
        <w:t xml:space="preserve">В отличии от баланса, который описывает только состояние активов (структуру имущества) и пассивов (структуру обязательств) на определенную дату, который не дает данных о прибыльности, он отражает только нераспределенную прибыль, а формирования прибыли в балансе увидеть нельзя, отчет о финансовых результатах формируется на основании оборотов и отражает сведения о доходах и расходах организации, тем самым становится ясно формирование прибыли. </w:t>
      </w:r>
    </w:p>
    <w:p w:rsidR="00225364" w:rsidRPr="00CC0CC5" w:rsidRDefault="00225364" w:rsidP="00225364">
      <w:pPr>
        <w:pStyle w:val="Default"/>
        <w:spacing w:line="360" w:lineRule="auto"/>
        <w:ind w:firstLine="709"/>
        <w:jc w:val="both"/>
        <w:rPr>
          <w:sz w:val="28"/>
          <w:szCs w:val="28"/>
        </w:rPr>
      </w:pPr>
      <w:r w:rsidRPr="00CC0CC5">
        <w:rPr>
          <w:sz w:val="28"/>
          <w:szCs w:val="28"/>
        </w:rPr>
        <w:t xml:space="preserve">Отчет о финансовых результатах также представляет собой </w:t>
      </w:r>
      <w:r>
        <w:rPr>
          <w:sz w:val="28"/>
          <w:szCs w:val="28"/>
        </w:rPr>
        <w:t>документ, включающий в себя следующие строки для заполнения</w:t>
      </w:r>
      <w:r w:rsidRPr="00CC0CC5">
        <w:rPr>
          <w:sz w:val="28"/>
          <w:szCs w:val="28"/>
        </w:rPr>
        <w:t xml:space="preserve">: </w:t>
      </w:r>
    </w:p>
    <w:p w:rsidR="00225364" w:rsidRPr="00CC0CC5" w:rsidRDefault="00225364" w:rsidP="00225364">
      <w:pPr>
        <w:pStyle w:val="Default"/>
        <w:spacing w:line="360" w:lineRule="auto"/>
        <w:ind w:firstLine="709"/>
        <w:jc w:val="both"/>
        <w:rPr>
          <w:sz w:val="28"/>
          <w:szCs w:val="28"/>
        </w:rPr>
      </w:pPr>
      <w:r w:rsidRPr="00CC0CC5">
        <w:rPr>
          <w:sz w:val="28"/>
          <w:szCs w:val="28"/>
        </w:rPr>
        <w:t xml:space="preserve">- Выручку; </w:t>
      </w:r>
    </w:p>
    <w:p w:rsidR="00225364" w:rsidRDefault="00225364" w:rsidP="00225364">
      <w:pPr>
        <w:pStyle w:val="Default"/>
        <w:spacing w:line="360" w:lineRule="auto"/>
        <w:ind w:firstLine="709"/>
        <w:jc w:val="both"/>
        <w:rPr>
          <w:sz w:val="28"/>
          <w:szCs w:val="28"/>
        </w:rPr>
      </w:pPr>
      <w:r w:rsidRPr="00CC0CC5">
        <w:rPr>
          <w:sz w:val="28"/>
          <w:szCs w:val="28"/>
        </w:rPr>
        <w:t xml:space="preserve">- Расходы по обычной деятельности; </w:t>
      </w:r>
    </w:p>
    <w:p w:rsidR="00225364" w:rsidRDefault="00225364" w:rsidP="00225364">
      <w:pPr>
        <w:pStyle w:val="Default"/>
        <w:spacing w:line="360" w:lineRule="auto"/>
        <w:ind w:firstLine="709"/>
        <w:jc w:val="both"/>
        <w:rPr>
          <w:sz w:val="28"/>
          <w:szCs w:val="28"/>
        </w:rPr>
      </w:pPr>
      <w:r>
        <w:rPr>
          <w:sz w:val="28"/>
          <w:szCs w:val="28"/>
        </w:rPr>
        <w:t>- Коммерческие расходы</w:t>
      </w:r>
      <w:r w:rsidRPr="00B46835">
        <w:rPr>
          <w:sz w:val="28"/>
          <w:szCs w:val="28"/>
        </w:rPr>
        <w:t>;</w:t>
      </w:r>
    </w:p>
    <w:p w:rsidR="00225364" w:rsidRPr="005F38D4" w:rsidRDefault="00225364" w:rsidP="00225364">
      <w:pPr>
        <w:pStyle w:val="Default"/>
        <w:spacing w:line="360" w:lineRule="auto"/>
        <w:ind w:firstLine="709"/>
        <w:jc w:val="both"/>
        <w:rPr>
          <w:sz w:val="28"/>
          <w:szCs w:val="28"/>
        </w:rPr>
      </w:pPr>
      <w:r w:rsidRPr="005F38D4">
        <w:rPr>
          <w:sz w:val="28"/>
          <w:szCs w:val="28"/>
        </w:rPr>
        <w:t xml:space="preserve">- </w:t>
      </w:r>
      <w:r>
        <w:rPr>
          <w:sz w:val="28"/>
          <w:szCs w:val="28"/>
        </w:rPr>
        <w:t>Проценты к получению</w:t>
      </w:r>
      <w:r w:rsidRPr="005F38D4">
        <w:rPr>
          <w:sz w:val="28"/>
          <w:szCs w:val="28"/>
        </w:rPr>
        <w:t>;</w:t>
      </w:r>
    </w:p>
    <w:p w:rsidR="00225364" w:rsidRPr="00B46835" w:rsidRDefault="00225364" w:rsidP="00225364">
      <w:pPr>
        <w:pStyle w:val="Default"/>
        <w:spacing w:line="360" w:lineRule="auto"/>
        <w:ind w:firstLine="709"/>
        <w:jc w:val="both"/>
        <w:rPr>
          <w:sz w:val="28"/>
          <w:szCs w:val="28"/>
        </w:rPr>
      </w:pPr>
      <w:r w:rsidRPr="00CC0CC5">
        <w:rPr>
          <w:sz w:val="28"/>
          <w:szCs w:val="28"/>
        </w:rPr>
        <w:t xml:space="preserve">- Проценты к уплате; </w:t>
      </w:r>
    </w:p>
    <w:p w:rsidR="00225364" w:rsidRPr="00B46835" w:rsidRDefault="00225364" w:rsidP="00225364">
      <w:pPr>
        <w:pStyle w:val="Default"/>
        <w:spacing w:line="360" w:lineRule="auto"/>
        <w:ind w:firstLine="709"/>
        <w:jc w:val="both"/>
        <w:rPr>
          <w:sz w:val="28"/>
          <w:szCs w:val="28"/>
        </w:rPr>
      </w:pPr>
      <w:r w:rsidRPr="00B46835">
        <w:rPr>
          <w:sz w:val="28"/>
          <w:szCs w:val="28"/>
        </w:rPr>
        <w:t xml:space="preserve">- </w:t>
      </w:r>
      <w:r>
        <w:rPr>
          <w:sz w:val="28"/>
          <w:szCs w:val="28"/>
        </w:rPr>
        <w:t>Прочие доходы</w:t>
      </w:r>
      <w:r w:rsidRPr="00B46835">
        <w:rPr>
          <w:sz w:val="28"/>
          <w:szCs w:val="28"/>
        </w:rPr>
        <w:t>;</w:t>
      </w:r>
    </w:p>
    <w:p w:rsidR="00225364" w:rsidRPr="00CC0CC5" w:rsidRDefault="00225364" w:rsidP="00225364">
      <w:pPr>
        <w:pStyle w:val="Default"/>
        <w:spacing w:line="360" w:lineRule="auto"/>
        <w:ind w:firstLine="709"/>
        <w:jc w:val="both"/>
        <w:rPr>
          <w:sz w:val="28"/>
          <w:szCs w:val="28"/>
        </w:rPr>
      </w:pPr>
      <w:r w:rsidRPr="00CC0CC5">
        <w:rPr>
          <w:sz w:val="28"/>
          <w:szCs w:val="28"/>
        </w:rPr>
        <w:t xml:space="preserve">- Прочие расходы; </w:t>
      </w:r>
    </w:p>
    <w:p w:rsidR="00225364" w:rsidRPr="00CC0CC5" w:rsidRDefault="00225364" w:rsidP="00225364">
      <w:pPr>
        <w:pStyle w:val="Default"/>
        <w:spacing w:line="360" w:lineRule="auto"/>
        <w:ind w:firstLine="709"/>
        <w:jc w:val="both"/>
        <w:rPr>
          <w:sz w:val="28"/>
          <w:szCs w:val="28"/>
        </w:rPr>
      </w:pPr>
      <w:r w:rsidRPr="00CC0CC5">
        <w:rPr>
          <w:sz w:val="28"/>
          <w:szCs w:val="28"/>
        </w:rPr>
        <w:t xml:space="preserve">- Налог на прибыль (доходы); </w:t>
      </w:r>
    </w:p>
    <w:p w:rsidR="00225364" w:rsidRPr="00CC0CC5" w:rsidRDefault="00225364" w:rsidP="00225364">
      <w:pPr>
        <w:pStyle w:val="Default"/>
        <w:spacing w:line="360" w:lineRule="auto"/>
        <w:ind w:firstLine="709"/>
        <w:jc w:val="both"/>
        <w:rPr>
          <w:sz w:val="28"/>
          <w:szCs w:val="28"/>
        </w:rPr>
      </w:pPr>
      <w:r w:rsidRPr="00CC0CC5">
        <w:rPr>
          <w:sz w:val="28"/>
          <w:szCs w:val="28"/>
        </w:rPr>
        <w:t xml:space="preserve">- Чистая прибыль (убыток). </w:t>
      </w:r>
    </w:p>
    <w:p w:rsidR="00225364" w:rsidRPr="00412CD5" w:rsidRDefault="00225364" w:rsidP="00225364">
      <w:pPr>
        <w:pStyle w:val="Default"/>
        <w:spacing w:line="360" w:lineRule="auto"/>
        <w:ind w:firstLine="709"/>
        <w:jc w:val="both"/>
        <w:rPr>
          <w:sz w:val="28"/>
          <w:szCs w:val="28"/>
        </w:rPr>
      </w:pPr>
      <w:r w:rsidRPr="00CC0CC5">
        <w:rPr>
          <w:sz w:val="28"/>
          <w:szCs w:val="28"/>
        </w:rPr>
        <w:t>Отчет о финансовых результатах заполняется на основании учетного регистра «</w:t>
      </w:r>
      <w:r>
        <w:rPr>
          <w:sz w:val="28"/>
          <w:szCs w:val="28"/>
        </w:rPr>
        <w:t xml:space="preserve"> - </w:t>
      </w:r>
      <w:r w:rsidRPr="00CC0CC5">
        <w:rPr>
          <w:sz w:val="28"/>
          <w:szCs w:val="28"/>
        </w:rPr>
        <w:t>сальдовой ведомости» за 201</w:t>
      </w:r>
      <w:r>
        <w:rPr>
          <w:sz w:val="28"/>
          <w:szCs w:val="28"/>
        </w:rPr>
        <w:t>8</w:t>
      </w:r>
      <w:r w:rsidRPr="00CC0CC5">
        <w:rPr>
          <w:sz w:val="28"/>
          <w:szCs w:val="28"/>
        </w:rPr>
        <w:t xml:space="preserve"> год, по счету 90 «Прибыль и </w:t>
      </w:r>
      <w:r w:rsidRPr="00412CD5">
        <w:rPr>
          <w:sz w:val="28"/>
          <w:szCs w:val="28"/>
        </w:rPr>
        <w:t>убытки». А также «</w:t>
      </w:r>
      <w:proofErr w:type="spellStart"/>
      <w:r w:rsidRPr="00412CD5">
        <w:rPr>
          <w:sz w:val="28"/>
          <w:szCs w:val="28"/>
        </w:rPr>
        <w:t>оборотно</w:t>
      </w:r>
      <w:proofErr w:type="spellEnd"/>
      <w:r w:rsidRPr="00412CD5">
        <w:rPr>
          <w:sz w:val="28"/>
          <w:szCs w:val="28"/>
        </w:rPr>
        <w:t xml:space="preserve"> -  ведомость по счету 91 «Прочие доходы».</w:t>
      </w:r>
    </w:p>
    <w:p w:rsidR="00225364" w:rsidRPr="00412CD5" w:rsidRDefault="00225364" w:rsidP="00225364">
      <w:pPr>
        <w:spacing w:line="360" w:lineRule="auto"/>
        <w:ind w:firstLine="709"/>
        <w:jc w:val="both"/>
        <w:rPr>
          <w:rFonts w:ascii="Times New Roman" w:hAnsi="Times New Roman" w:cs="Times New Roman"/>
          <w:sz w:val="28"/>
          <w:szCs w:val="28"/>
        </w:rPr>
      </w:pPr>
      <w:r w:rsidRPr="00412CD5">
        <w:rPr>
          <w:rFonts w:ascii="Times New Roman" w:hAnsi="Times New Roman" w:cs="Times New Roman"/>
          <w:sz w:val="28"/>
          <w:szCs w:val="28"/>
        </w:rPr>
        <w:t>«Выручка» заносятся данные о выручке от продажи продукции, товаров, работ и услуг. Кредитовый оборот по счету 90 (субсчет 90-1 «Выручка») – Дебетовый оборот по счету 90 списываются (субсчета: 90-3«НДС»). Заносим в строку 2110  - 187 959 тыс. руб.;</w:t>
      </w:r>
    </w:p>
    <w:p w:rsidR="00225364" w:rsidRPr="00412CD5" w:rsidRDefault="00225364" w:rsidP="00225364">
      <w:pPr>
        <w:pStyle w:val="Default"/>
        <w:spacing w:line="360" w:lineRule="auto"/>
        <w:ind w:firstLine="709"/>
        <w:jc w:val="both"/>
        <w:rPr>
          <w:sz w:val="28"/>
          <w:szCs w:val="28"/>
        </w:rPr>
      </w:pPr>
      <w:r w:rsidRPr="00412CD5">
        <w:rPr>
          <w:sz w:val="28"/>
          <w:szCs w:val="28"/>
        </w:rPr>
        <w:lastRenderedPageBreak/>
        <w:t>«Расходы по обычной деятельности» содержится информация о расходах от продажи продукции, товаров, работ, услуг.  Сумма проводок, Дебету счет 90.2 «Себестоимость продаж» вносится в строку 2120 -  170 778 тыс. руб.</w:t>
      </w:r>
    </w:p>
    <w:p w:rsidR="00225364" w:rsidRPr="005F38D4" w:rsidRDefault="00225364" w:rsidP="00225364">
      <w:pPr>
        <w:pStyle w:val="Default"/>
        <w:spacing w:line="360" w:lineRule="auto"/>
        <w:ind w:firstLine="709"/>
        <w:jc w:val="both"/>
        <w:rPr>
          <w:sz w:val="28"/>
          <w:szCs w:val="28"/>
        </w:rPr>
      </w:pPr>
      <w:r w:rsidRPr="00412CD5">
        <w:rPr>
          <w:sz w:val="28"/>
          <w:szCs w:val="28"/>
        </w:rPr>
        <w:t>В строку 2210 «Коммерческие расходы</w:t>
      </w:r>
      <w:r>
        <w:rPr>
          <w:sz w:val="28"/>
          <w:szCs w:val="28"/>
        </w:rPr>
        <w:t>» отражаются кредитовое сальдо по счету 44 «Расходы на продажу» и составляют 15 429 тыс. руб. в 2018 году.</w:t>
      </w:r>
    </w:p>
    <w:p w:rsidR="00225364" w:rsidRPr="00CC0CC5" w:rsidRDefault="00225364" w:rsidP="00225364">
      <w:pPr>
        <w:pStyle w:val="Default"/>
        <w:spacing w:line="360" w:lineRule="auto"/>
        <w:ind w:firstLine="709"/>
        <w:jc w:val="both"/>
        <w:rPr>
          <w:sz w:val="28"/>
          <w:szCs w:val="28"/>
        </w:rPr>
      </w:pPr>
      <w:r w:rsidRPr="00CC0CC5">
        <w:rPr>
          <w:sz w:val="28"/>
          <w:szCs w:val="28"/>
        </w:rPr>
        <w:t xml:space="preserve">«Проценты к </w:t>
      </w:r>
      <w:r>
        <w:rPr>
          <w:sz w:val="28"/>
          <w:szCs w:val="28"/>
        </w:rPr>
        <w:t>получению</w:t>
      </w:r>
      <w:r w:rsidRPr="00CC0CC5">
        <w:rPr>
          <w:sz w:val="28"/>
          <w:szCs w:val="28"/>
        </w:rPr>
        <w:t xml:space="preserve">» это </w:t>
      </w:r>
      <w:r>
        <w:rPr>
          <w:sz w:val="28"/>
          <w:szCs w:val="28"/>
        </w:rPr>
        <w:t>доходы</w:t>
      </w:r>
      <w:r w:rsidRPr="00CC0CC5">
        <w:rPr>
          <w:sz w:val="28"/>
          <w:szCs w:val="28"/>
        </w:rPr>
        <w:t xml:space="preserve"> в виде начисленных к </w:t>
      </w:r>
      <w:r>
        <w:rPr>
          <w:sz w:val="28"/>
          <w:szCs w:val="28"/>
        </w:rPr>
        <w:t xml:space="preserve">получению </w:t>
      </w:r>
      <w:r w:rsidRPr="00CC0CC5">
        <w:rPr>
          <w:sz w:val="28"/>
          <w:szCs w:val="28"/>
        </w:rPr>
        <w:t xml:space="preserve">процентов. </w:t>
      </w:r>
      <w:r>
        <w:rPr>
          <w:sz w:val="28"/>
          <w:szCs w:val="28"/>
        </w:rPr>
        <w:t>Кредитовый оборот по счету 91 (субсчет 91.1 «Прочие доходы</w:t>
      </w:r>
      <w:r w:rsidRPr="00CC0CC5">
        <w:rPr>
          <w:sz w:val="28"/>
          <w:szCs w:val="28"/>
        </w:rPr>
        <w:t xml:space="preserve">» в части </w:t>
      </w:r>
      <w:r>
        <w:rPr>
          <w:sz w:val="28"/>
          <w:szCs w:val="28"/>
        </w:rPr>
        <w:t>полученных</w:t>
      </w:r>
      <w:r w:rsidRPr="00CC0CC5">
        <w:rPr>
          <w:sz w:val="28"/>
          <w:szCs w:val="28"/>
        </w:rPr>
        <w:t xml:space="preserve"> процентов имеется оборот на сумму </w:t>
      </w:r>
      <w:r>
        <w:rPr>
          <w:sz w:val="28"/>
          <w:szCs w:val="28"/>
        </w:rPr>
        <w:t>0</w:t>
      </w:r>
      <w:r w:rsidRPr="00CC0CC5">
        <w:rPr>
          <w:sz w:val="28"/>
          <w:szCs w:val="28"/>
        </w:rPr>
        <w:t xml:space="preserve"> руб.); </w:t>
      </w:r>
    </w:p>
    <w:p w:rsidR="00225364" w:rsidRPr="00CC0CC5" w:rsidRDefault="00225364" w:rsidP="00225364">
      <w:pPr>
        <w:pStyle w:val="Default"/>
        <w:spacing w:line="360" w:lineRule="auto"/>
        <w:ind w:firstLine="709"/>
        <w:jc w:val="both"/>
        <w:rPr>
          <w:sz w:val="28"/>
          <w:szCs w:val="28"/>
        </w:rPr>
      </w:pPr>
      <w:r w:rsidRPr="00CC0CC5">
        <w:rPr>
          <w:sz w:val="28"/>
          <w:szCs w:val="28"/>
        </w:rPr>
        <w:t xml:space="preserve">«Проценты к уплате» это расходы в виде начисленных к уплате процентов. Дебетовый оборот по счету 91 (субсчет 91-2 «Прочие расходы» в части уплаченных процентов имеется оборот на сумму </w:t>
      </w:r>
      <w:r>
        <w:rPr>
          <w:sz w:val="28"/>
          <w:szCs w:val="28"/>
        </w:rPr>
        <w:t>0</w:t>
      </w:r>
      <w:r w:rsidRPr="00CC0CC5">
        <w:rPr>
          <w:sz w:val="28"/>
          <w:szCs w:val="28"/>
        </w:rPr>
        <w:t xml:space="preserve"> руб.); </w:t>
      </w:r>
    </w:p>
    <w:p w:rsidR="00225364" w:rsidRPr="00CC0CC5" w:rsidRDefault="00225364" w:rsidP="00225364">
      <w:pPr>
        <w:pStyle w:val="Default"/>
        <w:spacing w:line="360" w:lineRule="auto"/>
        <w:ind w:firstLine="709"/>
        <w:jc w:val="both"/>
        <w:rPr>
          <w:sz w:val="28"/>
          <w:szCs w:val="28"/>
        </w:rPr>
      </w:pPr>
      <w:r w:rsidRPr="00CC0CC5">
        <w:rPr>
          <w:sz w:val="28"/>
          <w:szCs w:val="28"/>
        </w:rPr>
        <w:t>«Прочие доходы» Это могут быть доходы от участия в уставных капиталах других организаций, в виде причитающихся организации процентов, а так же иные доходы, не отраженные в других строках данной формы. Указываются все прочие доходы, числящиеся по кредиту счета 91 за вычетом сумм НДС, акцизов, экспортных пошлин, учтенных по дебету счета. 91, и не учтенных ранее (2310 и 23</w:t>
      </w:r>
      <w:r>
        <w:rPr>
          <w:sz w:val="28"/>
          <w:szCs w:val="28"/>
        </w:rPr>
        <w:t>20). Кредитовый оборот счета 91.</w:t>
      </w:r>
      <w:r w:rsidRPr="00CC0CC5">
        <w:rPr>
          <w:sz w:val="28"/>
          <w:szCs w:val="28"/>
        </w:rPr>
        <w:t xml:space="preserve">1 «Прочие доходы» </w:t>
      </w:r>
      <w:r>
        <w:rPr>
          <w:sz w:val="28"/>
          <w:szCs w:val="28"/>
        </w:rPr>
        <w:t>2 тыс.</w:t>
      </w:r>
      <w:r w:rsidRPr="00CC0CC5">
        <w:rPr>
          <w:sz w:val="28"/>
          <w:szCs w:val="28"/>
        </w:rPr>
        <w:t xml:space="preserve"> руб.; </w:t>
      </w:r>
    </w:p>
    <w:p w:rsidR="00225364" w:rsidRPr="00CC0CC5" w:rsidRDefault="00225364" w:rsidP="00225364">
      <w:pPr>
        <w:pStyle w:val="Default"/>
        <w:spacing w:line="360" w:lineRule="auto"/>
        <w:ind w:firstLine="709"/>
        <w:jc w:val="both"/>
        <w:rPr>
          <w:sz w:val="28"/>
          <w:szCs w:val="28"/>
        </w:rPr>
      </w:pPr>
      <w:r w:rsidRPr="00CC0CC5">
        <w:rPr>
          <w:sz w:val="28"/>
          <w:szCs w:val="28"/>
        </w:rPr>
        <w:t>«Прочие расходы» указываются все прочие расходы, отраженные по дебету счета 91 за вычетом данных строки 2330. Иные расходы, не отраженные в других строках данной формы. Дебетовый оборот по счету 91/02 «Прочие расходы»</w:t>
      </w:r>
      <w:r>
        <w:rPr>
          <w:sz w:val="28"/>
          <w:szCs w:val="28"/>
        </w:rPr>
        <w:t xml:space="preserve"> составляет 1 435 тыс.</w:t>
      </w:r>
      <w:r w:rsidRPr="00CC0CC5">
        <w:rPr>
          <w:sz w:val="28"/>
          <w:szCs w:val="28"/>
        </w:rPr>
        <w:t xml:space="preserve"> руб.; </w:t>
      </w:r>
    </w:p>
    <w:p w:rsidR="00225364" w:rsidRDefault="00225364" w:rsidP="00225364">
      <w:pPr>
        <w:pStyle w:val="Default"/>
        <w:spacing w:line="360" w:lineRule="auto"/>
        <w:ind w:firstLine="709"/>
        <w:jc w:val="both"/>
        <w:rPr>
          <w:sz w:val="28"/>
          <w:szCs w:val="28"/>
        </w:rPr>
      </w:pPr>
      <w:r w:rsidRPr="00CC0CC5">
        <w:rPr>
          <w:sz w:val="28"/>
          <w:szCs w:val="28"/>
        </w:rPr>
        <w:t>«Налог на прибыль (доходы)» Показатель должен соответствовать сумме налога на прибыль, отраженной в листе 02 декларации по налогу на прибыль. Показатель указывается в круглых скобках, без знака минус. В организации ООО «</w:t>
      </w:r>
      <w:r>
        <w:rPr>
          <w:sz w:val="28"/>
          <w:szCs w:val="28"/>
        </w:rPr>
        <w:t xml:space="preserve">СП </w:t>
      </w:r>
      <w:proofErr w:type="spellStart"/>
      <w:r>
        <w:rPr>
          <w:sz w:val="28"/>
          <w:szCs w:val="28"/>
        </w:rPr>
        <w:t>Нефтегаз</w:t>
      </w:r>
      <w:proofErr w:type="spellEnd"/>
      <w:r w:rsidRPr="00CC0CC5">
        <w:rPr>
          <w:sz w:val="28"/>
          <w:szCs w:val="28"/>
        </w:rPr>
        <w:t xml:space="preserve">» </w:t>
      </w:r>
      <w:r>
        <w:rPr>
          <w:sz w:val="28"/>
          <w:szCs w:val="28"/>
        </w:rPr>
        <w:t xml:space="preserve">основной </w:t>
      </w:r>
      <w:r w:rsidRPr="00CC0CC5">
        <w:rPr>
          <w:sz w:val="28"/>
          <w:szCs w:val="28"/>
        </w:rPr>
        <w:t>режим налогообложения</w:t>
      </w:r>
    </w:p>
    <w:p w:rsidR="00225364" w:rsidRPr="00412CD5" w:rsidRDefault="00225364" w:rsidP="00412CD5">
      <w:pPr>
        <w:pStyle w:val="Default"/>
        <w:spacing w:line="360" w:lineRule="auto"/>
        <w:ind w:firstLine="709"/>
        <w:jc w:val="both"/>
        <w:rPr>
          <w:sz w:val="28"/>
          <w:szCs w:val="28"/>
        </w:rPr>
      </w:pPr>
      <w:r w:rsidRPr="00412CD5">
        <w:rPr>
          <w:sz w:val="28"/>
          <w:szCs w:val="28"/>
        </w:rPr>
        <w:t>Отражается налог на прибыль по строке 2410 и составляет 69 тыс. руб.</w:t>
      </w:r>
    </w:p>
    <w:p w:rsidR="00225364" w:rsidRPr="00412CD5" w:rsidRDefault="00225364" w:rsidP="00412CD5">
      <w:pPr>
        <w:spacing w:after="0" w:line="360" w:lineRule="auto"/>
        <w:ind w:firstLine="709"/>
        <w:jc w:val="both"/>
        <w:rPr>
          <w:rFonts w:ascii="Times New Roman" w:hAnsi="Times New Roman" w:cs="Times New Roman"/>
          <w:sz w:val="28"/>
          <w:szCs w:val="28"/>
        </w:rPr>
      </w:pPr>
      <w:r w:rsidRPr="00412CD5">
        <w:rPr>
          <w:rFonts w:ascii="Times New Roman" w:hAnsi="Times New Roman" w:cs="Times New Roman"/>
          <w:sz w:val="28"/>
          <w:szCs w:val="28"/>
        </w:rPr>
        <w:t xml:space="preserve">«Чистая прибыль (убыток)» В данной строке указывается Прибыль (убыток), остающаяся в распоряжении организации. Оборот по счету 99 в </w:t>
      </w:r>
      <w:r w:rsidRPr="00412CD5">
        <w:rPr>
          <w:rFonts w:ascii="Times New Roman" w:hAnsi="Times New Roman" w:cs="Times New Roman"/>
          <w:sz w:val="28"/>
          <w:szCs w:val="28"/>
        </w:rPr>
        <w:lastRenderedPageBreak/>
        <w:t>корреспонденции со счетом 84. Строка 2400 = стр. 2110  Выручка + стр. 2340 Прочие доходы - стр.2120 Расходы по обычной деятельности – стр. 2210 Коммерческие расходы + стр. 2320 Проценты к получению - стр. 2330  Проценты к уплате - стр.2350 Прочие расходы - стр.2410 Налоги на прибыль (доходы), рассчитывается автоматически. Высчитываем по строкам и получаем: 253 тыс. рублей.</w:t>
      </w:r>
    </w:p>
    <w:p w:rsidR="00225364" w:rsidRPr="00412CD5" w:rsidRDefault="00225364" w:rsidP="00412CD5">
      <w:pPr>
        <w:spacing w:after="0" w:line="360" w:lineRule="auto"/>
        <w:ind w:firstLine="709"/>
        <w:jc w:val="both"/>
        <w:rPr>
          <w:rFonts w:ascii="Times New Roman" w:hAnsi="Times New Roman" w:cs="Times New Roman"/>
          <w:sz w:val="28"/>
          <w:szCs w:val="28"/>
        </w:rPr>
      </w:pPr>
      <w:r w:rsidRPr="00412CD5">
        <w:rPr>
          <w:rFonts w:ascii="Times New Roman" w:hAnsi="Times New Roman" w:cs="Times New Roman"/>
          <w:sz w:val="28"/>
          <w:szCs w:val="28"/>
        </w:rPr>
        <w:t xml:space="preserve">Таким образом, мы рассмотрели содержание форм бухгалтерской отчетности о финансовых результатах деятельности организации. </w:t>
      </w:r>
    </w:p>
    <w:p w:rsidR="00225364" w:rsidRPr="00412CD5" w:rsidRDefault="00225364" w:rsidP="00412CD5">
      <w:pPr>
        <w:spacing w:after="0" w:line="360" w:lineRule="auto"/>
        <w:jc w:val="both"/>
        <w:rPr>
          <w:rFonts w:ascii="Times New Roman" w:hAnsi="Times New Roman" w:cs="Times New Roman"/>
          <w:sz w:val="28"/>
          <w:szCs w:val="28"/>
        </w:rPr>
      </w:pPr>
    </w:p>
    <w:p w:rsidR="00225364" w:rsidRPr="00412CD5" w:rsidRDefault="00225364" w:rsidP="00412CD5">
      <w:pPr>
        <w:spacing w:after="0" w:line="360" w:lineRule="auto"/>
        <w:jc w:val="both"/>
        <w:rPr>
          <w:rFonts w:ascii="Times New Roman" w:hAnsi="Times New Roman" w:cs="Times New Roman"/>
          <w:sz w:val="28"/>
          <w:szCs w:val="28"/>
        </w:rPr>
      </w:pPr>
    </w:p>
    <w:p w:rsidR="00225364" w:rsidRPr="00412CD5" w:rsidRDefault="00225364" w:rsidP="00412CD5">
      <w:pPr>
        <w:spacing w:after="0" w:line="360" w:lineRule="auto"/>
        <w:jc w:val="both"/>
        <w:rPr>
          <w:rFonts w:ascii="Times New Roman" w:hAnsi="Times New Roman" w:cs="Times New Roman"/>
          <w:sz w:val="28"/>
          <w:szCs w:val="28"/>
        </w:rPr>
      </w:pPr>
    </w:p>
    <w:p w:rsidR="00225364" w:rsidRPr="00412CD5" w:rsidRDefault="00225364" w:rsidP="00412CD5">
      <w:pPr>
        <w:spacing w:after="0" w:line="360" w:lineRule="auto"/>
        <w:jc w:val="both"/>
        <w:rPr>
          <w:rFonts w:ascii="Times New Roman" w:hAnsi="Times New Roman" w:cs="Times New Roman"/>
          <w:sz w:val="28"/>
          <w:szCs w:val="28"/>
        </w:rPr>
      </w:pPr>
    </w:p>
    <w:p w:rsidR="00225364" w:rsidRPr="00412CD5" w:rsidRDefault="00225364" w:rsidP="00412CD5">
      <w:pPr>
        <w:spacing w:after="0" w:line="360" w:lineRule="auto"/>
        <w:jc w:val="both"/>
        <w:rPr>
          <w:rFonts w:ascii="Times New Roman" w:hAnsi="Times New Roman" w:cs="Times New Roman"/>
          <w:sz w:val="28"/>
          <w:szCs w:val="28"/>
        </w:rPr>
      </w:pPr>
    </w:p>
    <w:p w:rsidR="00225364" w:rsidRPr="00412CD5" w:rsidRDefault="00225364" w:rsidP="00412CD5">
      <w:pPr>
        <w:spacing w:after="0" w:line="360" w:lineRule="auto"/>
        <w:jc w:val="both"/>
        <w:rPr>
          <w:rFonts w:ascii="Times New Roman" w:hAnsi="Times New Roman" w:cs="Times New Roman"/>
          <w:sz w:val="28"/>
          <w:szCs w:val="28"/>
        </w:rPr>
      </w:pPr>
    </w:p>
    <w:p w:rsidR="00225364" w:rsidRDefault="00225364" w:rsidP="00412CD5">
      <w:pPr>
        <w:spacing w:after="0" w:line="360" w:lineRule="auto"/>
        <w:jc w:val="both"/>
        <w:rPr>
          <w:sz w:val="28"/>
          <w:szCs w:val="28"/>
        </w:rPr>
      </w:pPr>
    </w:p>
    <w:p w:rsidR="00225364" w:rsidRDefault="00225364" w:rsidP="00225364">
      <w:pPr>
        <w:spacing w:line="360" w:lineRule="auto"/>
        <w:jc w:val="both"/>
        <w:rPr>
          <w:sz w:val="28"/>
          <w:szCs w:val="28"/>
        </w:rPr>
      </w:pPr>
    </w:p>
    <w:p w:rsidR="00225364" w:rsidRDefault="00225364" w:rsidP="00225364">
      <w:pPr>
        <w:spacing w:line="360" w:lineRule="auto"/>
        <w:jc w:val="both"/>
        <w:rPr>
          <w:sz w:val="28"/>
          <w:szCs w:val="28"/>
        </w:rPr>
      </w:pPr>
    </w:p>
    <w:p w:rsidR="00225364" w:rsidRDefault="00225364" w:rsidP="00225364">
      <w:pPr>
        <w:spacing w:line="360" w:lineRule="auto"/>
        <w:jc w:val="both"/>
        <w:rPr>
          <w:sz w:val="28"/>
          <w:szCs w:val="28"/>
        </w:rPr>
      </w:pPr>
    </w:p>
    <w:p w:rsidR="00225364" w:rsidRDefault="00225364" w:rsidP="00225364">
      <w:pPr>
        <w:spacing w:line="360" w:lineRule="auto"/>
        <w:jc w:val="center"/>
        <w:rPr>
          <w:b/>
          <w:sz w:val="28"/>
          <w:szCs w:val="28"/>
        </w:rPr>
      </w:pPr>
    </w:p>
    <w:p w:rsidR="00412CD5" w:rsidRDefault="00412CD5" w:rsidP="00225364">
      <w:pPr>
        <w:spacing w:line="360" w:lineRule="auto"/>
        <w:jc w:val="center"/>
        <w:rPr>
          <w:b/>
          <w:sz w:val="28"/>
          <w:szCs w:val="28"/>
        </w:rPr>
      </w:pPr>
    </w:p>
    <w:p w:rsidR="00412CD5" w:rsidRDefault="00412CD5" w:rsidP="00225364">
      <w:pPr>
        <w:spacing w:line="360" w:lineRule="auto"/>
        <w:jc w:val="center"/>
        <w:rPr>
          <w:b/>
          <w:sz w:val="28"/>
          <w:szCs w:val="28"/>
        </w:rPr>
      </w:pPr>
    </w:p>
    <w:p w:rsidR="00412CD5" w:rsidRDefault="00412CD5" w:rsidP="00225364">
      <w:pPr>
        <w:spacing w:line="360" w:lineRule="auto"/>
        <w:jc w:val="center"/>
        <w:rPr>
          <w:b/>
          <w:sz w:val="28"/>
          <w:szCs w:val="28"/>
        </w:rPr>
      </w:pPr>
    </w:p>
    <w:p w:rsidR="00412CD5" w:rsidRDefault="00412CD5" w:rsidP="00225364">
      <w:pPr>
        <w:spacing w:line="360" w:lineRule="auto"/>
        <w:jc w:val="center"/>
        <w:rPr>
          <w:b/>
          <w:sz w:val="28"/>
          <w:szCs w:val="28"/>
        </w:rPr>
      </w:pPr>
    </w:p>
    <w:p w:rsidR="00412CD5" w:rsidRDefault="00412CD5" w:rsidP="00225364">
      <w:pPr>
        <w:spacing w:line="360" w:lineRule="auto"/>
        <w:jc w:val="center"/>
        <w:rPr>
          <w:b/>
          <w:sz w:val="28"/>
          <w:szCs w:val="28"/>
        </w:rPr>
      </w:pPr>
    </w:p>
    <w:p w:rsidR="00412CD5" w:rsidRDefault="00412CD5" w:rsidP="00225364">
      <w:pPr>
        <w:spacing w:line="360" w:lineRule="auto"/>
        <w:jc w:val="center"/>
        <w:rPr>
          <w:b/>
          <w:sz w:val="28"/>
          <w:szCs w:val="28"/>
        </w:rPr>
      </w:pPr>
    </w:p>
    <w:p w:rsidR="00225364" w:rsidRPr="00412CD5" w:rsidRDefault="00412CD5" w:rsidP="00CC123D">
      <w:pPr>
        <w:spacing w:line="360" w:lineRule="auto"/>
        <w:jc w:val="center"/>
        <w:outlineLvl w:val="0"/>
        <w:rPr>
          <w:rFonts w:ascii="Times New Roman" w:hAnsi="Times New Roman" w:cs="Times New Roman"/>
          <w:b/>
          <w:sz w:val="28"/>
          <w:szCs w:val="28"/>
        </w:rPr>
      </w:pPr>
      <w:bookmarkStart w:id="7" w:name="_Toc6859489"/>
      <w:bookmarkStart w:id="8" w:name="_Toc7115965"/>
      <w:r w:rsidRPr="00412CD5">
        <w:rPr>
          <w:rFonts w:ascii="Times New Roman" w:hAnsi="Times New Roman" w:cs="Times New Roman"/>
          <w:b/>
          <w:sz w:val="28"/>
          <w:szCs w:val="28"/>
        </w:rPr>
        <w:lastRenderedPageBreak/>
        <w:t>4.</w:t>
      </w:r>
      <w:r w:rsidR="00225364" w:rsidRPr="00412CD5">
        <w:rPr>
          <w:rFonts w:ascii="Times New Roman" w:hAnsi="Times New Roman" w:cs="Times New Roman"/>
          <w:b/>
          <w:sz w:val="28"/>
          <w:szCs w:val="28"/>
        </w:rPr>
        <w:t xml:space="preserve"> Анализ имущественного положения ООО СП «</w:t>
      </w:r>
      <w:proofErr w:type="spellStart"/>
      <w:r w:rsidR="00225364" w:rsidRPr="00412CD5">
        <w:rPr>
          <w:rFonts w:ascii="Times New Roman" w:hAnsi="Times New Roman" w:cs="Times New Roman"/>
          <w:b/>
          <w:sz w:val="28"/>
          <w:szCs w:val="28"/>
        </w:rPr>
        <w:t>Нефтегаз</w:t>
      </w:r>
      <w:proofErr w:type="spellEnd"/>
      <w:r w:rsidR="00225364" w:rsidRPr="00412CD5">
        <w:rPr>
          <w:rFonts w:ascii="Times New Roman" w:hAnsi="Times New Roman" w:cs="Times New Roman"/>
          <w:b/>
          <w:sz w:val="28"/>
          <w:szCs w:val="28"/>
        </w:rPr>
        <w:t>»</w:t>
      </w:r>
      <w:bookmarkEnd w:id="7"/>
      <w:bookmarkEnd w:id="8"/>
    </w:p>
    <w:p w:rsidR="00225364" w:rsidRDefault="00225364" w:rsidP="00225364">
      <w:pPr>
        <w:pStyle w:val="aff3"/>
        <w:ind w:firstLine="567"/>
        <w:rPr>
          <w:rFonts w:eastAsia="Times New Roman" w:cs="Times New Roman"/>
        </w:rPr>
      </w:pPr>
      <w:r>
        <w:rPr>
          <w:rFonts w:eastAsia="Times New Roman" w:cs="Times New Roman"/>
        </w:rPr>
        <w:t>Проведение анализа имущественного положения ООО СП «</w:t>
      </w:r>
      <w:proofErr w:type="spellStart"/>
      <w:r>
        <w:rPr>
          <w:rFonts w:eastAsia="Times New Roman" w:cs="Times New Roman"/>
        </w:rPr>
        <w:t>Нефтегаз</w:t>
      </w:r>
      <w:proofErr w:type="spellEnd"/>
      <w:r>
        <w:rPr>
          <w:rFonts w:eastAsia="Times New Roman" w:cs="Times New Roman"/>
        </w:rPr>
        <w:t>» является важным направлением совершенствования управлением имущества компании, без которого невозможно принять верной и эффективное управленческое решение.</w:t>
      </w:r>
    </w:p>
    <w:p w:rsidR="00225364" w:rsidRPr="007F3186" w:rsidRDefault="00225364" w:rsidP="00225364">
      <w:pPr>
        <w:pStyle w:val="aff3"/>
        <w:ind w:firstLine="567"/>
        <w:rPr>
          <w:rFonts w:eastAsia="Times New Roman" w:cs="Times New Roman"/>
        </w:rPr>
      </w:pPr>
      <w:r>
        <w:rPr>
          <w:rFonts w:eastAsia="Times New Roman" w:cs="Times New Roman"/>
        </w:rPr>
        <w:t>Анализ имущественного положения</w:t>
      </w:r>
      <w:r w:rsidRPr="007F3186">
        <w:rPr>
          <w:rFonts w:eastAsia="Times New Roman" w:cs="Times New Roman"/>
        </w:rPr>
        <w:t xml:space="preserve"> </w:t>
      </w:r>
      <w:r w:rsidRPr="007F3186">
        <w:t>ООО «</w:t>
      </w:r>
      <w:proofErr w:type="spellStart"/>
      <w:r>
        <w:t>Нефтегаз</w:t>
      </w:r>
      <w:proofErr w:type="spellEnd"/>
      <w:r w:rsidRPr="007F3186">
        <w:t>»</w:t>
      </w:r>
      <w:r>
        <w:t xml:space="preserve"> необходимо проводить используя</w:t>
      </w:r>
      <w:r w:rsidRPr="007F3186">
        <w:rPr>
          <w:rFonts w:eastAsia="Times New Roman" w:cs="Times New Roman"/>
        </w:rPr>
        <w:t xml:space="preserve"> выполнения вертикального</w:t>
      </w:r>
      <w:r>
        <w:rPr>
          <w:rFonts w:eastAsia="Times New Roman" w:cs="Times New Roman"/>
        </w:rPr>
        <w:t xml:space="preserve"> (приложение Б,В)</w:t>
      </w:r>
      <w:r w:rsidRPr="007F3186">
        <w:rPr>
          <w:rFonts w:eastAsia="Times New Roman" w:cs="Times New Roman"/>
        </w:rPr>
        <w:t xml:space="preserve"> и горизонтального анализа </w:t>
      </w:r>
      <w:r>
        <w:rPr>
          <w:rFonts w:eastAsia="Times New Roman" w:cs="Times New Roman"/>
        </w:rPr>
        <w:t xml:space="preserve">(приложение Г) </w:t>
      </w:r>
      <w:r w:rsidRPr="007F3186">
        <w:rPr>
          <w:rFonts w:eastAsia="Times New Roman" w:cs="Times New Roman"/>
        </w:rPr>
        <w:t>бухгалтерского баланса.</w:t>
      </w:r>
    </w:p>
    <w:p w:rsidR="00225364" w:rsidRDefault="00225364" w:rsidP="00225364">
      <w:pPr>
        <w:pStyle w:val="aff3"/>
        <w:ind w:firstLine="567"/>
        <w:rPr>
          <w:rFonts w:eastAsia="Times New Roman" w:cs="Times New Roman"/>
        </w:rPr>
      </w:pPr>
      <w:r w:rsidRPr="007F3186">
        <w:rPr>
          <w:rFonts w:eastAsia="Times New Roman" w:cs="Times New Roman"/>
        </w:rPr>
        <w:t xml:space="preserve">Вертикальный (структурный) анализ – представление финансового отчета в виде относительных показателей. Такое представление позволяет увидеть удельный вес каждой статьи баланса в его общем итоге. </w:t>
      </w:r>
    </w:p>
    <w:p w:rsidR="00225364" w:rsidRDefault="00225364" w:rsidP="00225364">
      <w:pPr>
        <w:pStyle w:val="aff3"/>
        <w:ind w:firstLine="567"/>
        <w:rPr>
          <w:rFonts w:eastAsia="Times New Roman" w:cs="Times New Roman"/>
        </w:rPr>
      </w:pPr>
      <w:r>
        <w:rPr>
          <w:rFonts w:eastAsia="Times New Roman" w:cs="Times New Roman"/>
        </w:rPr>
        <w:t>Итак, динамика имущественного положения ООО СП «</w:t>
      </w:r>
      <w:proofErr w:type="spellStart"/>
      <w:r>
        <w:rPr>
          <w:rFonts w:eastAsia="Times New Roman" w:cs="Times New Roman"/>
        </w:rPr>
        <w:t>Не</w:t>
      </w:r>
      <w:r w:rsidR="00CC123D">
        <w:rPr>
          <w:rFonts w:eastAsia="Times New Roman" w:cs="Times New Roman"/>
        </w:rPr>
        <w:t>фтегаз</w:t>
      </w:r>
      <w:proofErr w:type="spellEnd"/>
      <w:r w:rsidR="00CC123D">
        <w:rPr>
          <w:rFonts w:eastAsia="Times New Roman" w:cs="Times New Roman"/>
        </w:rPr>
        <w:t>» представлена в таблице 4</w:t>
      </w:r>
      <w:r>
        <w:rPr>
          <w:rFonts w:eastAsia="Times New Roman" w:cs="Times New Roman"/>
        </w:rPr>
        <w:t xml:space="preserve">.1. </w:t>
      </w:r>
    </w:p>
    <w:p w:rsidR="00225364" w:rsidRDefault="00CC123D" w:rsidP="00225364">
      <w:pPr>
        <w:pStyle w:val="aff3"/>
        <w:ind w:firstLine="567"/>
        <w:rPr>
          <w:rFonts w:eastAsia="Times New Roman" w:cs="Times New Roman"/>
        </w:rPr>
      </w:pPr>
      <w:r>
        <w:rPr>
          <w:rFonts w:eastAsia="Times New Roman" w:cs="Times New Roman"/>
        </w:rPr>
        <w:t>Таблица 4</w:t>
      </w:r>
      <w:r w:rsidR="00225364">
        <w:rPr>
          <w:rFonts w:eastAsia="Times New Roman" w:cs="Times New Roman"/>
        </w:rPr>
        <w:t>.1. – Структура баланса ООО СП «</w:t>
      </w:r>
      <w:proofErr w:type="spellStart"/>
      <w:r w:rsidR="00225364">
        <w:rPr>
          <w:rFonts w:eastAsia="Times New Roman" w:cs="Times New Roman"/>
        </w:rPr>
        <w:t>Нефтегаз</w:t>
      </w:r>
      <w:proofErr w:type="spellEnd"/>
      <w:r w:rsidR="00225364">
        <w:rPr>
          <w:rFonts w:eastAsia="Times New Roman" w:cs="Times New Roman"/>
        </w:rPr>
        <w:t xml:space="preserve">» по укрупненным статьям </w:t>
      </w:r>
    </w:p>
    <w:tbl>
      <w:tblPr>
        <w:tblW w:w="9751" w:type="dxa"/>
        <w:tblInd w:w="103" w:type="dxa"/>
        <w:tblLook w:val="04A0"/>
      </w:tblPr>
      <w:tblGrid>
        <w:gridCol w:w="2557"/>
        <w:gridCol w:w="1254"/>
        <w:gridCol w:w="1167"/>
        <w:gridCol w:w="1296"/>
        <w:gridCol w:w="1073"/>
        <w:gridCol w:w="1331"/>
        <w:gridCol w:w="1073"/>
      </w:tblGrid>
      <w:tr w:rsidR="00225364" w:rsidRPr="00CC123D" w:rsidTr="003B0CE1">
        <w:trPr>
          <w:trHeight w:val="1200"/>
        </w:trPr>
        <w:tc>
          <w:tcPr>
            <w:tcW w:w="25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rPr>
                <w:rFonts w:ascii="Times New Roman" w:hAnsi="Times New Roman" w:cs="Times New Roman"/>
                <w:color w:val="000000"/>
                <w:sz w:val="24"/>
                <w:szCs w:val="24"/>
              </w:rPr>
            </w:pPr>
            <w:r w:rsidRPr="00CC123D">
              <w:rPr>
                <w:rFonts w:ascii="Times New Roman" w:hAnsi="Times New Roman" w:cs="Times New Roman"/>
                <w:color w:val="000000"/>
                <w:sz w:val="24"/>
                <w:szCs w:val="24"/>
              </w:rPr>
              <w:t>Показатели</w:t>
            </w:r>
          </w:p>
        </w:tc>
        <w:tc>
          <w:tcPr>
            <w:tcW w:w="1254" w:type="dxa"/>
            <w:tcBorders>
              <w:top w:val="single" w:sz="4" w:space="0" w:color="auto"/>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jc w:val="center"/>
              <w:rPr>
                <w:rFonts w:ascii="Times New Roman" w:hAnsi="Times New Roman" w:cs="Times New Roman"/>
                <w:color w:val="000000"/>
                <w:sz w:val="24"/>
                <w:szCs w:val="24"/>
              </w:rPr>
            </w:pPr>
            <w:r w:rsidRPr="00CC123D">
              <w:rPr>
                <w:rFonts w:ascii="Times New Roman" w:hAnsi="Times New Roman" w:cs="Times New Roman"/>
                <w:color w:val="000000"/>
                <w:sz w:val="24"/>
                <w:szCs w:val="24"/>
              </w:rPr>
              <w:t>Данные на 31.12. 2016</w:t>
            </w:r>
          </w:p>
        </w:tc>
        <w:tc>
          <w:tcPr>
            <w:tcW w:w="1167" w:type="dxa"/>
            <w:tcBorders>
              <w:top w:val="single" w:sz="4" w:space="0" w:color="auto"/>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rPr>
                <w:rFonts w:ascii="Times New Roman" w:hAnsi="Times New Roman" w:cs="Times New Roman"/>
                <w:color w:val="000000"/>
                <w:sz w:val="24"/>
                <w:szCs w:val="24"/>
              </w:rPr>
            </w:pPr>
            <w:r w:rsidRPr="00CC123D">
              <w:rPr>
                <w:rFonts w:ascii="Times New Roman" w:hAnsi="Times New Roman" w:cs="Times New Roman"/>
                <w:color w:val="000000"/>
                <w:sz w:val="24"/>
                <w:szCs w:val="24"/>
              </w:rPr>
              <w:t>Доля в валюте баланса, %</w:t>
            </w:r>
          </w:p>
        </w:tc>
        <w:tc>
          <w:tcPr>
            <w:tcW w:w="1296" w:type="dxa"/>
            <w:tcBorders>
              <w:top w:val="single" w:sz="4" w:space="0" w:color="auto"/>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jc w:val="center"/>
              <w:rPr>
                <w:rFonts w:ascii="Times New Roman" w:hAnsi="Times New Roman" w:cs="Times New Roman"/>
                <w:color w:val="000000"/>
                <w:sz w:val="24"/>
                <w:szCs w:val="24"/>
              </w:rPr>
            </w:pPr>
            <w:r w:rsidRPr="00CC123D">
              <w:rPr>
                <w:rFonts w:ascii="Times New Roman" w:hAnsi="Times New Roman" w:cs="Times New Roman"/>
                <w:bCs/>
                <w:color w:val="000000"/>
                <w:sz w:val="24"/>
                <w:szCs w:val="24"/>
              </w:rPr>
              <w:t>Данные на  31.12.</w:t>
            </w:r>
            <w:r w:rsidRPr="00CC123D">
              <w:rPr>
                <w:rFonts w:ascii="Times New Roman" w:hAnsi="Times New Roman" w:cs="Times New Roman"/>
                <w:color w:val="000000"/>
                <w:sz w:val="24"/>
                <w:szCs w:val="24"/>
              </w:rPr>
              <w:t>2017</w:t>
            </w:r>
          </w:p>
        </w:tc>
        <w:tc>
          <w:tcPr>
            <w:tcW w:w="1073" w:type="dxa"/>
            <w:tcBorders>
              <w:top w:val="single" w:sz="4" w:space="0" w:color="auto"/>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rPr>
                <w:rFonts w:ascii="Times New Roman" w:hAnsi="Times New Roman" w:cs="Times New Roman"/>
                <w:color w:val="000000"/>
                <w:sz w:val="24"/>
                <w:szCs w:val="24"/>
              </w:rPr>
            </w:pPr>
            <w:r w:rsidRPr="00CC123D">
              <w:rPr>
                <w:rFonts w:ascii="Times New Roman" w:hAnsi="Times New Roman" w:cs="Times New Roman"/>
                <w:color w:val="000000"/>
                <w:sz w:val="24"/>
                <w:szCs w:val="24"/>
              </w:rPr>
              <w:t>Доля в валюте баланса, %</w:t>
            </w:r>
          </w:p>
        </w:tc>
        <w:tc>
          <w:tcPr>
            <w:tcW w:w="1331" w:type="dxa"/>
            <w:tcBorders>
              <w:top w:val="single" w:sz="4" w:space="0" w:color="auto"/>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jc w:val="center"/>
              <w:rPr>
                <w:rFonts w:ascii="Times New Roman" w:hAnsi="Times New Roman" w:cs="Times New Roman"/>
                <w:color w:val="000000"/>
                <w:sz w:val="24"/>
                <w:szCs w:val="24"/>
              </w:rPr>
            </w:pPr>
            <w:r w:rsidRPr="00CC123D">
              <w:rPr>
                <w:rFonts w:ascii="Times New Roman" w:hAnsi="Times New Roman" w:cs="Times New Roman"/>
                <w:color w:val="000000"/>
                <w:sz w:val="24"/>
                <w:szCs w:val="24"/>
              </w:rPr>
              <w:t>Данные на  31.12. 2018</w:t>
            </w:r>
          </w:p>
        </w:tc>
        <w:tc>
          <w:tcPr>
            <w:tcW w:w="1073" w:type="dxa"/>
            <w:tcBorders>
              <w:top w:val="single" w:sz="4" w:space="0" w:color="auto"/>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rPr>
                <w:rFonts w:ascii="Times New Roman" w:hAnsi="Times New Roman" w:cs="Times New Roman"/>
                <w:color w:val="000000"/>
                <w:sz w:val="24"/>
                <w:szCs w:val="24"/>
              </w:rPr>
            </w:pPr>
            <w:r w:rsidRPr="00CC123D">
              <w:rPr>
                <w:rFonts w:ascii="Times New Roman" w:hAnsi="Times New Roman" w:cs="Times New Roman"/>
                <w:color w:val="000000"/>
                <w:sz w:val="24"/>
                <w:szCs w:val="24"/>
              </w:rPr>
              <w:t>Доля в валюте баланса, %</w:t>
            </w:r>
          </w:p>
        </w:tc>
      </w:tr>
      <w:tr w:rsidR="00225364" w:rsidRPr="00CC123D" w:rsidTr="003B0CE1">
        <w:trPr>
          <w:trHeight w:val="300"/>
        </w:trPr>
        <w:tc>
          <w:tcPr>
            <w:tcW w:w="2557" w:type="dxa"/>
            <w:tcBorders>
              <w:top w:val="nil"/>
              <w:left w:val="single" w:sz="4" w:space="0" w:color="auto"/>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rPr>
                <w:rFonts w:ascii="Times New Roman" w:hAnsi="Times New Roman" w:cs="Times New Roman"/>
                <w:color w:val="000000"/>
                <w:sz w:val="24"/>
                <w:szCs w:val="24"/>
              </w:rPr>
            </w:pPr>
            <w:proofErr w:type="spellStart"/>
            <w:r w:rsidRPr="00CC123D">
              <w:rPr>
                <w:rFonts w:ascii="Times New Roman" w:hAnsi="Times New Roman" w:cs="Times New Roman"/>
                <w:color w:val="000000"/>
                <w:sz w:val="24"/>
                <w:szCs w:val="24"/>
              </w:rPr>
              <w:t>Внеоборотные</w:t>
            </w:r>
            <w:proofErr w:type="spellEnd"/>
            <w:r w:rsidRPr="00CC123D">
              <w:rPr>
                <w:rFonts w:ascii="Times New Roman" w:hAnsi="Times New Roman" w:cs="Times New Roman"/>
                <w:color w:val="000000"/>
                <w:sz w:val="24"/>
                <w:szCs w:val="24"/>
              </w:rPr>
              <w:t xml:space="preserve"> активы</w:t>
            </w:r>
          </w:p>
        </w:tc>
        <w:tc>
          <w:tcPr>
            <w:tcW w:w="1254" w:type="dxa"/>
            <w:tcBorders>
              <w:top w:val="nil"/>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jc w:val="center"/>
              <w:rPr>
                <w:rFonts w:ascii="Times New Roman" w:hAnsi="Times New Roman" w:cs="Times New Roman"/>
                <w:color w:val="000000"/>
                <w:sz w:val="24"/>
                <w:szCs w:val="24"/>
              </w:rPr>
            </w:pPr>
            <w:r w:rsidRPr="00CC123D">
              <w:rPr>
                <w:rFonts w:ascii="Times New Roman" w:hAnsi="Times New Roman" w:cs="Times New Roman"/>
                <w:color w:val="000000"/>
                <w:sz w:val="24"/>
                <w:szCs w:val="24"/>
              </w:rPr>
              <w:t>339</w:t>
            </w:r>
          </w:p>
        </w:tc>
        <w:tc>
          <w:tcPr>
            <w:tcW w:w="1167" w:type="dxa"/>
            <w:tcBorders>
              <w:top w:val="nil"/>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jc w:val="center"/>
              <w:rPr>
                <w:rFonts w:ascii="Times New Roman" w:hAnsi="Times New Roman" w:cs="Times New Roman"/>
                <w:color w:val="000000"/>
                <w:sz w:val="24"/>
                <w:szCs w:val="24"/>
              </w:rPr>
            </w:pPr>
            <w:r w:rsidRPr="00CC123D">
              <w:rPr>
                <w:rFonts w:ascii="Times New Roman" w:hAnsi="Times New Roman" w:cs="Times New Roman"/>
                <w:color w:val="000000"/>
                <w:sz w:val="24"/>
                <w:szCs w:val="24"/>
              </w:rPr>
              <w:t>1,5</w:t>
            </w:r>
          </w:p>
        </w:tc>
        <w:tc>
          <w:tcPr>
            <w:tcW w:w="1296" w:type="dxa"/>
            <w:tcBorders>
              <w:top w:val="nil"/>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jc w:val="center"/>
              <w:rPr>
                <w:rFonts w:ascii="Times New Roman" w:hAnsi="Times New Roman" w:cs="Times New Roman"/>
                <w:color w:val="000000"/>
                <w:sz w:val="24"/>
                <w:szCs w:val="24"/>
              </w:rPr>
            </w:pPr>
            <w:r w:rsidRPr="00CC123D">
              <w:rPr>
                <w:rFonts w:ascii="Times New Roman" w:hAnsi="Times New Roman" w:cs="Times New Roman"/>
                <w:color w:val="000000"/>
                <w:sz w:val="24"/>
                <w:szCs w:val="24"/>
              </w:rPr>
              <w:t>351</w:t>
            </w:r>
          </w:p>
        </w:tc>
        <w:tc>
          <w:tcPr>
            <w:tcW w:w="1073" w:type="dxa"/>
            <w:tcBorders>
              <w:top w:val="nil"/>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jc w:val="center"/>
              <w:rPr>
                <w:rFonts w:ascii="Times New Roman" w:hAnsi="Times New Roman" w:cs="Times New Roman"/>
                <w:color w:val="000000"/>
                <w:sz w:val="24"/>
                <w:szCs w:val="24"/>
              </w:rPr>
            </w:pPr>
            <w:r w:rsidRPr="00CC123D">
              <w:rPr>
                <w:rFonts w:ascii="Times New Roman" w:hAnsi="Times New Roman" w:cs="Times New Roman"/>
                <w:color w:val="000000"/>
                <w:sz w:val="24"/>
                <w:szCs w:val="24"/>
              </w:rPr>
              <w:t>0,7</w:t>
            </w:r>
          </w:p>
        </w:tc>
        <w:tc>
          <w:tcPr>
            <w:tcW w:w="1331" w:type="dxa"/>
            <w:tcBorders>
              <w:top w:val="nil"/>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jc w:val="center"/>
              <w:rPr>
                <w:rFonts w:ascii="Times New Roman" w:hAnsi="Times New Roman" w:cs="Times New Roman"/>
                <w:color w:val="000000"/>
                <w:sz w:val="24"/>
                <w:szCs w:val="24"/>
              </w:rPr>
            </w:pPr>
            <w:r w:rsidRPr="00CC123D">
              <w:rPr>
                <w:rFonts w:ascii="Times New Roman" w:hAnsi="Times New Roman" w:cs="Times New Roman"/>
                <w:color w:val="000000"/>
                <w:sz w:val="24"/>
                <w:szCs w:val="24"/>
              </w:rPr>
              <w:t>275</w:t>
            </w:r>
          </w:p>
        </w:tc>
        <w:tc>
          <w:tcPr>
            <w:tcW w:w="1073" w:type="dxa"/>
            <w:tcBorders>
              <w:top w:val="nil"/>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jc w:val="center"/>
              <w:rPr>
                <w:rFonts w:ascii="Times New Roman" w:hAnsi="Times New Roman" w:cs="Times New Roman"/>
                <w:color w:val="000000"/>
                <w:sz w:val="24"/>
                <w:szCs w:val="24"/>
              </w:rPr>
            </w:pPr>
            <w:r w:rsidRPr="00CC123D">
              <w:rPr>
                <w:rFonts w:ascii="Times New Roman" w:hAnsi="Times New Roman" w:cs="Times New Roman"/>
                <w:color w:val="000000"/>
                <w:sz w:val="24"/>
                <w:szCs w:val="24"/>
              </w:rPr>
              <w:t>0,6</w:t>
            </w:r>
          </w:p>
        </w:tc>
      </w:tr>
      <w:tr w:rsidR="00225364" w:rsidRPr="00CC123D" w:rsidTr="003B0CE1">
        <w:trPr>
          <w:trHeight w:val="300"/>
        </w:trPr>
        <w:tc>
          <w:tcPr>
            <w:tcW w:w="2557" w:type="dxa"/>
            <w:tcBorders>
              <w:top w:val="nil"/>
              <w:left w:val="single" w:sz="4" w:space="0" w:color="auto"/>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rPr>
                <w:rFonts w:ascii="Times New Roman" w:hAnsi="Times New Roman" w:cs="Times New Roman"/>
                <w:color w:val="000000"/>
                <w:sz w:val="24"/>
                <w:szCs w:val="24"/>
              </w:rPr>
            </w:pPr>
            <w:r w:rsidRPr="00CC123D">
              <w:rPr>
                <w:rFonts w:ascii="Times New Roman" w:hAnsi="Times New Roman" w:cs="Times New Roman"/>
                <w:color w:val="000000"/>
                <w:sz w:val="24"/>
                <w:szCs w:val="24"/>
              </w:rPr>
              <w:t>Оборотные активы</w:t>
            </w:r>
          </w:p>
        </w:tc>
        <w:tc>
          <w:tcPr>
            <w:tcW w:w="1254" w:type="dxa"/>
            <w:tcBorders>
              <w:top w:val="nil"/>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jc w:val="center"/>
              <w:rPr>
                <w:rFonts w:ascii="Times New Roman" w:hAnsi="Times New Roman" w:cs="Times New Roman"/>
                <w:color w:val="000000"/>
                <w:sz w:val="24"/>
                <w:szCs w:val="24"/>
              </w:rPr>
            </w:pPr>
            <w:r w:rsidRPr="00CC123D">
              <w:rPr>
                <w:rFonts w:ascii="Times New Roman" w:hAnsi="Times New Roman" w:cs="Times New Roman"/>
                <w:color w:val="000000"/>
                <w:sz w:val="24"/>
                <w:szCs w:val="24"/>
              </w:rPr>
              <w:t>21 546</w:t>
            </w:r>
          </w:p>
        </w:tc>
        <w:tc>
          <w:tcPr>
            <w:tcW w:w="1167" w:type="dxa"/>
            <w:tcBorders>
              <w:top w:val="nil"/>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jc w:val="center"/>
              <w:rPr>
                <w:rFonts w:ascii="Times New Roman" w:hAnsi="Times New Roman" w:cs="Times New Roman"/>
                <w:color w:val="000000"/>
                <w:sz w:val="24"/>
                <w:szCs w:val="24"/>
              </w:rPr>
            </w:pPr>
            <w:r w:rsidRPr="00CC123D">
              <w:rPr>
                <w:rFonts w:ascii="Times New Roman" w:hAnsi="Times New Roman" w:cs="Times New Roman"/>
                <w:color w:val="000000"/>
                <w:sz w:val="24"/>
                <w:szCs w:val="24"/>
              </w:rPr>
              <w:t>98,5</w:t>
            </w:r>
          </w:p>
        </w:tc>
        <w:tc>
          <w:tcPr>
            <w:tcW w:w="1296" w:type="dxa"/>
            <w:tcBorders>
              <w:top w:val="nil"/>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jc w:val="center"/>
              <w:rPr>
                <w:rFonts w:ascii="Times New Roman" w:hAnsi="Times New Roman" w:cs="Times New Roman"/>
                <w:color w:val="000000"/>
                <w:sz w:val="24"/>
                <w:szCs w:val="24"/>
              </w:rPr>
            </w:pPr>
            <w:r w:rsidRPr="00CC123D">
              <w:rPr>
                <w:rFonts w:ascii="Times New Roman" w:hAnsi="Times New Roman" w:cs="Times New Roman"/>
                <w:color w:val="000000"/>
                <w:sz w:val="24"/>
                <w:szCs w:val="24"/>
              </w:rPr>
              <w:t>49 421</w:t>
            </w:r>
          </w:p>
        </w:tc>
        <w:tc>
          <w:tcPr>
            <w:tcW w:w="1073" w:type="dxa"/>
            <w:tcBorders>
              <w:top w:val="nil"/>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jc w:val="center"/>
              <w:rPr>
                <w:rFonts w:ascii="Times New Roman" w:hAnsi="Times New Roman" w:cs="Times New Roman"/>
                <w:color w:val="000000"/>
                <w:sz w:val="24"/>
                <w:szCs w:val="24"/>
              </w:rPr>
            </w:pPr>
            <w:r w:rsidRPr="00CC123D">
              <w:rPr>
                <w:rFonts w:ascii="Times New Roman" w:hAnsi="Times New Roman" w:cs="Times New Roman"/>
                <w:color w:val="000000"/>
                <w:sz w:val="24"/>
                <w:szCs w:val="24"/>
              </w:rPr>
              <w:t>99,3</w:t>
            </w:r>
          </w:p>
        </w:tc>
        <w:tc>
          <w:tcPr>
            <w:tcW w:w="1331" w:type="dxa"/>
            <w:tcBorders>
              <w:top w:val="nil"/>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jc w:val="center"/>
              <w:rPr>
                <w:rFonts w:ascii="Times New Roman" w:hAnsi="Times New Roman" w:cs="Times New Roman"/>
                <w:color w:val="000000"/>
                <w:sz w:val="24"/>
                <w:szCs w:val="24"/>
              </w:rPr>
            </w:pPr>
            <w:r w:rsidRPr="00CC123D">
              <w:rPr>
                <w:rFonts w:ascii="Times New Roman" w:hAnsi="Times New Roman" w:cs="Times New Roman"/>
                <w:color w:val="000000"/>
                <w:sz w:val="24"/>
                <w:szCs w:val="24"/>
              </w:rPr>
              <w:t>43 231</w:t>
            </w:r>
          </w:p>
        </w:tc>
        <w:tc>
          <w:tcPr>
            <w:tcW w:w="1073" w:type="dxa"/>
            <w:tcBorders>
              <w:top w:val="nil"/>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jc w:val="center"/>
              <w:rPr>
                <w:rFonts w:ascii="Times New Roman" w:hAnsi="Times New Roman" w:cs="Times New Roman"/>
                <w:color w:val="000000"/>
                <w:sz w:val="24"/>
                <w:szCs w:val="24"/>
              </w:rPr>
            </w:pPr>
            <w:r w:rsidRPr="00CC123D">
              <w:rPr>
                <w:rFonts w:ascii="Times New Roman" w:hAnsi="Times New Roman" w:cs="Times New Roman"/>
                <w:color w:val="000000"/>
                <w:sz w:val="24"/>
                <w:szCs w:val="24"/>
              </w:rPr>
              <w:t>99,4</w:t>
            </w:r>
          </w:p>
        </w:tc>
      </w:tr>
      <w:tr w:rsidR="00225364" w:rsidRPr="00CC123D" w:rsidTr="003B0CE1">
        <w:trPr>
          <w:trHeight w:val="300"/>
        </w:trPr>
        <w:tc>
          <w:tcPr>
            <w:tcW w:w="2557" w:type="dxa"/>
            <w:tcBorders>
              <w:top w:val="nil"/>
              <w:left w:val="single" w:sz="4" w:space="0" w:color="auto"/>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rPr>
                <w:rFonts w:ascii="Times New Roman" w:hAnsi="Times New Roman" w:cs="Times New Roman"/>
                <w:color w:val="000000"/>
                <w:sz w:val="24"/>
                <w:szCs w:val="24"/>
              </w:rPr>
            </w:pPr>
            <w:r w:rsidRPr="00CC123D">
              <w:rPr>
                <w:rFonts w:ascii="Times New Roman" w:hAnsi="Times New Roman" w:cs="Times New Roman"/>
                <w:color w:val="000000"/>
                <w:sz w:val="24"/>
                <w:szCs w:val="24"/>
              </w:rPr>
              <w:t>Капитал и резервы</w:t>
            </w:r>
          </w:p>
        </w:tc>
        <w:tc>
          <w:tcPr>
            <w:tcW w:w="1254" w:type="dxa"/>
            <w:tcBorders>
              <w:top w:val="nil"/>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jc w:val="center"/>
              <w:rPr>
                <w:rFonts w:ascii="Times New Roman" w:hAnsi="Times New Roman" w:cs="Times New Roman"/>
                <w:color w:val="000000"/>
                <w:sz w:val="24"/>
                <w:szCs w:val="24"/>
              </w:rPr>
            </w:pPr>
            <w:r w:rsidRPr="00CC123D">
              <w:rPr>
                <w:rFonts w:ascii="Times New Roman" w:hAnsi="Times New Roman" w:cs="Times New Roman"/>
                <w:color w:val="000000"/>
                <w:sz w:val="24"/>
                <w:szCs w:val="24"/>
              </w:rPr>
              <w:t>1 108</w:t>
            </w:r>
          </w:p>
        </w:tc>
        <w:tc>
          <w:tcPr>
            <w:tcW w:w="1167" w:type="dxa"/>
            <w:tcBorders>
              <w:top w:val="nil"/>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jc w:val="center"/>
              <w:rPr>
                <w:rFonts w:ascii="Times New Roman" w:hAnsi="Times New Roman" w:cs="Times New Roman"/>
                <w:color w:val="000000"/>
                <w:sz w:val="24"/>
                <w:szCs w:val="24"/>
              </w:rPr>
            </w:pPr>
            <w:r w:rsidRPr="00CC123D">
              <w:rPr>
                <w:rFonts w:ascii="Times New Roman" w:hAnsi="Times New Roman" w:cs="Times New Roman"/>
                <w:color w:val="000000"/>
                <w:sz w:val="24"/>
                <w:szCs w:val="24"/>
              </w:rPr>
              <w:t>5,1</w:t>
            </w:r>
          </w:p>
        </w:tc>
        <w:tc>
          <w:tcPr>
            <w:tcW w:w="1296" w:type="dxa"/>
            <w:tcBorders>
              <w:top w:val="nil"/>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jc w:val="center"/>
              <w:rPr>
                <w:rFonts w:ascii="Times New Roman" w:hAnsi="Times New Roman" w:cs="Times New Roman"/>
                <w:color w:val="000000"/>
                <w:sz w:val="24"/>
                <w:szCs w:val="24"/>
              </w:rPr>
            </w:pPr>
            <w:r w:rsidRPr="00CC123D">
              <w:rPr>
                <w:rFonts w:ascii="Times New Roman" w:hAnsi="Times New Roman" w:cs="Times New Roman"/>
                <w:color w:val="000000"/>
                <w:sz w:val="24"/>
                <w:szCs w:val="24"/>
              </w:rPr>
              <w:t>1 653</w:t>
            </w:r>
          </w:p>
        </w:tc>
        <w:tc>
          <w:tcPr>
            <w:tcW w:w="1073" w:type="dxa"/>
            <w:tcBorders>
              <w:top w:val="nil"/>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jc w:val="center"/>
              <w:rPr>
                <w:rFonts w:ascii="Times New Roman" w:hAnsi="Times New Roman" w:cs="Times New Roman"/>
                <w:color w:val="000000"/>
                <w:sz w:val="24"/>
                <w:szCs w:val="24"/>
              </w:rPr>
            </w:pPr>
            <w:r w:rsidRPr="00CC123D">
              <w:rPr>
                <w:rFonts w:ascii="Times New Roman" w:hAnsi="Times New Roman" w:cs="Times New Roman"/>
                <w:color w:val="000000"/>
                <w:sz w:val="24"/>
                <w:szCs w:val="24"/>
              </w:rPr>
              <w:t>3,3</w:t>
            </w:r>
          </w:p>
        </w:tc>
        <w:tc>
          <w:tcPr>
            <w:tcW w:w="1331" w:type="dxa"/>
            <w:tcBorders>
              <w:top w:val="nil"/>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jc w:val="center"/>
              <w:rPr>
                <w:rFonts w:ascii="Times New Roman" w:hAnsi="Times New Roman" w:cs="Times New Roman"/>
                <w:color w:val="000000"/>
                <w:sz w:val="24"/>
                <w:szCs w:val="24"/>
              </w:rPr>
            </w:pPr>
            <w:r w:rsidRPr="00CC123D">
              <w:rPr>
                <w:rFonts w:ascii="Times New Roman" w:hAnsi="Times New Roman" w:cs="Times New Roman"/>
                <w:color w:val="000000"/>
                <w:sz w:val="24"/>
                <w:szCs w:val="24"/>
              </w:rPr>
              <w:t>1 906</w:t>
            </w:r>
          </w:p>
        </w:tc>
        <w:tc>
          <w:tcPr>
            <w:tcW w:w="1073" w:type="dxa"/>
            <w:tcBorders>
              <w:top w:val="nil"/>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jc w:val="center"/>
              <w:rPr>
                <w:rFonts w:ascii="Times New Roman" w:hAnsi="Times New Roman" w:cs="Times New Roman"/>
                <w:color w:val="000000"/>
                <w:sz w:val="24"/>
                <w:szCs w:val="24"/>
              </w:rPr>
            </w:pPr>
            <w:r w:rsidRPr="00CC123D">
              <w:rPr>
                <w:rFonts w:ascii="Times New Roman" w:hAnsi="Times New Roman" w:cs="Times New Roman"/>
                <w:color w:val="000000"/>
                <w:sz w:val="24"/>
                <w:szCs w:val="24"/>
              </w:rPr>
              <w:t>4,4</w:t>
            </w:r>
          </w:p>
        </w:tc>
      </w:tr>
      <w:tr w:rsidR="00225364" w:rsidRPr="00CC123D" w:rsidTr="003B0CE1">
        <w:trPr>
          <w:trHeight w:val="300"/>
        </w:trPr>
        <w:tc>
          <w:tcPr>
            <w:tcW w:w="2557" w:type="dxa"/>
            <w:tcBorders>
              <w:top w:val="nil"/>
              <w:left w:val="single" w:sz="4" w:space="0" w:color="auto"/>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rPr>
                <w:rFonts w:ascii="Times New Roman" w:hAnsi="Times New Roman" w:cs="Times New Roman"/>
                <w:color w:val="000000"/>
                <w:sz w:val="24"/>
                <w:szCs w:val="24"/>
              </w:rPr>
            </w:pPr>
            <w:r w:rsidRPr="00CC123D">
              <w:rPr>
                <w:rFonts w:ascii="Times New Roman" w:hAnsi="Times New Roman" w:cs="Times New Roman"/>
                <w:color w:val="000000"/>
                <w:sz w:val="24"/>
                <w:szCs w:val="24"/>
              </w:rPr>
              <w:t>Долгосрочные обязательства</w:t>
            </w:r>
          </w:p>
        </w:tc>
        <w:tc>
          <w:tcPr>
            <w:tcW w:w="1254" w:type="dxa"/>
            <w:tcBorders>
              <w:top w:val="nil"/>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jc w:val="center"/>
              <w:rPr>
                <w:rFonts w:ascii="Times New Roman" w:hAnsi="Times New Roman" w:cs="Times New Roman"/>
                <w:color w:val="000000"/>
                <w:sz w:val="24"/>
                <w:szCs w:val="24"/>
              </w:rPr>
            </w:pPr>
            <w:r w:rsidRPr="00CC123D">
              <w:rPr>
                <w:rFonts w:ascii="Times New Roman" w:hAnsi="Times New Roman" w:cs="Times New Roman"/>
                <w:color w:val="000000"/>
                <w:sz w:val="24"/>
                <w:szCs w:val="24"/>
              </w:rPr>
              <w:t>14 434</w:t>
            </w:r>
          </w:p>
        </w:tc>
        <w:tc>
          <w:tcPr>
            <w:tcW w:w="1167" w:type="dxa"/>
            <w:tcBorders>
              <w:top w:val="nil"/>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jc w:val="center"/>
              <w:rPr>
                <w:rFonts w:ascii="Times New Roman" w:hAnsi="Times New Roman" w:cs="Times New Roman"/>
                <w:color w:val="000000"/>
                <w:sz w:val="24"/>
                <w:szCs w:val="24"/>
              </w:rPr>
            </w:pPr>
            <w:r w:rsidRPr="00CC123D">
              <w:rPr>
                <w:rFonts w:ascii="Times New Roman" w:hAnsi="Times New Roman" w:cs="Times New Roman"/>
                <w:color w:val="000000"/>
                <w:sz w:val="24"/>
                <w:szCs w:val="24"/>
              </w:rPr>
              <w:t>66,0</w:t>
            </w:r>
          </w:p>
        </w:tc>
        <w:tc>
          <w:tcPr>
            <w:tcW w:w="1296" w:type="dxa"/>
            <w:tcBorders>
              <w:top w:val="nil"/>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jc w:val="center"/>
              <w:rPr>
                <w:rFonts w:ascii="Times New Roman" w:hAnsi="Times New Roman" w:cs="Times New Roman"/>
                <w:color w:val="000000"/>
                <w:sz w:val="24"/>
                <w:szCs w:val="24"/>
              </w:rPr>
            </w:pPr>
            <w:r w:rsidRPr="00CC123D">
              <w:rPr>
                <w:rFonts w:ascii="Times New Roman" w:hAnsi="Times New Roman" w:cs="Times New Roman"/>
                <w:color w:val="000000"/>
                <w:sz w:val="24"/>
                <w:szCs w:val="24"/>
              </w:rPr>
              <w:t>10 726</w:t>
            </w:r>
          </w:p>
        </w:tc>
        <w:tc>
          <w:tcPr>
            <w:tcW w:w="1073" w:type="dxa"/>
            <w:tcBorders>
              <w:top w:val="nil"/>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jc w:val="center"/>
              <w:rPr>
                <w:rFonts w:ascii="Times New Roman" w:hAnsi="Times New Roman" w:cs="Times New Roman"/>
                <w:color w:val="000000"/>
                <w:sz w:val="24"/>
                <w:szCs w:val="24"/>
              </w:rPr>
            </w:pPr>
            <w:r w:rsidRPr="00CC123D">
              <w:rPr>
                <w:rFonts w:ascii="Times New Roman" w:hAnsi="Times New Roman" w:cs="Times New Roman"/>
                <w:color w:val="000000"/>
                <w:sz w:val="24"/>
                <w:szCs w:val="24"/>
              </w:rPr>
              <w:t>21,6</w:t>
            </w:r>
          </w:p>
        </w:tc>
        <w:tc>
          <w:tcPr>
            <w:tcW w:w="1331" w:type="dxa"/>
            <w:tcBorders>
              <w:top w:val="nil"/>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jc w:val="center"/>
              <w:rPr>
                <w:rFonts w:ascii="Times New Roman" w:hAnsi="Times New Roman" w:cs="Times New Roman"/>
                <w:color w:val="000000"/>
                <w:sz w:val="24"/>
                <w:szCs w:val="24"/>
              </w:rPr>
            </w:pPr>
            <w:r w:rsidRPr="00CC123D">
              <w:rPr>
                <w:rFonts w:ascii="Times New Roman" w:hAnsi="Times New Roman" w:cs="Times New Roman"/>
                <w:color w:val="000000"/>
                <w:sz w:val="24"/>
                <w:szCs w:val="24"/>
              </w:rPr>
              <w:t>8 174</w:t>
            </w:r>
          </w:p>
        </w:tc>
        <w:tc>
          <w:tcPr>
            <w:tcW w:w="1073" w:type="dxa"/>
            <w:tcBorders>
              <w:top w:val="nil"/>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jc w:val="center"/>
              <w:rPr>
                <w:rFonts w:ascii="Times New Roman" w:hAnsi="Times New Roman" w:cs="Times New Roman"/>
                <w:color w:val="000000"/>
                <w:sz w:val="24"/>
                <w:szCs w:val="24"/>
              </w:rPr>
            </w:pPr>
            <w:r w:rsidRPr="00CC123D">
              <w:rPr>
                <w:rFonts w:ascii="Times New Roman" w:hAnsi="Times New Roman" w:cs="Times New Roman"/>
                <w:color w:val="000000"/>
                <w:sz w:val="24"/>
                <w:szCs w:val="24"/>
              </w:rPr>
              <w:t>18,8</w:t>
            </w:r>
          </w:p>
        </w:tc>
      </w:tr>
      <w:tr w:rsidR="00225364" w:rsidRPr="00CC123D" w:rsidTr="003B0CE1">
        <w:trPr>
          <w:trHeight w:val="300"/>
        </w:trPr>
        <w:tc>
          <w:tcPr>
            <w:tcW w:w="2557" w:type="dxa"/>
            <w:tcBorders>
              <w:top w:val="nil"/>
              <w:left w:val="single" w:sz="4" w:space="0" w:color="auto"/>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rPr>
                <w:rFonts w:ascii="Times New Roman" w:hAnsi="Times New Roman" w:cs="Times New Roman"/>
                <w:color w:val="000000"/>
                <w:sz w:val="24"/>
                <w:szCs w:val="24"/>
              </w:rPr>
            </w:pPr>
            <w:r w:rsidRPr="00CC123D">
              <w:rPr>
                <w:rFonts w:ascii="Times New Roman" w:hAnsi="Times New Roman" w:cs="Times New Roman"/>
                <w:color w:val="000000"/>
                <w:sz w:val="24"/>
                <w:szCs w:val="24"/>
              </w:rPr>
              <w:t>Краткосрочные обязательства</w:t>
            </w:r>
          </w:p>
        </w:tc>
        <w:tc>
          <w:tcPr>
            <w:tcW w:w="1254" w:type="dxa"/>
            <w:tcBorders>
              <w:top w:val="nil"/>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jc w:val="center"/>
              <w:rPr>
                <w:rFonts w:ascii="Times New Roman" w:hAnsi="Times New Roman" w:cs="Times New Roman"/>
                <w:color w:val="000000"/>
                <w:sz w:val="24"/>
                <w:szCs w:val="24"/>
              </w:rPr>
            </w:pPr>
            <w:r w:rsidRPr="00CC123D">
              <w:rPr>
                <w:rFonts w:ascii="Times New Roman" w:hAnsi="Times New Roman" w:cs="Times New Roman"/>
                <w:color w:val="000000"/>
                <w:sz w:val="24"/>
                <w:szCs w:val="24"/>
              </w:rPr>
              <w:t>6 343</w:t>
            </w:r>
          </w:p>
        </w:tc>
        <w:tc>
          <w:tcPr>
            <w:tcW w:w="1167" w:type="dxa"/>
            <w:tcBorders>
              <w:top w:val="nil"/>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jc w:val="center"/>
              <w:rPr>
                <w:rFonts w:ascii="Times New Roman" w:hAnsi="Times New Roman" w:cs="Times New Roman"/>
                <w:color w:val="000000"/>
                <w:sz w:val="24"/>
                <w:szCs w:val="24"/>
              </w:rPr>
            </w:pPr>
            <w:r w:rsidRPr="00CC123D">
              <w:rPr>
                <w:rFonts w:ascii="Times New Roman" w:hAnsi="Times New Roman" w:cs="Times New Roman"/>
                <w:color w:val="000000"/>
                <w:sz w:val="24"/>
                <w:szCs w:val="24"/>
              </w:rPr>
              <w:t>29,0</w:t>
            </w:r>
          </w:p>
        </w:tc>
        <w:tc>
          <w:tcPr>
            <w:tcW w:w="1296" w:type="dxa"/>
            <w:tcBorders>
              <w:top w:val="nil"/>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jc w:val="center"/>
              <w:rPr>
                <w:rFonts w:ascii="Times New Roman" w:hAnsi="Times New Roman" w:cs="Times New Roman"/>
                <w:color w:val="000000"/>
                <w:sz w:val="24"/>
                <w:szCs w:val="24"/>
              </w:rPr>
            </w:pPr>
            <w:r w:rsidRPr="00CC123D">
              <w:rPr>
                <w:rFonts w:ascii="Times New Roman" w:hAnsi="Times New Roman" w:cs="Times New Roman"/>
                <w:color w:val="000000"/>
                <w:sz w:val="24"/>
                <w:szCs w:val="24"/>
              </w:rPr>
              <w:t>37 393</w:t>
            </w:r>
          </w:p>
        </w:tc>
        <w:tc>
          <w:tcPr>
            <w:tcW w:w="1073" w:type="dxa"/>
            <w:tcBorders>
              <w:top w:val="nil"/>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jc w:val="center"/>
              <w:rPr>
                <w:rFonts w:ascii="Times New Roman" w:hAnsi="Times New Roman" w:cs="Times New Roman"/>
                <w:color w:val="000000"/>
                <w:sz w:val="24"/>
                <w:szCs w:val="24"/>
              </w:rPr>
            </w:pPr>
            <w:r w:rsidRPr="00CC123D">
              <w:rPr>
                <w:rFonts w:ascii="Times New Roman" w:hAnsi="Times New Roman" w:cs="Times New Roman"/>
                <w:color w:val="000000"/>
                <w:sz w:val="24"/>
                <w:szCs w:val="24"/>
              </w:rPr>
              <w:t>75,1</w:t>
            </w:r>
          </w:p>
        </w:tc>
        <w:tc>
          <w:tcPr>
            <w:tcW w:w="1331" w:type="dxa"/>
            <w:tcBorders>
              <w:top w:val="nil"/>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jc w:val="center"/>
              <w:rPr>
                <w:rFonts w:ascii="Times New Roman" w:hAnsi="Times New Roman" w:cs="Times New Roman"/>
                <w:color w:val="000000"/>
                <w:sz w:val="24"/>
                <w:szCs w:val="24"/>
              </w:rPr>
            </w:pPr>
            <w:r w:rsidRPr="00CC123D">
              <w:rPr>
                <w:rFonts w:ascii="Times New Roman" w:hAnsi="Times New Roman" w:cs="Times New Roman"/>
                <w:color w:val="000000"/>
                <w:sz w:val="24"/>
                <w:szCs w:val="24"/>
              </w:rPr>
              <w:t>33 426</w:t>
            </w:r>
          </w:p>
        </w:tc>
        <w:tc>
          <w:tcPr>
            <w:tcW w:w="1073" w:type="dxa"/>
            <w:tcBorders>
              <w:top w:val="nil"/>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jc w:val="center"/>
              <w:rPr>
                <w:rFonts w:ascii="Times New Roman" w:hAnsi="Times New Roman" w:cs="Times New Roman"/>
                <w:color w:val="000000"/>
                <w:sz w:val="24"/>
                <w:szCs w:val="24"/>
              </w:rPr>
            </w:pPr>
            <w:r w:rsidRPr="00CC123D">
              <w:rPr>
                <w:rFonts w:ascii="Times New Roman" w:hAnsi="Times New Roman" w:cs="Times New Roman"/>
                <w:color w:val="000000"/>
                <w:sz w:val="24"/>
                <w:szCs w:val="24"/>
              </w:rPr>
              <w:t>76,8</w:t>
            </w:r>
          </w:p>
        </w:tc>
      </w:tr>
      <w:tr w:rsidR="00225364" w:rsidRPr="00CC123D" w:rsidTr="003B0CE1">
        <w:trPr>
          <w:trHeight w:val="300"/>
        </w:trPr>
        <w:tc>
          <w:tcPr>
            <w:tcW w:w="2557" w:type="dxa"/>
            <w:tcBorders>
              <w:top w:val="nil"/>
              <w:left w:val="single" w:sz="4" w:space="0" w:color="auto"/>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rPr>
                <w:rFonts w:ascii="Times New Roman" w:hAnsi="Times New Roman" w:cs="Times New Roman"/>
                <w:color w:val="000000"/>
                <w:sz w:val="24"/>
                <w:szCs w:val="24"/>
              </w:rPr>
            </w:pPr>
            <w:r w:rsidRPr="00CC123D">
              <w:rPr>
                <w:rFonts w:ascii="Times New Roman" w:hAnsi="Times New Roman" w:cs="Times New Roman"/>
                <w:color w:val="000000"/>
                <w:sz w:val="24"/>
                <w:szCs w:val="24"/>
              </w:rPr>
              <w:t>Валюта баланса</w:t>
            </w:r>
          </w:p>
        </w:tc>
        <w:tc>
          <w:tcPr>
            <w:tcW w:w="1254" w:type="dxa"/>
            <w:tcBorders>
              <w:top w:val="nil"/>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jc w:val="center"/>
              <w:rPr>
                <w:rFonts w:ascii="Times New Roman" w:hAnsi="Times New Roman" w:cs="Times New Roman"/>
                <w:color w:val="000000"/>
                <w:sz w:val="24"/>
                <w:szCs w:val="24"/>
              </w:rPr>
            </w:pPr>
            <w:r w:rsidRPr="00CC123D">
              <w:rPr>
                <w:rFonts w:ascii="Times New Roman" w:hAnsi="Times New Roman" w:cs="Times New Roman"/>
                <w:color w:val="000000"/>
                <w:sz w:val="24"/>
                <w:szCs w:val="24"/>
              </w:rPr>
              <w:t>21 885</w:t>
            </w:r>
          </w:p>
        </w:tc>
        <w:tc>
          <w:tcPr>
            <w:tcW w:w="1167" w:type="dxa"/>
            <w:tcBorders>
              <w:top w:val="nil"/>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jc w:val="center"/>
              <w:rPr>
                <w:rFonts w:ascii="Times New Roman" w:hAnsi="Times New Roman" w:cs="Times New Roman"/>
                <w:color w:val="000000"/>
                <w:sz w:val="24"/>
                <w:szCs w:val="24"/>
              </w:rPr>
            </w:pPr>
            <w:r w:rsidRPr="00CC123D">
              <w:rPr>
                <w:rFonts w:ascii="Times New Roman" w:hAnsi="Times New Roman" w:cs="Times New Roman"/>
                <w:color w:val="000000"/>
                <w:sz w:val="24"/>
                <w:szCs w:val="24"/>
              </w:rPr>
              <w:t>100,0</w:t>
            </w:r>
          </w:p>
        </w:tc>
        <w:tc>
          <w:tcPr>
            <w:tcW w:w="1296" w:type="dxa"/>
            <w:tcBorders>
              <w:top w:val="nil"/>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jc w:val="center"/>
              <w:rPr>
                <w:rFonts w:ascii="Times New Roman" w:hAnsi="Times New Roman" w:cs="Times New Roman"/>
                <w:color w:val="000000"/>
                <w:sz w:val="24"/>
                <w:szCs w:val="24"/>
              </w:rPr>
            </w:pPr>
            <w:r w:rsidRPr="00CC123D">
              <w:rPr>
                <w:rFonts w:ascii="Times New Roman" w:hAnsi="Times New Roman" w:cs="Times New Roman"/>
                <w:color w:val="000000"/>
                <w:sz w:val="24"/>
                <w:szCs w:val="24"/>
              </w:rPr>
              <w:t>49 772</w:t>
            </w:r>
          </w:p>
        </w:tc>
        <w:tc>
          <w:tcPr>
            <w:tcW w:w="1073" w:type="dxa"/>
            <w:tcBorders>
              <w:top w:val="nil"/>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jc w:val="center"/>
              <w:rPr>
                <w:rFonts w:ascii="Times New Roman" w:hAnsi="Times New Roman" w:cs="Times New Roman"/>
                <w:color w:val="000000"/>
                <w:sz w:val="24"/>
                <w:szCs w:val="24"/>
              </w:rPr>
            </w:pPr>
            <w:r w:rsidRPr="00CC123D">
              <w:rPr>
                <w:rFonts w:ascii="Times New Roman" w:hAnsi="Times New Roman" w:cs="Times New Roman"/>
                <w:color w:val="000000"/>
                <w:sz w:val="24"/>
                <w:szCs w:val="24"/>
              </w:rPr>
              <w:t>100,0</w:t>
            </w:r>
          </w:p>
        </w:tc>
        <w:tc>
          <w:tcPr>
            <w:tcW w:w="1331" w:type="dxa"/>
            <w:tcBorders>
              <w:top w:val="nil"/>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jc w:val="center"/>
              <w:rPr>
                <w:rFonts w:ascii="Times New Roman" w:hAnsi="Times New Roman" w:cs="Times New Roman"/>
                <w:color w:val="000000"/>
                <w:sz w:val="24"/>
                <w:szCs w:val="24"/>
              </w:rPr>
            </w:pPr>
            <w:r w:rsidRPr="00CC123D">
              <w:rPr>
                <w:rFonts w:ascii="Times New Roman" w:hAnsi="Times New Roman" w:cs="Times New Roman"/>
                <w:color w:val="000000"/>
                <w:sz w:val="24"/>
                <w:szCs w:val="24"/>
              </w:rPr>
              <w:t>43 506</w:t>
            </w:r>
          </w:p>
        </w:tc>
        <w:tc>
          <w:tcPr>
            <w:tcW w:w="1073" w:type="dxa"/>
            <w:tcBorders>
              <w:top w:val="nil"/>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jc w:val="center"/>
              <w:rPr>
                <w:rFonts w:ascii="Times New Roman" w:hAnsi="Times New Roman" w:cs="Times New Roman"/>
                <w:color w:val="000000"/>
                <w:sz w:val="24"/>
                <w:szCs w:val="24"/>
              </w:rPr>
            </w:pPr>
            <w:r w:rsidRPr="00CC123D">
              <w:rPr>
                <w:rFonts w:ascii="Times New Roman" w:hAnsi="Times New Roman" w:cs="Times New Roman"/>
                <w:color w:val="000000"/>
                <w:sz w:val="24"/>
                <w:szCs w:val="24"/>
              </w:rPr>
              <w:t>100,0</w:t>
            </w:r>
          </w:p>
        </w:tc>
      </w:tr>
      <w:tr w:rsidR="00225364" w:rsidRPr="00CC123D" w:rsidTr="003B0CE1">
        <w:trPr>
          <w:trHeight w:val="300"/>
        </w:trPr>
        <w:tc>
          <w:tcPr>
            <w:tcW w:w="2557" w:type="dxa"/>
            <w:tcBorders>
              <w:top w:val="nil"/>
              <w:left w:val="single" w:sz="4" w:space="0" w:color="auto"/>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rPr>
                <w:rFonts w:ascii="Times New Roman" w:hAnsi="Times New Roman" w:cs="Times New Roman"/>
                <w:color w:val="000000"/>
                <w:sz w:val="24"/>
                <w:szCs w:val="24"/>
              </w:rPr>
            </w:pPr>
            <w:r w:rsidRPr="00CC123D">
              <w:rPr>
                <w:rFonts w:ascii="Times New Roman" w:hAnsi="Times New Roman" w:cs="Times New Roman"/>
                <w:color w:val="000000"/>
                <w:sz w:val="24"/>
                <w:szCs w:val="24"/>
              </w:rPr>
              <w:t>Собственные оборотные активы</w:t>
            </w:r>
          </w:p>
        </w:tc>
        <w:tc>
          <w:tcPr>
            <w:tcW w:w="1254" w:type="dxa"/>
            <w:tcBorders>
              <w:top w:val="nil"/>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jc w:val="center"/>
              <w:rPr>
                <w:rFonts w:ascii="Times New Roman" w:hAnsi="Times New Roman" w:cs="Times New Roman"/>
                <w:color w:val="000000"/>
                <w:sz w:val="24"/>
                <w:szCs w:val="24"/>
              </w:rPr>
            </w:pPr>
            <w:r w:rsidRPr="00CC123D">
              <w:rPr>
                <w:rFonts w:ascii="Times New Roman" w:hAnsi="Times New Roman" w:cs="Times New Roman"/>
                <w:color w:val="000000"/>
                <w:sz w:val="24"/>
                <w:szCs w:val="24"/>
              </w:rPr>
              <w:t>15 203</w:t>
            </w:r>
          </w:p>
        </w:tc>
        <w:tc>
          <w:tcPr>
            <w:tcW w:w="1167" w:type="dxa"/>
            <w:tcBorders>
              <w:top w:val="nil"/>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jc w:val="center"/>
              <w:rPr>
                <w:rFonts w:ascii="Times New Roman" w:hAnsi="Times New Roman" w:cs="Times New Roman"/>
                <w:color w:val="000000"/>
                <w:sz w:val="24"/>
                <w:szCs w:val="24"/>
              </w:rPr>
            </w:pPr>
            <w:r w:rsidRPr="00CC123D">
              <w:rPr>
                <w:rFonts w:ascii="Times New Roman" w:hAnsi="Times New Roman" w:cs="Times New Roman"/>
                <w:color w:val="000000"/>
                <w:sz w:val="24"/>
                <w:szCs w:val="24"/>
              </w:rPr>
              <w:t>69,5</w:t>
            </w:r>
          </w:p>
        </w:tc>
        <w:tc>
          <w:tcPr>
            <w:tcW w:w="1296" w:type="dxa"/>
            <w:tcBorders>
              <w:top w:val="nil"/>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jc w:val="center"/>
              <w:rPr>
                <w:rFonts w:ascii="Times New Roman" w:hAnsi="Times New Roman" w:cs="Times New Roman"/>
                <w:color w:val="000000"/>
                <w:sz w:val="24"/>
                <w:szCs w:val="24"/>
              </w:rPr>
            </w:pPr>
            <w:r w:rsidRPr="00CC123D">
              <w:rPr>
                <w:rFonts w:ascii="Times New Roman" w:hAnsi="Times New Roman" w:cs="Times New Roman"/>
                <w:color w:val="000000"/>
                <w:sz w:val="24"/>
                <w:szCs w:val="24"/>
              </w:rPr>
              <w:t>12 028</w:t>
            </w:r>
          </w:p>
        </w:tc>
        <w:tc>
          <w:tcPr>
            <w:tcW w:w="1073" w:type="dxa"/>
            <w:tcBorders>
              <w:top w:val="nil"/>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jc w:val="center"/>
              <w:rPr>
                <w:rFonts w:ascii="Times New Roman" w:hAnsi="Times New Roman" w:cs="Times New Roman"/>
                <w:color w:val="000000"/>
                <w:sz w:val="24"/>
                <w:szCs w:val="24"/>
              </w:rPr>
            </w:pPr>
            <w:r w:rsidRPr="00CC123D">
              <w:rPr>
                <w:rFonts w:ascii="Times New Roman" w:hAnsi="Times New Roman" w:cs="Times New Roman"/>
                <w:color w:val="000000"/>
                <w:sz w:val="24"/>
                <w:szCs w:val="24"/>
              </w:rPr>
              <w:t>24,2</w:t>
            </w:r>
          </w:p>
        </w:tc>
        <w:tc>
          <w:tcPr>
            <w:tcW w:w="1331" w:type="dxa"/>
            <w:tcBorders>
              <w:top w:val="nil"/>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jc w:val="center"/>
              <w:rPr>
                <w:rFonts w:ascii="Times New Roman" w:hAnsi="Times New Roman" w:cs="Times New Roman"/>
                <w:color w:val="000000"/>
                <w:sz w:val="24"/>
                <w:szCs w:val="24"/>
              </w:rPr>
            </w:pPr>
            <w:r w:rsidRPr="00CC123D">
              <w:rPr>
                <w:rFonts w:ascii="Times New Roman" w:hAnsi="Times New Roman" w:cs="Times New Roman"/>
                <w:color w:val="000000"/>
                <w:sz w:val="24"/>
                <w:szCs w:val="24"/>
              </w:rPr>
              <w:t>9 805</w:t>
            </w:r>
          </w:p>
        </w:tc>
        <w:tc>
          <w:tcPr>
            <w:tcW w:w="1073" w:type="dxa"/>
            <w:tcBorders>
              <w:top w:val="nil"/>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jc w:val="center"/>
              <w:rPr>
                <w:rFonts w:ascii="Times New Roman" w:hAnsi="Times New Roman" w:cs="Times New Roman"/>
                <w:color w:val="000000"/>
                <w:sz w:val="24"/>
                <w:szCs w:val="24"/>
              </w:rPr>
            </w:pPr>
            <w:r w:rsidRPr="00CC123D">
              <w:rPr>
                <w:rFonts w:ascii="Times New Roman" w:hAnsi="Times New Roman" w:cs="Times New Roman"/>
                <w:color w:val="000000"/>
                <w:sz w:val="24"/>
                <w:szCs w:val="24"/>
              </w:rPr>
              <w:t>22,5</w:t>
            </w:r>
          </w:p>
        </w:tc>
      </w:tr>
      <w:tr w:rsidR="00225364" w:rsidRPr="00CC123D" w:rsidTr="003B0CE1">
        <w:trPr>
          <w:trHeight w:val="600"/>
        </w:trPr>
        <w:tc>
          <w:tcPr>
            <w:tcW w:w="2557" w:type="dxa"/>
            <w:tcBorders>
              <w:top w:val="nil"/>
              <w:left w:val="single" w:sz="4" w:space="0" w:color="auto"/>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rPr>
                <w:rFonts w:ascii="Times New Roman" w:hAnsi="Times New Roman" w:cs="Times New Roman"/>
                <w:color w:val="000000"/>
                <w:sz w:val="24"/>
                <w:szCs w:val="24"/>
              </w:rPr>
            </w:pPr>
            <w:r w:rsidRPr="00CC123D">
              <w:rPr>
                <w:rFonts w:ascii="Times New Roman" w:hAnsi="Times New Roman" w:cs="Times New Roman"/>
                <w:color w:val="000000"/>
                <w:sz w:val="24"/>
                <w:szCs w:val="24"/>
              </w:rPr>
              <w:t>Доля собственных оборотных средств в оборотных активах, %</w:t>
            </w:r>
          </w:p>
        </w:tc>
        <w:tc>
          <w:tcPr>
            <w:tcW w:w="1254" w:type="dxa"/>
            <w:tcBorders>
              <w:top w:val="nil"/>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jc w:val="center"/>
              <w:rPr>
                <w:rFonts w:ascii="Times New Roman" w:hAnsi="Times New Roman" w:cs="Times New Roman"/>
                <w:color w:val="000000"/>
                <w:sz w:val="24"/>
                <w:szCs w:val="24"/>
              </w:rPr>
            </w:pPr>
            <w:r w:rsidRPr="00CC123D">
              <w:rPr>
                <w:rFonts w:ascii="Times New Roman" w:hAnsi="Times New Roman" w:cs="Times New Roman"/>
                <w:color w:val="000000"/>
                <w:sz w:val="24"/>
                <w:szCs w:val="24"/>
              </w:rPr>
              <w:t>70,6</w:t>
            </w:r>
          </w:p>
        </w:tc>
        <w:tc>
          <w:tcPr>
            <w:tcW w:w="1167" w:type="dxa"/>
            <w:tcBorders>
              <w:top w:val="nil"/>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jc w:val="center"/>
              <w:rPr>
                <w:rFonts w:ascii="Times New Roman" w:hAnsi="Times New Roman" w:cs="Times New Roman"/>
                <w:color w:val="000000"/>
                <w:sz w:val="24"/>
                <w:szCs w:val="24"/>
              </w:rPr>
            </w:pPr>
            <w:proofErr w:type="spellStart"/>
            <w:r w:rsidRPr="00CC123D">
              <w:rPr>
                <w:rFonts w:ascii="Times New Roman" w:hAnsi="Times New Roman" w:cs="Times New Roman"/>
                <w:color w:val="000000"/>
                <w:sz w:val="24"/>
                <w:szCs w:val="24"/>
              </w:rPr>
              <w:t>х</w:t>
            </w:r>
            <w:proofErr w:type="spellEnd"/>
          </w:p>
        </w:tc>
        <w:tc>
          <w:tcPr>
            <w:tcW w:w="1296" w:type="dxa"/>
            <w:tcBorders>
              <w:top w:val="nil"/>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jc w:val="center"/>
              <w:rPr>
                <w:rFonts w:ascii="Times New Roman" w:hAnsi="Times New Roman" w:cs="Times New Roman"/>
                <w:color w:val="000000"/>
                <w:sz w:val="24"/>
                <w:szCs w:val="24"/>
              </w:rPr>
            </w:pPr>
            <w:r w:rsidRPr="00CC123D">
              <w:rPr>
                <w:rFonts w:ascii="Times New Roman" w:hAnsi="Times New Roman" w:cs="Times New Roman"/>
                <w:color w:val="000000"/>
                <w:sz w:val="24"/>
                <w:szCs w:val="24"/>
              </w:rPr>
              <w:t>24,3</w:t>
            </w:r>
          </w:p>
        </w:tc>
        <w:tc>
          <w:tcPr>
            <w:tcW w:w="1073" w:type="dxa"/>
            <w:tcBorders>
              <w:top w:val="nil"/>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jc w:val="center"/>
              <w:rPr>
                <w:rFonts w:ascii="Times New Roman" w:hAnsi="Times New Roman" w:cs="Times New Roman"/>
                <w:color w:val="000000"/>
                <w:sz w:val="24"/>
                <w:szCs w:val="24"/>
              </w:rPr>
            </w:pPr>
            <w:proofErr w:type="spellStart"/>
            <w:r w:rsidRPr="00CC123D">
              <w:rPr>
                <w:rFonts w:ascii="Times New Roman" w:hAnsi="Times New Roman" w:cs="Times New Roman"/>
                <w:color w:val="000000"/>
                <w:sz w:val="24"/>
                <w:szCs w:val="24"/>
              </w:rPr>
              <w:t>х</w:t>
            </w:r>
            <w:proofErr w:type="spellEnd"/>
          </w:p>
        </w:tc>
        <w:tc>
          <w:tcPr>
            <w:tcW w:w="1331" w:type="dxa"/>
            <w:tcBorders>
              <w:top w:val="nil"/>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jc w:val="center"/>
              <w:rPr>
                <w:rFonts w:ascii="Times New Roman" w:hAnsi="Times New Roman" w:cs="Times New Roman"/>
                <w:color w:val="000000"/>
                <w:sz w:val="24"/>
                <w:szCs w:val="24"/>
              </w:rPr>
            </w:pPr>
            <w:r w:rsidRPr="00CC123D">
              <w:rPr>
                <w:rFonts w:ascii="Times New Roman" w:hAnsi="Times New Roman" w:cs="Times New Roman"/>
                <w:color w:val="000000"/>
                <w:sz w:val="24"/>
                <w:szCs w:val="24"/>
              </w:rPr>
              <w:t>22,7</w:t>
            </w:r>
          </w:p>
        </w:tc>
        <w:tc>
          <w:tcPr>
            <w:tcW w:w="1073" w:type="dxa"/>
            <w:tcBorders>
              <w:top w:val="nil"/>
              <w:left w:val="nil"/>
              <w:bottom w:val="single" w:sz="4" w:space="0" w:color="auto"/>
              <w:right w:val="single" w:sz="4" w:space="0" w:color="auto"/>
            </w:tcBorders>
            <w:shd w:val="clear" w:color="auto" w:fill="auto"/>
            <w:vAlign w:val="bottom"/>
            <w:hideMark/>
          </w:tcPr>
          <w:p w:rsidR="00225364" w:rsidRPr="00CC123D" w:rsidRDefault="00225364" w:rsidP="002760A4">
            <w:pPr>
              <w:spacing w:after="0" w:line="240" w:lineRule="auto"/>
              <w:jc w:val="center"/>
              <w:rPr>
                <w:rFonts w:ascii="Times New Roman" w:hAnsi="Times New Roman" w:cs="Times New Roman"/>
                <w:color w:val="000000"/>
                <w:sz w:val="24"/>
                <w:szCs w:val="24"/>
              </w:rPr>
            </w:pPr>
            <w:proofErr w:type="spellStart"/>
            <w:r w:rsidRPr="00CC123D">
              <w:rPr>
                <w:rFonts w:ascii="Times New Roman" w:hAnsi="Times New Roman" w:cs="Times New Roman"/>
                <w:color w:val="000000"/>
                <w:sz w:val="24"/>
                <w:szCs w:val="24"/>
              </w:rPr>
              <w:t>х</w:t>
            </w:r>
            <w:proofErr w:type="spellEnd"/>
          </w:p>
        </w:tc>
      </w:tr>
    </w:tbl>
    <w:p w:rsidR="00225364" w:rsidRDefault="00225364" w:rsidP="00225364">
      <w:pPr>
        <w:pStyle w:val="aff3"/>
        <w:ind w:firstLine="567"/>
        <w:rPr>
          <w:rFonts w:eastAsia="Times New Roman" w:cs="Times New Roman"/>
        </w:rPr>
      </w:pPr>
    </w:p>
    <w:p w:rsidR="00225364" w:rsidRDefault="00225364" w:rsidP="00225364">
      <w:pPr>
        <w:pStyle w:val="aff3"/>
        <w:ind w:firstLine="567"/>
        <w:rPr>
          <w:rFonts w:eastAsia="Times New Roman" w:cs="Times New Roman"/>
        </w:rPr>
      </w:pPr>
      <w:r>
        <w:rPr>
          <w:rFonts w:eastAsia="Times New Roman" w:cs="Times New Roman"/>
        </w:rPr>
        <w:t>Согласно данным таблицы 3.1. можно сделать следующие выводы.</w:t>
      </w:r>
    </w:p>
    <w:p w:rsidR="00225364" w:rsidRDefault="00225364" w:rsidP="00225364">
      <w:pPr>
        <w:pStyle w:val="aff3"/>
        <w:ind w:firstLine="567"/>
        <w:rPr>
          <w:rFonts w:eastAsia="Times New Roman" w:cs="Times New Roman"/>
        </w:rPr>
      </w:pPr>
      <w:r>
        <w:rPr>
          <w:rFonts w:eastAsia="Times New Roman" w:cs="Times New Roman"/>
        </w:rPr>
        <w:t>Итак, за анализируемый период стоимость имущества ООО СП «</w:t>
      </w:r>
      <w:proofErr w:type="spellStart"/>
      <w:r>
        <w:rPr>
          <w:rFonts w:eastAsia="Times New Roman" w:cs="Times New Roman"/>
        </w:rPr>
        <w:t>Нефтегаз</w:t>
      </w:r>
      <w:proofErr w:type="spellEnd"/>
      <w:r>
        <w:rPr>
          <w:rFonts w:eastAsia="Times New Roman" w:cs="Times New Roman"/>
        </w:rPr>
        <w:t xml:space="preserve">» увеличилась на 98,8 % (43506/21885*100 -100) в 2018 году в </w:t>
      </w:r>
      <w:r>
        <w:rPr>
          <w:rFonts w:eastAsia="Times New Roman" w:cs="Times New Roman"/>
        </w:rPr>
        <w:lastRenderedPageBreak/>
        <w:t xml:space="preserve">сравнении с 2016 годом и составила к концу анализируемого периода 43 506 тыс. руб. </w:t>
      </w:r>
    </w:p>
    <w:p w:rsidR="00225364" w:rsidRDefault="00225364" w:rsidP="00225364">
      <w:pPr>
        <w:pStyle w:val="aff3"/>
        <w:ind w:firstLine="567"/>
        <w:rPr>
          <w:rFonts w:eastAsia="Times New Roman" w:cs="Times New Roman"/>
        </w:rPr>
      </w:pPr>
      <w:r>
        <w:rPr>
          <w:rFonts w:eastAsia="Times New Roman" w:cs="Times New Roman"/>
        </w:rPr>
        <w:t xml:space="preserve">При это значительный прирост наблюдается по оборотным активам компании. Их величина в 2018 году увеличилась на 100% (43231/21546*100-100), т.е. в 2 раза.  </w:t>
      </w:r>
    </w:p>
    <w:p w:rsidR="00225364" w:rsidRDefault="00225364" w:rsidP="00225364">
      <w:pPr>
        <w:pStyle w:val="aff3"/>
        <w:ind w:firstLine="567"/>
        <w:rPr>
          <w:rFonts w:eastAsia="Times New Roman" w:cs="Times New Roman"/>
        </w:rPr>
      </w:pPr>
      <w:r>
        <w:rPr>
          <w:rFonts w:eastAsia="Times New Roman" w:cs="Times New Roman"/>
        </w:rPr>
        <w:t xml:space="preserve">Величина </w:t>
      </w:r>
      <w:proofErr w:type="spellStart"/>
      <w:r>
        <w:rPr>
          <w:rFonts w:eastAsia="Times New Roman" w:cs="Times New Roman"/>
        </w:rPr>
        <w:t>внеоборотных</w:t>
      </w:r>
      <w:proofErr w:type="spellEnd"/>
      <w:r>
        <w:rPr>
          <w:rFonts w:eastAsia="Times New Roman" w:cs="Times New Roman"/>
        </w:rPr>
        <w:t xml:space="preserve"> активов имеет четкую тенденцию снижения. Итак в 2018 году в сравнении с 2017 годом уменьшилась на 21,6 % (275/351*100-100).</w:t>
      </w:r>
    </w:p>
    <w:p w:rsidR="00225364" w:rsidRDefault="00225364" w:rsidP="00225364">
      <w:pPr>
        <w:pStyle w:val="aff3"/>
        <w:ind w:firstLine="567"/>
        <w:rPr>
          <w:rFonts w:eastAsia="Times New Roman" w:cs="Times New Roman"/>
        </w:rPr>
      </w:pPr>
      <w:r>
        <w:rPr>
          <w:rFonts w:eastAsia="Times New Roman" w:cs="Times New Roman"/>
        </w:rPr>
        <w:t xml:space="preserve">Таким образом, в структуре имущества компании преобладают оборотные активы, их доля увеличивается, а доля </w:t>
      </w:r>
      <w:proofErr w:type="spellStart"/>
      <w:r>
        <w:rPr>
          <w:rFonts w:eastAsia="Times New Roman" w:cs="Times New Roman"/>
        </w:rPr>
        <w:t>внеоборотных</w:t>
      </w:r>
      <w:proofErr w:type="spellEnd"/>
      <w:r>
        <w:rPr>
          <w:rFonts w:eastAsia="Times New Roman" w:cs="Times New Roman"/>
        </w:rPr>
        <w:t xml:space="preserve"> активов снижается.  Итак, доля оборотных активов в валюте баланса составляет в 2018 г. 99,4%, что на 0,9%  (99,4%-98,5%) выше уровня 2016 года. </w:t>
      </w:r>
    </w:p>
    <w:p w:rsidR="00225364" w:rsidRDefault="00225364" w:rsidP="00225364">
      <w:pPr>
        <w:pStyle w:val="aff3"/>
        <w:ind w:firstLine="567"/>
        <w:rPr>
          <w:rFonts w:eastAsia="Times New Roman" w:cs="Times New Roman"/>
        </w:rPr>
      </w:pPr>
      <w:r>
        <w:rPr>
          <w:rFonts w:eastAsia="Times New Roman" w:cs="Times New Roman"/>
        </w:rPr>
        <w:t xml:space="preserve">Эти обстоятельства свидетельствуют о том, что из-за снижения доли </w:t>
      </w:r>
      <w:proofErr w:type="spellStart"/>
      <w:r>
        <w:rPr>
          <w:rFonts w:eastAsia="Times New Roman" w:cs="Times New Roman"/>
        </w:rPr>
        <w:t>внеоборотных</w:t>
      </w:r>
      <w:proofErr w:type="spellEnd"/>
      <w:r>
        <w:rPr>
          <w:rFonts w:eastAsia="Times New Roman" w:cs="Times New Roman"/>
        </w:rPr>
        <w:t xml:space="preserve"> средств в ООО СП «</w:t>
      </w:r>
      <w:proofErr w:type="spellStart"/>
      <w:r>
        <w:rPr>
          <w:rFonts w:eastAsia="Times New Roman" w:cs="Times New Roman"/>
        </w:rPr>
        <w:t>Нефтегаз</w:t>
      </w:r>
      <w:proofErr w:type="spellEnd"/>
      <w:r>
        <w:rPr>
          <w:rFonts w:eastAsia="Times New Roman" w:cs="Times New Roman"/>
        </w:rPr>
        <w:t xml:space="preserve">» увеличилась мобильность средств, соответственно компания имеет возможность наиболее гибко управлять своими активами. </w:t>
      </w:r>
    </w:p>
    <w:p w:rsidR="00225364" w:rsidRDefault="00225364" w:rsidP="00225364">
      <w:pPr>
        <w:pStyle w:val="aff3"/>
        <w:ind w:firstLine="567"/>
        <w:rPr>
          <w:rFonts w:eastAsia="Times New Roman" w:cs="Times New Roman"/>
        </w:rPr>
      </w:pPr>
      <w:r>
        <w:rPr>
          <w:rFonts w:eastAsia="Times New Roman" w:cs="Times New Roman"/>
        </w:rPr>
        <w:t xml:space="preserve">Наблюдается значительный рост роли оборотных активов, от количества и структуры которых зависит </w:t>
      </w:r>
      <w:proofErr w:type="spellStart"/>
      <w:r>
        <w:rPr>
          <w:rFonts w:eastAsia="Times New Roman" w:cs="Times New Roman"/>
        </w:rPr>
        <w:t>благополучение</w:t>
      </w:r>
      <w:proofErr w:type="spellEnd"/>
      <w:r>
        <w:rPr>
          <w:rFonts w:eastAsia="Times New Roman" w:cs="Times New Roman"/>
        </w:rPr>
        <w:t xml:space="preserve"> ООО СП «</w:t>
      </w:r>
      <w:proofErr w:type="spellStart"/>
      <w:r>
        <w:rPr>
          <w:rFonts w:eastAsia="Times New Roman" w:cs="Times New Roman"/>
        </w:rPr>
        <w:t>Нефтегаз</w:t>
      </w:r>
      <w:proofErr w:type="spellEnd"/>
      <w:r>
        <w:rPr>
          <w:rFonts w:eastAsia="Times New Roman" w:cs="Times New Roman"/>
        </w:rPr>
        <w:t xml:space="preserve">». </w:t>
      </w:r>
    </w:p>
    <w:p w:rsidR="00225364" w:rsidRPr="007F3186" w:rsidRDefault="00225364" w:rsidP="00225364">
      <w:pPr>
        <w:pStyle w:val="aff3"/>
        <w:ind w:firstLine="567"/>
        <w:rPr>
          <w:rFonts w:cs="Times New Roman"/>
        </w:rPr>
      </w:pPr>
      <w:r w:rsidRPr="007F3186">
        <w:rPr>
          <w:rFonts w:eastAsia="Times New Roman" w:cs="Times New Roman"/>
        </w:rPr>
        <w:t>Р</w:t>
      </w:r>
      <w:r w:rsidRPr="007F3186">
        <w:rPr>
          <w:rFonts w:cs="Times New Roman"/>
        </w:rPr>
        <w:t xml:space="preserve">ассмотрим </w:t>
      </w:r>
      <w:proofErr w:type="spellStart"/>
      <w:r w:rsidRPr="007F3186">
        <w:rPr>
          <w:rFonts w:cs="Times New Roman"/>
        </w:rPr>
        <w:t>внеоборотные</w:t>
      </w:r>
      <w:proofErr w:type="spellEnd"/>
      <w:r w:rsidRPr="007F3186">
        <w:rPr>
          <w:rFonts w:cs="Times New Roman"/>
        </w:rPr>
        <w:t xml:space="preserve"> активы </w:t>
      </w:r>
      <w:r w:rsidRPr="007F3186">
        <w:t xml:space="preserve">ООО </w:t>
      </w:r>
      <w:r>
        <w:t xml:space="preserve">СП </w:t>
      </w:r>
      <w:r w:rsidRPr="007F3186">
        <w:t>«</w:t>
      </w:r>
      <w:proofErr w:type="spellStart"/>
      <w:r>
        <w:t>Нефтегаз</w:t>
      </w:r>
      <w:proofErr w:type="spellEnd"/>
      <w:r>
        <w:t>», которые в полной мере основными средствами</w:t>
      </w:r>
      <w:r w:rsidRPr="007F3186">
        <w:rPr>
          <w:rFonts w:cs="Times New Roman"/>
        </w:rPr>
        <w:t>.</w:t>
      </w:r>
    </w:p>
    <w:p w:rsidR="00225364" w:rsidRPr="007F3186" w:rsidRDefault="00225364" w:rsidP="00225364">
      <w:pPr>
        <w:pStyle w:val="aff3"/>
        <w:ind w:firstLine="567"/>
        <w:rPr>
          <w:rFonts w:cs="Times New Roman"/>
        </w:rPr>
      </w:pPr>
      <w:r>
        <w:rPr>
          <w:rFonts w:cs="Times New Roman"/>
        </w:rPr>
        <w:t>В 2018</w:t>
      </w:r>
      <w:r w:rsidRPr="007F3186">
        <w:rPr>
          <w:rFonts w:cs="Times New Roman"/>
        </w:rPr>
        <w:t xml:space="preserve"> г. стоимость осн</w:t>
      </w:r>
      <w:r>
        <w:rPr>
          <w:rFonts w:cs="Times New Roman"/>
        </w:rPr>
        <w:t>овных средств уменьшилась на 76</w:t>
      </w:r>
      <w:r w:rsidRPr="007F3186">
        <w:rPr>
          <w:rFonts w:cs="Times New Roman"/>
        </w:rPr>
        <w:t xml:space="preserve"> тыс. руб.</w:t>
      </w:r>
      <w:r>
        <w:rPr>
          <w:rFonts w:cs="Times New Roman"/>
        </w:rPr>
        <w:t xml:space="preserve"> нежели в 2017 году</w:t>
      </w:r>
      <w:r w:rsidRPr="007F3186">
        <w:rPr>
          <w:rFonts w:cs="Times New Roman"/>
        </w:rPr>
        <w:t xml:space="preserve"> , это произошло за счет изношенности и начисленной амортизации..</w:t>
      </w:r>
    </w:p>
    <w:p w:rsidR="00225364" w:rsidRDefault="00225364" w:rsidP="00225364">
      <w:pPr>
        <w:pStyle w:val="aff3"/>
        <w:ind w:firstLine="567"/>
        <w:rPr>
          <w:rFonts w:cs="Times New Roman"/>
        </w:rPr>
      </w:pPr>
      <w:r>
        <w:rPr>
          <w:rFonts w:cs="Times New Roman"/>
        </w:rPr>
        <w:t>Далее рассмотрим структуру оборотных ак</w:t>
      </w:r>
      <w:r w:rsidR="002760A4">
        <w:rPr>
          <w:rFonts w:cs="Times New Roman"/>
        </w:rPr>
        <w:t>тивов ООО СП «</w:t>
      </w:r>
      <w:proofErr w:type="spellStart"/>
      <w:r w:rsidR="002760A4">
        <w:rPr>
          <w:rFonts w:cs="Times New Roman"/>
        </w:rPr>
        <w:t>Нефтегаз</w:t>
      </w:r>
      <w:proofErr w:type="spellEnd"/>
      <w:r w:rsidR="002760A4">
        <w:rPr>
          <w:rFonts w:cs="Times New Roman"/>
        </w:rPr>
        <w:t>» (табл. 4</w:t>
      </w:r>
      <w:r>
        <w:rPr>
          <w:rFonts w:cs="Times New Roman"/>
        </w:rPr>
        <w:t>.2)</w:t>
      </w:r>
    </w:p>
    <w:p w:rsidR="00225364" w:rsidRDefault="00225364" w:rsidP="00225364">
      <w:pPr>
        <w:pStyle w:val="aff3"/>
        <w:ind w:firstLine="567"/>
        <w:rPr>
          <w:rFonts w:cs="Times New Roman"/>
        </w:rPr>
      </w:pPr>
      <w:r>
        <w:rPr>
          <w:rFonts w:cs="Times New Roman"/>
        </w:rPr>
        <w:t xml:space="preserve">Таблица </w:t>
      </w:r>
      <w:r w:rsidR="002760A4">
        <w:rPr>
          <w:rFonts w:cs="Times New Roman"/>
        </w:rPr>
        <w:t>4</w:t>
      </w:r>
      <w:r>
        <w:rPr>
          <w:rFonts w:cs="Times New Roman"/>
        </w:rPr>
        <w:t>.2. – Анализ изменения структуры оборотных активов</w:t>
      </w:r>
    </w:p>
    <w:p w:rsidR="00225364" w:rsidRDefault="00225364" w:rsidP="00225364">
      <w:pPr>
        <w:pStyle w:val="aff3"/>
        <w:ind w:firstLine="567"/>
        <w:rPr>
          <w:rFonts w:cs="Times New Roman"/>
        </w:rPr>
      </w:pPr>
    </w:p>
    <w:tbl>
      <w:tblPr>
        <w:tblW w:w="9159" w:type="dxa"/>
        <w:tblInd w:w="103" w:type="dxa"/>
        <w:tblLook w:val="04A0"/>
      </w:tblPr>
      <w:tblGrid>
        <w:gridCol w:w="1878"/>
        <w:gridCol w:w="1386"/>
        <w:gridCol w:w="1144"/>
        <w:gridCol w:w="1386"/>
        <w:gridCol w:w="1144"/>
        <w:gridCol w:w="1386"/>
        <w:gridCol w:w="1144"/>
      </w:tblGrid>
      <w:tr w:rsidR="00225364" w:rsidRPr="002760A4" w:rsidTr="003B0CE1">
        <w:trPr>
          <w:trHeight w:val="1200"/>
        </w:trPr>
        <w:tc>
          <w:tcPr>
            <w:tcW w:w="2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5364" w:rsidRPr="002760A4" w:rsidRDefault="00225364" w:rsidP="002760A4">
            <w:pPr>
              <w:spacing w:after="0" w:line="240" w:lineRule="auto"/>
              <w:rPr>
                <w:rFonts w:ascii="Times New Roman" w:hAnsi="Times New Roman" w:cs="Times New Roman"/>
                <w:color w:val="000000"/>
                <w:sz w:val="28"/>
                <w:szCs w:val="28"/>
              </w:rPr>
            </w:pPr>
            <w:r w:rsidRPr="002760A4">
              <w:rPr>
                <w:rFonts w:ascii="Times New Roman" w:hAnsi="Times New Roman" w:cs="Times New Roman"/>
                <w:color w:val="000000"/>
                <w:sz w:val="28"/>
                <w:szCs w:val="28"/>
              </w:rPr>
              <w:t>Показатели</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225364" w:rsidRPr="002760A4" w:rsidRDefault="00225364" w:rsidP="002760A4">
            <w:pPr>
              <w:spacing w:after="0" w:line="240" w:lineRule="auto"/>
              <w:jc w:val="center"/>
              <w:rPr>
                <w:rFonts w:ascii="Times New Roman" w:hAnsi="Times New Roman" w:cs="Times New Roman"/>
                <w:color w:val="000000"/>
                <w:sz w:val="28"/>
                <w:szCs w:val="28"/>
              </w:rPr>
            </w:pPr>
            <w:r w:rsidRPr="002760A4">
              <w:rPr>
                <w:rFonts w:ascii="Times New Roman" w:hAnsi="Times New Roman" w:cs="Times New Roman"/>
                <w:color w:val="000000"/>
                <w:sz w:val="28"/>
                <w:szCs w:val="28"/>
              </w:rPr>
              <w:t>Данные на 31.12.2016</w:t>
            </w:r>
          </w:p>
        </w:tc>
        <w:tc>
          <w:tcPr>
            <w:tcW w:w="1028" w:type="dxa"/>
            <w:tcBorders>
              <w:top w:val="single" w:sz="4" w:space="0" w:color="auto"/>
              <w:left w:val="nil"/>
              <w:bottom w:val="single" w:sz="4" w:space="0" w:color="auto"/>
              <w:right w:val="single" w:sz="4" w:space="0" w:color="auto"/>
            </w:tcBorders>
            <w:shd w:val="clear" w:color="auto" w:fill="auto"/>
            <w:vAlign w:val="bottom"/>
            <w:hideMark/>
          </w:tcPr>
          <w:p w:rsidR="00225364" w:rsidRPr="002760A4" w:rsidRDefault="00225364" w:rsidP="002760A4">
            <w:pPr>
              <w:spacing w:after="0" w:line="240" w:lineRule="auto"/>
              <w:rPr>
                <w:rFonts w:ascii="Times New Roman" w:hAnsi="Times New Roman" w:cs="Times New Roman"/>
                <w:color w:val="000000"/>
                <w:sz w:val="28"/>
                <w:szCs w:val="28"/>
              </w:rPr>
            </w:pPr>
            <w:r w:rsidRPr="002760A4">
              <w:rPr>
                <w:rFonts w:ascii="Times New Roman" w:hAnsi="Times New Roman" w:cs="Times New Roman"/>
                <w:color w:val="000000"/>
                <w:sz w:val="28"/>
                <w:szCs w:val="28"/>
              </w:rPr>
              <w:t>Доля в валюте баланса, %</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225364" w:rsidRPr="002760A4" w:rsidRDefault="00225364" w:rsidP="002760A4">
            <w:pPr>
              <w:spacing w:after="0" w:line="240" w:lineRule="auto"/>
              <w:jc w:val="center"/>
              <w:rPr>
                <w:rFonts w:ascii="Times New Roman" w:hAnsi="Times New Roman" w:cs="Times New Roman"/>
                <w:color w:val="000000"/>
                <w:sz w:val="28"/>
                <w:szCs w:val="28"/>
              </w:rPr>
            </w:pPr>
            <w:r w:rsidRPr="002760A4">
              <w:rPr>
                <w:rFonts w:ascii="Times New Roman" w:hAnsi="Times New Roman" w:cs="Times New Roman"/>
                <w:color w:val="000000"/>
                <w:sz w:val="28"/>
                <w:szCs w:val="28"/>
              </w:rPr>
              <w:t>Данные на 31.12.2017</w:t>
            </w:r>
          </w:p>
        </w:tc>
        <w:tc>
          <w:tcPr>
            <w:tcW w:w="1028" w:type="dxa"/>
            <w:tcBorders>
              <w:top w:val="single" w:sz="4" w:space="0" w:color="auto"/>
              <w:left w:val="nil"/>
              <w:bottom w:val="single" w:sz="4" w:space="0" w:color="auto"/>
              <w:right w:val="single" w:sz="4" w:space="0" w:color="auto"/>
            </w:tcBorders>
            <w:shd w:val="clear" w:color="auto" w:fill="auto"/>
            <w:vAlign w:val="bottom"/>
            <w:hideMark/>
          </w:tcPr>
          <w:p w:rsidR="00225364" w:rsidRPr="002760A4" w:rsidRDefault="00225364" w:rsidP="002760A4">
            <w:pPr>
              <w:spacing w:after="0" w:line="240" w:lineRule="auto"/>
              <w:rPr>
                <w:rFonts w:ascii="Times New Roman" w:hAnsi="Times New Roman" w:cs="Times New Roman"/>
                <w:color w:val="000000"/>
                <w:sz w:val="28"/>
                <w:szCs w:val="28"/>
              </w:rPr>
            </w:pPr>
            <w:r w:rsidRPr="002760A4">
              <w:rPr>
                <w:rFonts w:ascii="Times New Roman" w:hAnsi="Times New Roman" w:cs="Times New Roman"/>
                <w:color w:val="000000"/>
                <w:sz w:val="28"/>
                <w:szCs w:val="28"/>
              </w:rPr>
              <w:t>Доля в валюте баланса, %</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225364" w:rsidRPr="002760A4" w:rsidRDefault="00225364" w:rsidP="002760A4">
            <w:pPr>
              <w:spacing w:after="0" w:line="240" w:lineRule="auto"/>
              <w:jc w:val="center"/>
              <w:rPr>
                <w:rFonts w:ascii="Times New Roman" w:hAnsi="Times New Roman" w:cs="Times New Roman"/>
                <w:color w:val="000000"/>
                <w:sz w:val="28"/>
                <w:szCs w:val="28"/>
              </w:rPr>
            </w:pPr>
            <w:r w:rsidRPr="002760A4">
              <w:rPr>
                <w:rFonts w:ascii="Times New Roman" w:hAnsi="Times New Roman" w:cs="Times New Roman"/>
                <w:color w:val="000000"/>
                <w:sz w:val="28"/>
                <w:szCs w:val="28"/>
              </w:rPr>
              <w:t>Данные на 31.12.2018</w:t>
            </w:r>
          </w:p>
        </w:tc>
        <w:tc>
          <w:tcPr>
            <w:tcW w:w="1028" w:type="dxa"/>
            <w:tcBorders>
              <w:top w:val="single" w:sz="4" w:space="0" w:color="auto"/>
              <w:left w:val="nil"/>
              <w:bottom w:val="single" w:sz="4" w:space="0" w:color="auto"/>
              <w:right w:val="single" w:sz="4" w:space="0" w:color="auto"/>
            </w:tcBorders>
            <w:shd w:val="clear" w:color="auto" w:fill="auto"/>
            <w:vAlign w:val="bottom"/>
            <w:hideMark/>
          </w:tcPr>
          <w:p w:rsidR="00225364" w:rsidRPr="002760A4" w:rsidRDefault="00225364" w:rsidP="002760A4">
            <w:pPr>
              <w:spacing w:after="0" w:line="240" w:lineRule="auto"/>
              <w:rPr>
                <w:rFonts w:ascii="Times New Roman" w:hAnsi="Times New Roman" w:cs="Times New Roman"/>
                <w:color w:val="000000"/>
                <w:sz w:val="28"/>
                <w:szCs w:val="28"/>
              </w:rPr>
            </w:pPr>
            <w:r w:rsidRPr="002760A4">
              <w:rPr>
                <w:rFonts w:ascii="Times New Roman" w:hAnsi="Times New Roman" w:cs="Times New Roman"/>
                <w:color w:val="000000"/>
                <w:sz w:val="28"/>
                <w:szCs w:val="28"/>
              </w:rPr>
              <w:t>Доля в валюте баланса, %</w:t>
            </w:r>
          </w:p>
        </w:tc>
      </w:tr>
      <w:tr w:rsidR="00225364" w:rsidRPr="002760A4" w:rsidTr="003B0CE1">
        <w:trPr>
          <w:trHeight w:val="300"/>
        </w:trPr>
        <w:tc>
          <w:tcPr>
            <w:tcW w:w="2415" w:type="dxa"/>
            <w:tcBorders>
              <w:top w:val="nil"/>
              <w:left w:val="single" w:sz="4" w:space="0" w:color="auto"/>
              <w:bottom w:val="single" w:sz="4" w:space="0" w:color="auto"/>
              <w:right w:val="single" w:sz="4" w:space="0" w:color="auto"/>
            </w:tcBorders>
            <w:shd w:val="clear" w:color="auto" w:fill="auto"/>
            <w:vAlign w:val="bottom"/>
            <w:hideMark/>
          </w:tcPr>
          <w:p w:rsidR="00225364" w:rsidRPr="002760A4" w:rsidRDefault="00225364" w:rsidP="002760A4">
            <w:pPr>
              <w:spacing w:after="0" w:line="240" w:lineRule="auto"/>
              <w:rPr>
                <w:rFonts w:ascii="Times New Roman" w:hAnsi="Times New Roman" w:cs="Times New Roman"/>
                <w:color w:val="000000"/>
                <w:sz w:val="28"/>
                <w:szCs w:val="28"/>
              </w:rPr>
            </w:pPr>
            <w:r w:rsidRPr="002760A4">
              <w:rPr>
                <w:rFonts w:ascii="Times New Roman" w:hAnsi="Times New Roman" w:cs="Times New Roman"/>
                <w:color w:val="000000"/>
                <w:sz w:val="28"/>
                <w:szCs w:val="28"/>
              </w:rPr>
              <w:lastRenderedPageBreak/>
              <w:t>Запасы</w:t>
            </w:r>
          </w:p>
        </w:tc>
        <w:tc>
          <w:tcPr>
            <w:tcW w:w="1220" w:type="dxa"/>
            <w:tcBorders>
              <w:top w:val="nil"/>
              <w:left w:val="nil"/>
              <w:bottom w:val="single" w:sz="4" w:space="0" w:color="auto"/>
              <w:right w:val="single" w:sz="4" w:space="0" w:color="auto"/>
            </w:tcBorders>
            <w:shd w:val="clear" w:color="auto" w:fill="auto"/>
            <w:vAlign w:val="bottom"/>
            <w:hideMark/>
          </w:tcPr>
          <w:p w:rsidR="00225364" w:rsidRPr="002760A4" w:rsidRDefault="00225364" w:rsidP="002760A4">
            <w:pPr>
              <w:spacing w:after="0" w:line="240" w:lineRule="auto"/>
              <w:jc w:val="center"/>
              <w:rPr>
                <w:rFonts w:ascii="Times New Roman" w:hAnsi="Times New Roman" w:cs="Times New Roman"/>
                <w:color w:val="000000"/>
                <w:sz w:val="28"/>
                <w:szCs w:val="28"/>
              </w:rPr>
            </w:pPr>
            <w:r w:rsidRPr="002760A4">
              <w:rPr>
                <w:rFonts w:ascii="Times New Roman" w:hAnsi="Times New Roman" w:cs="Times New Roman"/>
                <w:color w:val="000000"/>
                <w:sz w:val="28"/>
                <w:szCs w:val="28"/>
              </w:rPr>
              <w:t>1 924</w:t>
            </w:r>
          </w:p>
        </w:tc>
        <w:tc>
          <w:tcPr>
            <w:tcW w:w="1028" w:type="dxa"/>
            <w:tcBorders>
              <w:top w:val="nil"/>
              <w:left w:val="nil"/>
              <w:bottom w:val="single" w:sz="4" w:space="0" w:color="auto"/>
              <w:right w:val="single" w:sz="4" w:space="0" w:color="auto"/>
            </w:tcBorders>
            <w:shd w:val="clear" w:color="auto" w:fill="auto"/>
            <w:vAlign w:val="bottom"/>
            <w:hideMark/>
          </w:tcPr>
          <w:p w:rsidR="00225364" w:rsidRPr="002760A4" w:rsidRDefault="00225364" w:rsidP="002760A4">
            <w:pPr>
              <w:spacing w:after="0" w:line="240" w:lineRule="auto"/>
              <w:jc w:val="center"/>
              <w:rPr>
                <w:rFonts w:ascii="Times New Roman" w:hAnsi="Times New Roman" w:cs="Times New Roman"/>
                <w:color w:val="000000"/>
                <w:sz w:val="28"/>
                <w:szCs w:val="28"/>
              </w:rPr>
            </w:pPr>
            <w:r w:rsidRPr="002760A4">
              <w:rPr>
                <w:rFonts w:ascii="Times New Roman" w:hAnsi="Times New Roman" w:cs="Times New Roman"/>
                <w:color w:val="000000"/>
                <w:sz w:val="28"/>
                <w:szCs w:val="28"/>
              </w:rPr>
              <w:t>8,9</w:t>
            </w:r>
          </w:p>
        </w:tc>
        <w:tc>
          <w:tcPr>
            <w:tcW w:w="1220" w:type="dxa"/>
            <w:tcBorders>
              <w:top w:val="nil"/>
              <w:left w:val="nil"/>
              <w:bottom w:val="single" w:sz="4" w:space="0" w:color="auto"/>
              <w:right w:val="single" w:sz="4" w:space="0" w:color="auto"/>
            </w:tcBorders>
            <w:shd w:val="clear" w:color="auto" w:fill="auto"/>
            <w:vAlign w:val="bottom"/>
            <w:hideMark/>
          </w:tcPr>
          <w:p w:rsidR="00225364" w:rsidRPr="002760A4" w:rsidRDefault="00225364" w:rsidP="002760A4">
            <w:pPr>
              <w:spacing w:after="0" w:line="240" w:lineRule="auto"/>
              <w:jc w:val="center"/>
              <w:rPr>
                <w:rFonts w:ascii="Times New Roman" w:hAnsi="Times New Roman" w:cs="Times New Roman"/>
                <w:color w:val="000000"/>
                <w:sz w:val="28"/>
                <w:szCs w:val="28"/>
              </w:rPr>
            </w:pPr>
            <w:r w:rsidRPr="002760A4">
              <w:rPr>
                <w:rFonts w:ascii="Times New Roman" w:hAnsi="Times New Roman" w:cs="Times New Roman"/>
                <w:color w:val="000000"/>
                <w:sz w:val="28"/>
                <w:szCs w:val="28"/>
              </w:rPr>
              <w:t>25 507</w:t>
            </w:r>
          </w:p>
        </w:tc>
        <w:tc>
          <w:tcPr>
            <w:tcW w:w="1028" w:type="dxa"/>
            <w:tcBorders>
              <w:top w:val="nil"/>
              <w:left w:val="nil"/>
              <w:bottom w:val="single" w:sz="4" w:space="0" w:color="auto"/>
              <w:right w:val="single" w:sz="4" w:space="0" w:color="auto"/>
            </w:tcBorders>
            <w:shd w:val="clear" w:color="auto" w:fill="auto"/>
            <w:vAlign w:val="bottom"/>
            <w:hideMark/>
          </w:tcPr>
          <w:p w:rsidR="00225364" w:rsidRPr="002760A4" w:rsidRDefault="00225364" w:rsidP="002760A4">
            <w:pPr>
              <w:spacing w:after="0" w:line="240" w:lineRule="auto"/>
              <w:jc w:val="center"/>
              <w:rPr>
                <w:rFonts w:ascii="Times New Roman" w:hAnsi="Times New Roman" w:cs="Times New Roman"/>
                <w:color w:val="000000"/>
                <w:sz w:val="28"/>
                <w:szCs w:val="28"/>
              </w:rPr>
            </w:pPr>
            <w:r w:rsidRPr="002760A4">
              <w:rPr>
                <w:rFonts w:ascii="Times New Roman" w:hAnsi="Times New Roman" w:cs="Times New Roman"/>
                <w:color w:val="000000"/>
                <w:sz w:val="28"/>
                <w:szCs w:val="28"/>
              </w:rPr>
              <w:t>51,6</w:t>
            </w:r>
          </w:p>
        </w:tc>
        <w:tc>
          <w:tcPr>
            <w:tcW w:w="1220" w:type="dxa"/>
            <w:tcBorders>
              <w:top w:val="nil"/>
              <w:left w:val="nil"/>
              <w:bottom w:val="single" w:sz="4" w:space="0" w:color="auto"/>
              <w:right w:val="single" w:sz="4" w:space="0" w:color="auto"/>
            </w:tcBorders>
            <w:shd w:val="clear" w:color="auto" w:fill="auto"/>
            <w:vAlign w:val="bottom"/>
            <w:hideMark/>
          </w:tcPr>
          <w:p w:rsidR="00225364" w:rsidRPr="002760A4" w:rsidRDefault="00225364" w:rsidP="002760A4">
            <w:pPr>
              <w:spacing w:after="0" w:line="240" w:lineRule="auto"/>
              <w:jc w:val="center"/>
              <w:rPr>
                <w:rFonts w:ascii="Times New Roman" w:hAnsi="Times New Roman" w:cs="Times New Roman"/>
                <w:color w:val="000000"/>
                <w:sz w:val="28"/>
                <w:szCs w:val="28"/>
              </w:rPr>
            </w:pPr>
            <w:r w:rsidRPr="002760A4">
              <w:rPr>
                <w:rFonts w:ascii="Times New Roman" w:hAnsi="Times New Roman" w:cs="Times New Roman"/>
                <w:color w:val="000000"/>
                <w:sz w:val="28"/>
                <w:szCs w:val="28"/>
              </w:rPr>
              <w:t>6 707</w:t>
            </w:r>
          </w:p>
        </w:tc>
        <w:tc>
          <w:tcPr>
            <w:tcW w:w="1028" w:type="dxa"/>
            <w:tcBorders>
              <w:top w:val="nil"/>
              <w:left w:val="nil"/>
              <w:bottom w:val="single" w:sz="4" w:space="0" w:color="auto"/>
              <w:right w:val="single" w:sz="4" w:space="0" w:color="auto"/>
            </w:tcBorders>
            <w:shd w:val="clear" w:color="auto" w:fill="auto"/>
            <w:vAlign w:val="bottom"/>
            <w:hideMark/>
          </w:tcPr>
          <w:p w:rsidR="00225364" w:rsidRPr="002760A4" w:rsidRDefault="00225364" w:rsidP="002760A4">
            <w:pPr>
              <w:spacing w:after="0" w:line="240" w:lineRule="auto"/>
              <w:jc w:val="center"/>
              <w:rPr>
                <w:rFonts w:ascii="Times New Roman" w:hAnsi="Times New Roman" w:cs="Times New Roman"/>
                <w:color w:val="000000"/>
                <w:sz w:val="28"/>
                <w:szCs w:val="28"/>
              </w:rPr>
            </w:pPr>
            <w:r w:rsidRPr="002760A4">
              <w:rPr>
                <w:rFonts w:ascii="Times New Roman" w:hAnsi="Times New Roman" w:cs="Times New Roman"/>
                <w:color w:val="000000"/>
                <w:sz w:val="28"/>
                <w:szCs w:val="28"/>
              </w:rPr>
              <w:t>15,5</w:t>
            </w:r>
          </w:p>
        </w:tc>
      </w:tr>
      <w:tr w:rsidR="00225364" w:rsidRPr="002760A4" w:rsidTr="003B0CE1">
        <w:trPr>
          <w:trHeight w:val="300"/>
        </w:trPr>
        <w:tc>
          <w:tcPr>
            <w:tcW w:w="2415" w:type="dxa"/>
            <w:tcBorders>
              <w:top w:val="nil"/>
              <w:left w:val="single" w:sz="4" w:space="0" w:color="auto"/>
              <w:bottom w:val="single" w:sz="4" w:space="0" w:color="auto"/>
              <w:right w:val="single" w:sz="4" w:space="0" w:color="auto"/>
            </w:tcBorders>
            <w:shd w:val="clear" w:color="auto" w:fill="auto"/>
            <w:vAlign w:val="bottom"/>
            <w:hideMark/>
          </w:tcPr>
          <w:p w:rsidR="00225364" w:rsidRPr="002760A4" w:rsidRDefault="00225364" w:rsidP="002760A4">
            <w:pPr>
              <w:spacing w:after="0" w:line="240" w:lineRule="auto"/>
              <w:rPr>
                <w:rFonts w:ascii="Times New Roman" w:hAnsi="Times New Roman" w:cs="Times New Roman"/>
                <w:color w:val="000000"/>
                <w:sz w:val="28"/>
                <w:szCs w:val="28"/>
              </w:rPr>
            </w:pPr>
            <w:r w:rsidRPr="002760A4">
              <w:rPr>
                <w:rFonts w:ascii="Times New Roman" w:hAnsi="Times New Roman" w:cs="Times New Roman"/>
                <w:color w:val="000000"/>
                <w:sz w:val="28"/>
                <w:szCs w:val="28"/>
              </w:rPr>
              <w:t>НДС</w:t>
            </w:r>
          </w:p>
        </w:tc>
        <w:tc>
          <w:tcPr>
            <w:tcW w:w="1220" w:type="dxa"/>
            <w:tcBorders>
              <w:top w:val="nil"/>
              <w:left w:val="nil"/>
              <w:bottom w:val="single" w:sz="4" w:space="0" w:color="auto"/>
              <w:right w:val="single" w:sz="4" w:space="0" w:color="auto"/>
            </w:tcBorders>
            <w:shd w:val="clear" w:color="auto" w:fill="auto"/>
            <w:vAlign w:val="bottom"/>
            <w:hideMark/>
          </w:tcPr>
          <w:p w:rsidR="00225364" w:rsidRPr="002760A4" w:rsidRDefault="00225364" w:rsidP="002760A4">
            <w:pPr>
              <w:spacing w:after="0" w:line="240" w:lineRule="auto"/>
              <w:jc w:val="center"/>
              <w:rPr>
                <w:rFonts w:ascii="Times New Roman" w:hAnsi="Times New Roman" w:cs="Times New Roman"/>
                <w:color w:val="000000"/>
                <w:sz w:val="28"/>
                <w:szCs w:val="28"/>
              </w:rPr>
            </w:pPr>
            <w:r w:rsidRPr="002760A4">
              <w:rPr>
                <w:rFonts w:ascii="Times New Roman" w:hAnsi="Times New Roman" w:cs="Times New Roman"/>
                <w:color w:val="000000"/>
                <w:sz w:val="28"/>
                <w:szCs w:val="28"/>
              </w:rPr>
              <w:t>236</w:t>
            </w:r>
          </w:p>
        </w:tc>
        <w:tc>
          <w:tcPr>
            <w:tcW w:w="1028" w:type="dxa"/>
            <w:tcBorders>
              <w:top w:val="nil"/>
              <w:left w:val="nil"/>
              <w:bottom w:val="single" w:sz="4" w:space="0" w:color="auto"/>
              <w:right w:val="single" w:sz="4" w:space="0" w:color="auto"/>
            </w:tcBorders>
            <w:shd w:val="clear" w:color="auto" w:fill="auto"/>
            <w:vAlign w:val="bottom"/>
            <w:hideMark/>
          </w:tcPr>
          <w:p w:rsidR="00225364" w:rsidRPr="002760A4" w:rsidRDefault="00225364" w:rsidP="002760A4">
            <w:pPr>
              <w:spacing w:after="0" w:line="240" w:lineRule="auto"/>
              <w:jc w:val="center"/>
              <w:rPr>
                <w:rFonts w:ascii="Times New Roman" w:hAnsi="Times New Roman" w:cs="Times New Roman"/>
                <w:color w:val="000000"/>
                <w:sz w:val="28"/>
                <w:szCs w:val="28"/>
              </w:rPr>
            </w:pPr>
            <w:r w:rsidRPr="002760A4">
              <w:rPr>
                <w:rFonts w:ascii="Times New Roman" w:hAnsi="Times New Roman" w:cs="Times New Roman"/>
                <w:color w:val="000000"/>
                <w:sz w:val="28"/>
                <w:szCs w:val="28"/>
              </w:rPr>
              <w:t>1,1</w:t>
            </w:r>
          </w:p>
        </w:tc>
        <w:tc>
          <w:tcPr>
            <w:tcW w:w="1220" w:type="dxa"/>
            <w:tcBorders>
              <w:top w:val="nil"/>
              <w:left w:val="nil"/>
              <w:bottom w:val="single" w:sz="4" w:space="0" w:color="auto"/>
              <w:right w:val="single" w:sz="4" w:space="0" w:color="auto"/>
            </w:tcBorders>
            <w:shd w:val="clear" w:color="auto" w:fill="auto"/>
            <w:vAlign w:val="bottom"/>
            <w:hideMark/>
          </w:tcPr>
          <w:p w:rsidR="00225364" w:rsidRPr="002760A4" w:rsidRDefault="00225364" w:rsidP="002760A4">
            <w:pPr>
              <w:spacing w:after="0" w:line="240" w:lineRule="auto"/>
              <w:jc w:val="center"/>
              <w:rPr>
                <w:rFonts w:ascii="Times New Roman" w:hAnsi="Times New Roman" w:cs="Times New Roman"/>
                <w:color w:val="000000"/>
                <w:sz w:val="28"/>
                <w:szCs w:val="28"/>
              </w:rPr>
            </w:pPr>
            <w:r w:rsidRPr="002760A4">
              <w:rPr>
                <w:rFonts w:ascii="Times New Roman" w:hAnsi="Times New Roman" w:cs="Times New Roman"/>
                <w:color w:val="000000"/>
                <w:sz w:val="28"/>
                <w:szCs w:val="28"/>
              </w:rPr>
              <w:t>1 474</w:t>
            </w:r>
          </w:p>
        </w:tc>
        <w:tc>
          <w:tcPr>
            <w:tcW w:w="1028" w:type="dxa"/>
            <w:tcBorders>
              <w:top w:val="nil"/>
              <w:left w:val="nil"/>
              <w:bottom w:val="single" w:sz="4" w:space="0" w:color="auto"/>
              <w:right w:val="single" w:sz="4" w:space="0" w:color="auto"/>
            </w:tcBorders>
            <w:shd w:val="clear" w:color="auto" w:fill="auto"/>
            <w:vAlign w:val="bottom"/>
            <w:hideMark/>
          </w:tcPr>
          <w:p w:rsidR="00225364" w:rsidRPr="002760A4" w:rsidRDefault="00225364" w:rsidP="002760A4">
            <w:pPr>
              <w:spacing w:after="0" w:line="240" w:lineRule="auto"/>
              <w:jc w:val="center"/>
              <w:rPr>
                <w:rFonts w:ascii="Times New Roman" w:hAnsi="Times New Roman" w:cs="Times New Roman"/>
                <w:color w:val="000000"/>
                <w:sz w:val="28"/>
                <w:szCs w:val="28"/>
              </w:rPr>
            </w:pPr>
            <w:r w:rsidRPr="002760A4">
              <w:rPr>
                <w:rFonts w:ascii="Times New Roman" w:hAnsi="Times New Roman" w:cs="Times New Roman"/>
                <w:color w:val="000000"/>
                <w:sz w:val="28"/>
                <w:szCs w:val="28"/>
              </w:rPr>
              <w:t>3,0</w:t>
            </w:r>
          </w:p>
        </w:tc>
        <w:tc>
          <w:tcPr>
            <w:tcW w:w="1220" w:type="dxa"/>
            <w:tcBorders>
              <w:top w:val="nil"/>
              <w:left w:val="nil"/>
              <w:bottom w:val="single" w:sz="4" w:space="0" w:color="auto"/>
              <w:right w:val="single" w:sz="4" w:space="0" w:color="auto"/>
            </w:tcBorders>
            <w:shd w:val="clear" w:color="auto" w:fill="auto"/>
            <w:vAlign w:val="bottom"/>
            <w:hideMark/>
          </w:tcPr>
          <w:p w:rsidR="00225364" w:rsidRPr="002760A4" w:rsidRDefault="00225364" w:rsidP="002760A4">
            <w:pPr>
              <w:spacing w:after="0" w:line="240" w:lineRule="auto"/>
              <w:jc w:val="center"/>
              <w:rPr>
                <w:rFonts w:ascii="Times New Roman" w:hAnsi="Times New Roman" w:cs="Times New Roman"/>
                <w:color w:val="000000"/>
                <w:sz w:val="28"/>
                <w:szCs w:val="28"/>
              </w:rPr>
            </w:pPr>
            <w:r w:rsidRPr="002760A4">
              <w:rPr>
                <w:rFonts w:ascii="Times New Roman" w:hAnsi="Times New Roman" w:cs="Times New Roman"/>
                <w:color w:val="000000"/>
                <w:sz w:val="28"/>
                <w:szCs w:val="28"/>
              </w:rPr>
              <w:t>716</w:t>
            </w:r>
          </w:p>
        </w:tc>
        <w:tc>
          <w:tcPr>
            <w:tcW w:w="1028" w:type="dxa"/>
            <w:tcBorders>
              <w:top w:val="nil"/>
              <w:left w:val="nil"/>
              <w:bottom w:val="single" w:sz="4" w:space="0" w:color="auto"/>
              <w:right w:val="single" w:sz="4" w:space="0" w:color="auto"/>
            </w:tcBorders>
            <w:shd w:val="clear" w:color="auto" w:fill="auto"/>
            <w:vAlign w:val="bottom"/>
            <w:hideMark/>
          </w:tcPr>
          <w:p w:rsidR="00225364" w:rsidRPr="002760A4" w:rsidRDefault="00225364" w:rsidP="002760A4">
            <w:pPr>
              <w:spacing w:after="0" w:line="240" w:lineRule="auto"/>
              <w:jc w:val="center"/>
              <w:rPr>
                <w:rFonts w:ascii="Times New Roman" w:hAnsi="Times New Roman" w:cs="Times New Roman"/>
                <w:color w:val="000000"/>
                <w:sz w:val="28"/>
                <w:szCs w:val="28"/>
              </w:rPr>
            </w:pPr>
            <w:r w:rsidRPr="002760A4">
              <w:rPr>
                <w:rFonts w:ascii="Times New Roman" w:hAnsi="Times New Roman" w:cs="Times New Roman"/>
                <w:color w:val="000000"/>
                <w:sz w:val="28"/>
                <w:szCs w:val="28"/>
              </w:rPr>
              <w:t>1,7</w:t>
            </w:r>
          </w:p>
        </w:tc>
      </w:tr>
      <w:tr w:rsidR="00225364" w:rsidRPr="002760A4" w:rsidTr="003B0CE1">
        <w:trPr>
          <w:trHeight w:val="300"/>
        </w:trPr>
        <w:tc>
          <w:tcPr>
            <w:tcW w:w="2415" w:type="dxa"/>
            <w:tcBorders>
              <w:top w:val="nil"/>
              <w:left w:val="single" w:sz="4" w:space="0" w:color="auto"/>
              <w:bottom w:val="single" w:sz="4" w:space="0" w:color="auto"/>
              <w:right w:val="single" w:sz="4" w:space="0" w:color="auto"/>
            </w:tcBorders>
            <w:shd w:val="clear" w:color="auto" w:fill="auto"/>
            <w:vAlign w:val="bottom"/>
            <w:hideMark/>
          </w:tcPr>
          <w:p w:rsidR="00225364" w:rsidRPr="002760A4" w:rsidRDefault="00225364" w:rsidP="002760A4">
            <w:pPr>
              <w:spacing w:after="0" w:line="240" w:lineRule="auto"/>
              <w:rPr>
                <w:rFonts w:ascii="Times New Roman" w:hAnsi="Times New Roman" w:cs="Times New Roman"/>
                <w:color w:val="000000"/>
                <w:sz w:val="28"/>
                <w:szCs w:val="28"/>
              </w:rPr>
            </w:pPr>
            <w:r w:rsidRPr="002760A4">
              <w:rPr>
                <w:rFonts w:ascii="Times New Roman" w:hAnsi="Times New Roman" w:cs="Times New Roman"/>
                <w:color w:val="000000"/>
                <w:sz w:val="28"/>
                <w:szCs w:val="28"/>
              </w:rPr>
              <w:t xml:space="preserve">Дебиторская задолженность </w:t>
            </w:r>
          </w:p>
        </w:tc>
        <w:tc>
          <w:tcPr>
            <w:tcW w:w="1220" w:type="dxa"/>
            <w:tcBorders>
              <w:top w:val="nil"/>
              <w:left w:val="nil"/>
              <w:bottom w:val="single" w:sz="4" w:space="0" w:color="auto"/>
              <w:right w:val="single" w:sz="4" w:space="0" w:color="auto"/>
            </w:tcBorders>
            <w:shd w:val="clear" w:color="auto" w:fill="auto"/>
            <w:vAlign w:val="bottom"/>
            <w:hideMark/>
          </w:tcPr>
          <w:p w:rsidR="00225364" w:rsidRPr="002760A4" w:rsidRDefault="00225364" w:rsidP="002760A4">
            <w:pPr>
              <w:spacing w:after="0" w:line="240" w:lineRule="auto"/>
              <w:jc w:val="center"/>
              <w:rPr>
                <w:rFonts w:ascii="Times New Roman" w:hAnsi="Times New Roman" w:cs="Times New Roman"/>
                <w:color w:val="000000"/>
                <w:sz w:val="28"/>
                <w:szCs w:val="28"/>
              </w:rPr>
            </w:pPr>
            <w:r w:rsidRPr="002760A4">
              <w:rPr>
                <w:rFonts w:ascii="Times New Roman" w:hAnsi="Times New Roman" w:cs="Times New Roman"/>
                <w:color w:val="000000"/>
                <w:sz w:val="28"/>
                <w:szCs w:val="28"/>
              </w:rPr>
              <w:t>19 320</w:t>
            </w:r>
          </w:p>
        </w:tc>
        <w:tc>
          <w:tcPr>
            <w:tcW w:w="1028" w:type="dxa"/>
            <w:tcBorders>
              <w:top w:val="nil"/>
              <w:left w:val="nil"/>
              <w:bottom w:val="single" w:sz="4" w:space="0" w:color="auto"/>
              <w:right w:val="single" w:sz="4" w:space="0" w:color="auto"/>
            </w:tcBorders>
            <w:shd w:val="clear" w:color="auto" w:fill="auto"/>
            <w:vAlign w:val="bottom"/>
            <w:hideMark/>
          </w:tcPr>
          <w:p w:rsidR="00225364" w:rsidRPr="002760A4" w:rsidRDefault="00225364" w:rsidP="002760A4">
            <w:pPr>
              <w:spacing w:after="0" w:line="240" w:lineRule="auto"/>
              <w:jc w:val="center"/>
              <w:rPr>
                <w:rFonts w:ascii="Times New Roman" w:hAnsi="Times New Roman" w:cs="Times New Roman"/>
                <w:color w:val="000000"/>
                <w:sz w:val="28"/>
                <w:szCs w:val="28"/>
              </w:rPr>
            </w:pPr>
            <w:r w:rsidRPr="002760A4">
              <w:rPr>
                <w:rFonts w:ascii="Times New Roman" w:hAnsi="Times New Roman" w:cs="Times New Roman"/>
                <w:color w:val="000000"/>
                <w:sz w:val="28"/>
                <w:szCs w:val="28"/>
              </w:rPr>
              <w:t>89,7</w:t>
            </w:r>
          </w:p>
        </w:tc>
        <w:tc>
          <w:tcPr>
            <w:tcW w:w="1220" w:type="dxa"/>
            <w:tcBorders>
              <w:top w:val="nil"/>
              <w:left w:val="nil"/>
              <w:bottom w:val="single" w:sz="4" w:space="0" w:color="auto"/>
              <w:right w:val="single" w:sz="4" w:space="0" w:color="auto"/>
            </w:tcBorders>
            <w:shd w:val="clear" w:color="auto" w:fill="auto"/>
            <w:vAlign w:val="bottom"/>
            <w:hideMark/>
          </w:tcPr>
          <w:p w:rsidR="00225364" w:rsidRPr="002760A4" w:rsidRDefault="00225364" w:rsidP="002760A4">
            <w:pPr>
              <w:spacing w:after="0" w:line="240" w:lineRule="auto"/>
              <w:jc w:val="center"/>
              <w:rPr>
                <w:rFonts w:ascii="Times New Roman" w:hAnsi="Times New Roman" w:cs="Times New Roman"/>
                <w:color w:val="000000"/>
                <w:sz w:val="28"/>
                <w:szCs w:val="28"/>
              </w:rPr>
            </w:pPr>
            <w:r w:rsidRPr="002760A4">
              <w:rPr>
                <w:rFonts w:ascii="Times New Roman" w:hAnsi="Times New Roman" w:cs="Times New Roman"/>
                <w:color w:val="000000"/>
                <w:sz w:val="28"/>
                <w:szCs w:val="28"/>
              </w:rPr>
              <w:t>20 446</w:t>
            </w:r>
          </w:p>
        </w:tc>
        <w:tc>
          <w:tcPr>
            <w:tcW w:w="1028" w:type="dxa"/>
            <w:tcBorders>
              <w:top w:val="nil"/>
              <w:left w:val="nil"/>
              <w:bottom w:val="single" w:sz="4" w:space="0" w:color="auto"/>
              <w:right w:val="single" w:sz="4" w:space="0" w:color="auto"/>
            </w:tcBorders>
            <w:shd w:val="clear" w:color="auto" w:fill="auto"/>
            <w:vAlign w:val="bottom"/>
            <w:hideMark/>
          </w:tcPr>
          <w:p w:rsidR="00225364" w:rsidRPr="002760A4" w:rsidRDefault="00225364" w:rsidP="002760A4">
            <w:pPr>
              <w:spacing w:after="0" w:line="240" w:lineRule="auto"/>
              <w:jc w:val="center"/>
              <w:rPr>
                <w:rFonts w:ascii="Times New Roman" w:hAnsi="Times New Roman" w:cs="Times New Roman"/>
                <w:color w:val="000000"/>
                <w:sz w:val="28"/>
                <w:szCs w:val="28"/>
              </w:rPr>
            </w:pPr>
            <w:r w:rsidRPr="002760A4">
              <w:rPr>
                <w:rFonts w:ascii="Times New Roman" w:hAnsi="Times New Roman" w:cs="Times New Roman"/>
                <w:color w:val="000000"/>
                <w:sz w:val="28"/>
                <w:szCs w:val="28"/>
              </w:rPr>
              <w:t>41,4</w:t>
            </w:r>
          </w:p>
        </w:tc>
        <w:tc>
          <w:tcPr>
            <w:tcW w:w="1220" w:type="dxa"/>
            <w:tcBorders>
              <w:top w:val="nil"/>
              <w:left w:val="nil"/>
              <w:bottom w:val="single" w:sz="4" w:space="0" w:color="auto"/>
              <w:right w:val="single" w:sz="4" w:space="0" w:color="auto"/>
            </w:tcBorders>
            <w:shd w:val="clear" w:color="auto" w:fill="auto"/>
            <w:vAlign w:val="bottom"/>
            <w:hideMark/>
          </w:tcPr>
          <w:p w:rsidR="00225364" w:rsidRPr="002760A4" w:rsidRDefault="00225364" w:rsidP="002760A4">
            <w:pPr>
              <w:spacing w:after="0" w:line="240" w:lineRule="auto"/>
              <w:jc w:val="center"/>
              <w:rPr>
                <w:rFonts w:ascii="Times New Roman" w:hAnsi="Times New Roman" w:cs="Times New Roman"/>
                <w:color w:val="000000"/>
                <w:sz w:val="28"/>
                <w:szCs w:val="28"/>
              </w:rPr>
            </w:pPr>
            <w:r w:rsidRPr="002760A4">
              <w:rPr>
                <w:rFonts w:ascii="Times New Roman" w:hAnsi="Times New Roman" w:cs="Times New Roman"/>
                <w:color w:val="000000"/>
                <w:sz w:val="28"/>
                <w:szCs w:val="28"/>
              </w:rPr>
              <w:t>21 532</w:t>
            </w:r>
          </w:p>
        </w:tc>
        <w:tc>
          <w:tcPr>
            <w:tcW w:w="1028" w:type="dxa"/>
            <w:tcBorders>
              <w:top w:val="nil"/>
              <w:left w:val="nil"/>
              <w:bottom w:val="single" w:sz="4" w:space="0" w:color="auto"/>
              <w:right w:val="single" w:sz="4" w:space="0" w:color="auto"/>
            </w:tcBorders>
            <w:shd w:val="clear" w:color="auto" w:fill="auto"/>
            <w:vAlign w:val="bottom"/>
            <w:hideMark/>
          </w:tcPr>
          <w:p w:rsidR="00225364" w:rsidRPr="002760A4" w:rsidRDefault="00225364" w:rsidP="002760A4">
            <w:pPr>
              <w:spacing w:after="0" w:line="240" w:lineRule="auto"/>
              <w:jc w:val="center"/>
              <w:rPr>
                <w:rFonts w:ascii="Times New Roman" w:hAnsi="Times New Roman" w:cs="Times New Roman"/>
                <w:color w:val="000000"/>
                <w:sz w:val="28"/>
                <w:szCs w:val="28"/>
              </w:rPr>
            </w:pPr>
            <w:r w:rsidRPr="002760A4">
              <w:rPr>
                <w:rFonts w:ascii="Times New Roman" w:hAnsi="Times New Roman" w:cs="Times New Roman"/>
                <w:color w:val="000000"/>
                <w:sz w:val="28"/>
                <w:szCs w:val="28"/>
              </w:rPr>
              <w:t>49,8</w:t>
            </w:r>
          </w:p>
        </w:tc>
      </w:tr>
      <w:tr w:rsidR="00225364" w:rsidRPr="002760A4" w:rsidTr="003B0CE1">
        <w:trPr>
          <w:trHeight w:val="300"/>
        </w:trPr>
        <w:tc>
          <w:tcPr>
            <w:tcW w:w="2415" w:type="dxa"/>
            <w:tcBorders>
              <w:top w:val="nil"/>
              <w:left w:val="single" w:sz="4" w:space="0" w:color="auto"/>
              <w:bottom w:val="single" w:sz="4" w:space="0" w:color="auto"/>
              <w:right w:val="single" w:sz="4" w:space="0" w:color="auto"/>
            </w:tcBorders>
            <w:shd w:val="clear" w:color="auto" w:fill="auto"/>
            <w:vAlign w:val="bottom"/>
            <w:hideMark/>
          </w:tcPr>
          <w:p w:rsidR="00225364" w:rsidRPr="002760A4" w:rsidRDefault="00225364" w:rsidP="002760A4">
            <w:pPr>
              <w:spacing w:after="0" w:line="240" w:lineRule="auto"/>
              <w:rPr>
                <w:rFonts w:ascii="Times New Roman" w:hAnsi="Times New Roman" w:cs="Times New Roman"/>
                <w:color w:val="000000"/>
                <w:sz w:val="28"/>
                <w:szCs w:val="28"/>
              </w:rPr>
            </w:pPr>
            <w:r w:rsidRPr="002760A4">
              <w:rPr>
                <w:rFonts w:ascii="Times New Roman" w:hAnsi="Times New Roman" w:cs="Times New Roman"/>
                <w:color w:val="000000"/>
                <w:sz w:val="28"/>
                <w:szCs w:val="28"/>
              </w:rPr>
              <w:t>Денежные средства</w:t>
            </w:r>
          </w:p>
        </w:tc>
        <w:tc>
          <w:tcPr>
            <w:tcW w:w="1220" w:type="dxa"/>
            <w:tcBorders>
              <w:top w:val="nil"/>
              <w:left w:val="nil"/>
              <w:bottom w:val="single" w:sz="4" w:space="0" w:color="auto"/>
              <w:right w:val="single" w:sz="4" w:space="0" w:color="auto"/>
            </w:tcBorders>
            <w:shd w:val="clear" w:color="auto" w:fill="auto"/>
            <w:vAlign w:val="bottom"/>
            <w:hideMark/>
          </w:tcPr>
          <w:p w:rsidR="00225364" w:rsidRPr="002760A4" w:rsidRDefault="00225364" w:rsidP="002760A4">
            <w:pPr>
              <w:spacing w:after="0" w:line="240" w:lineRule="auto"/>
              <w:jc w:val="center"/>
              <w:rPr>
                <w:rFonts w:ascii="Times New Roman" w:hAnsi="Times New Roman" w:cs="Times New Roman"/>
                <w:color w:val="000000"/>
                <w:sz w:val="28"/>
                <w:szCs w:val="28"/>
              </w:rPr>
            </w:pPr>
            <w:r w:rsidRPr="002760A4">
              <w:rPr>
                <w:rFonts w:ascii="Times New Roman" w:hAnsi="Times New Roman" w:cs="Times New Roman"/>
                <w:color w:val="000000"/>
                <w:sz w:val="28"/>
                <w:szCs w:val="28"/>
              </w:rPr>
              <w:t>49</w:t>
            </w:r>
          </w:p>
        </w:tc>
        <w:tc>
          <w:tcPr>
            <w:tcW w:w="1028" w:type="dxa"/>
            <w:tcBorders>
              <w:top w:val="nil"/>
              <w:left w:val="nil"/>
              <w:bottom w:val="single" w:sz="4" w:space="0" w:color="auto"/>
              <w:right w:val="single" w:sz="4" w:space="0" w:color="auto"/>
            </w:tcBorders>
            <w:shd w:val="clear" w:color="auto" w:fill="auto"/>
            <w:vAlign w:val="bottom"/>
            <w:hideMark/>
          </w:tcPr>
          <w:p w:rsidR="00225364" w:rsidRPr="002760A4" w:rsidRDefault="00225364" w:rsidP="002760A4">
            <w:pPr>
              <w:spacing w:after="0" w:line="240" w:lineRule="auto"/>
              <w:jc w:val="center"/>
              <w:rPr>
                <w:rFonts w:ascii="Times New Roman" w:hAnsi="Times New Roman" w:cs="Times New Roman"/>
                <w:color w:val="000000"/>
                <w:sz w:val="28"/>
                <w:szCs w:val="28"/>
              </w:rPr>
            </w:pPr>
            <w:r w:rsidRPr="002760A4">
              <w:rPr>
                <w:rFonts w:ascii="Times New Roman" w:hAnsi="Times New Roman" w:cs="Times New Roman"/>
                <w:color w:val="000000"/>
                <w:sz w:val="28"/>
                <w:szCs w:val="28"/>
              </w:rPr>
              <w:t>0,2</w:t>
            </w:r>
          </w:p>
        </w:tc>
        <w:tc>
          <w:tcPr>
            <w:tcW w:w="1220" w:type="dxa"/>
            <w:tcBorders>
              <w:top w:val="nil"/>
              <w:left w:val="nil"/>
              <w:bottom w:val="single" w:sz="4" w:space="0" w:color="auto"/>
              <w:right w:val="single" w:sz="4" w:space="0" w:color="auto"/>
            </w:tcBorders>
            <w:shd w:val="clear" w:color="auto" w:fill="auto"/>
            <w:vAlign w:val="bottom"/>
            <w:hideMark/>
          </w:tcPr>
          <w:p w:rsidR="00225364" w:rsidRPr="002760A4" w:rsidRDefault="00225364" w:rsidP="002760A4">
            <w:pPr>
              <w:spacing w:after="0" w:line="240" w:lineRule="auto"/>
              <w:jc w:val="center"/>
              <w:rPr>
                <w:rFonts w:ascii="Times New Roman" w:hAnsi="Times New Roman" w:cs="Times New Roman"/>
                <w:color w:val="000000"/>
                <w:sz w:val="28"/>
                <w:szCs w:val="28"/>
              </w:rPr>
            </w:pPr>
            <w:r w:rsidRPr="002760A4">
              <w:rPr>
                <w:rFonts w:ascii="Times New Roman" w:hAnsi="Times New Roman" w:cs="Times New Roman"/>
                <w:color w:val="000000"/>
                <w:sz w:val="28"/>
                <w:szCs w:val="28"/>
              </w:rPr>
              <w:t>1 990</w:t>
            </w:r>
          </w:p>
        </w:tc>
        <w:tc>
          <w:tcPr>
            <w:tcW w:w="1028" w:type="dxa"/>
            <w:tcBorders>
              <w:top w:val="nil"/>
              <w:left w:val="nil"/>
              <w:bottom w:val="single" w:sz="4" w:space="0" w:color="auto"/>
              <w:right w:val="single" w:sz="4" w:space="0" w:color="auto"/>
            </w:tcBorders>
            <w:shd w:val="clear" w:color="auto" w:fill="auto"/>
            <w:vAlign w:val="bottom"/>
            <w:hideMark/>
          </w:tcPr>
          <w:p w:rsidR="00225364" w:rsidRPr="002760A4" w:rsidRDefault="00225364" w:rsidP="002760A4">
            <w:pPr>
              <w:spacing w:after="0" w:line="240" w:lineRule="auto"/>
              <w:jc w:val="center"/>
              <w:rPr>
                <w:rFonts w:ascii="Times New Roman" w:hAnsi="Times New Roman" w:cs="Times New Roman"/>
                <w:color w:val="000000"/>
                <w:sz w:val="28"/>
                <w:szCs w:val="28"/>
              </w:rPr>
            </w:pPr>
            <w:r w:rsidRPr="002760A4">
              <w:rPr>
                <w:rFonts w:ascii="Times New Roman" w:hAnsi="Times New Roman" w:cs="Times New Roman"/>
                <w:color w:val="000000"/>
                <w:sz w:val="28"/>
                <w:szCs w:val="28"/>
              </w:rPr>
              <w:t>4,0</w:t>
            </w:r>
          </w:p>
        </w:tc>
        <w:tc>
          <w:tcPr>
            <w:tcW w:w="1220" w:type="dxa"/>
            <w:tcBorders>
              <w:top w:val="nil"/>
              <w:left w:val="nil"/>
              <w:bottom w:val="single" w:sz="4" w:space="0" w:color="auto"/>
              <w:right w:val="single" w:sz="4" w:space="0" w:color="auto"/>
            </w:tcBorders>
            <w:shd w:val="clear" w:color="auto" w:fill="auto"/>
            <w:vAlign w:val="bottom"/>
            <w:hideMark/>
          </w:tcPr>
          <w:p w:rsidR="00225364" w:rsidRPr="002760A4" w:rsidRDefault="00225364" w:rsidP="002760A4">
            <w:pPr>
              <w:spacing w:after="0" w:line="240" w:lineRule="auto"/>
              <w:jc w:val="center"/>
              <w:rPr>
                <w:rFonts w:ascii="Times New Roman" w:hAnsi="Times New Roman" w:cs="Times New Roman"/>
                <w:color w:val="000000"/>
                <w:sz w:val="28"/>
                <w:szCs w:val="28"/>
              </w:rPr>
            </w:pPr>
            <w:r w:rsidRPr="002760A4">
              <w:rPr>
                <w:rFonts w:ascii="Times New Roman" w:hAnsi="Times New Roman" w:cs="Times New Roman"/>
                <w:color w:val="000000"/>
                <w:sz w:val="28"/>
                <w:szCs w:val="28"/>
              </w:rPr>
              <w:t>2 298</w:t>
            </w:r>
          </w:p>
        </w:tc>
        <w:tc>
          <w:tcPr>
            <w:tcW w:w="1028" w:type="dxa"/>
            <w:tcBorders>
              <w:top w:val="nil"/>
              <w:left w:val="nil"/>
              <w:bottom w:val="single" w:sz="4" w:space="0" w:color="auto"/>
              <w:right w:val="single" w:sz="4" w:space="0" w:color="auto"/>
            </w:tcBorders>
            <w:shd w:val="clear" w:color="auto" w:fill="auto"/>
            <w:vAlign w:val="bottom"/>
            <w:hideMark/>
          </w:tcPr>
          <w:p w:rsidR="00225364" w:rsidRPr="002760A4" w:rsidRDefault="00225364" w:rsidP="002760A4">
            <w:pPr>
              <w:spacing w:after="0" w:line="240" w:lineRule="auto"/>
              <w:jc w:val="center"/>
              <w:rPr>
                <w:rFonts w:ascii="Times New Roman" w:hAnsi="Times New Roman" w:cs="Times New Roman"/>
                <w:color w:val="000000"/>
                <w:sz w:val="28"/>
                <w:szCs w:val="28"/>
              </w:rPr>
            </w:pPr>
            <w:r w:rsidRPr="002760A4">
              <w:rPr>
                <w:rFonts w:ascii="Times New Roman" w:hAnsi="Times New Roman" w:cs="Times New Roman"/>
                <w:color w:val="000000"/>
                <w:sz w:val="28"/>
                <w:szCs w:val="28"/>
              </w:rPr>
              <w:t>5,3</w:t>
            </w:r>
          </w:p>
        </w:tc>
      </w:tr>
      <w:tr w:rsidR="00225364" w:rsidRPr="002760A4" w:rsidTr="003B0CE1">
        <w:trPr>
          <w:trHeight w:val="300"/>
        </w:trPr>
        <w:tc>
          <w:tcPr>
            <w:tcW w:w="2415" w:type="dxa"/>
            <w:tcBorders>
              <w:top w:val="nil"/>
              <w:left w:val="single" w:sz="4" w:space="0" w:color="auto"/>
              <w:bottom w:val="single" w:sz="4" w:space="0" w:color="auto"/>
              <w:right w:val="single" w:sz="4" w:space="0" w:color="auto"/>
            </w:tcBorders>
            <w:shd w:val="clear" w:color="auto" w:fill="auto"/>
            <w:vAlign w:val="bottom"/>
            <w:hideMark/>
          </w:tcPr>
          <w:p w:rsidR="00225364" w:rsidRPr="002760A4" w:rsidRDefault="00225364" w:rsidP="002760A4">
            <w:pPr>
              <w:spacing w:after="0" w:line="240" w:lineRule="auto"/>
              <w:rPr>
                <w:rFonts w:ascii="Times New Roman" w:hAnsi="Times New Roman" w:cs="Times New Roman"/>
                <w:color w:val="000000"/>
                <w:sz w:val="28"/>
                <w:szCs w:val="28"/>
              </w:rPr>
            </w:pPr>
            <w:r w:rsidRPr="002760A4">
              <w:rPr>
                <w:rFonts w:ascii="Times New Roman" w:hAnsi="Times New Roman" w:cs="Times New Roman"/>
                <w:color w:val="000000"/>
                <w:sz w:val="28"/>
                <w:szCs w:val="28"/>
              </w:rPr>
              <w:t>Прочие оборотные активы</w:t>
            </w:r>
          </w:p>
        </w:tc>
        <w:tc>
          <w:tcPr>
            <w:tcW w:w="1220" w:type="dxa"/>
            <w:tcBorders>
              <w:top w:val="nil"/>
              <w:left w:val="nil"/>
              <w:bottom w:val="single" w:sz="4" w:space="0" w:color="auto"/>
              <w:right w:val="single" w:sz="4" w:space="0" w:color="auto"/>
            </w:tcBorders>
            <w:shd w:val="clear" w:color="auto" w:fill="auto"/>
            <w:vAlign w:val="bottom"/>
            <w:hideMark/>
          </w:tcPr>
          <w:p w:rsidR="00225364" w:rsidRPr="002760A4" w:rsidRDefault="00225364" w:rsidP="002760A4">
            <w:pPr>
              <w:spacing w:after="0" w:line="240" w:lineRule="auto"/>
              <w:jc w:val="center"/>
              <w:rPr>
                <w:rFonts w:ascii="Times New Roman" w:hAnsi="Times New Roman" w:cs="Times New Roman"/>
                <w:color w:val="000000"/>
                <w:sz w:val="28"/>
                <w:szCs w:val="28"/>
              </w:rPr>
            </w:pPr>
            <w:r w:rsidRPr="002760A4">
              <w:rPr>
                <w:rFonts w:ascii="Times New Roman" w:hAnsi="Times New Roman" w:cs="Times New Roman"/>
                <w:color w:val="000000"/>
                <w:sz w:val="28"/>
                <w:szCs w:val="28"/>
              </w:rPr>
              <w:t>17</w:t>
            </w:r>
          </w:p>
        </w:tc>
        <w:tc>
          <w:tcPr>
            <w:tcW w:w="1028" w:type="dxa"/>
            <w:tcBorders>
              <w:top w:val="nil"/>
              <w:left w:val="nil"/>
              <w:bottom w:val="single" w:sz="4" w:space="0" w:color="auto"/>
              <w:right w:val="single" w:sz="4" w:space="0" w:color="auto"/>
            </w:tcBorders>
            <w:shd w:val="clear" w:color="auto" w:fill="auto"/>
            <w:vAlign w:val="bottom"/>
            <w:hideMark/>
          </w:tcPr>
          <w:p w:rsidR="00225364" w:rsidRPr="002760A4" w:rsidRDefault="00225364" w:rsidP="002760A4">
            <w:pPr>
              <w:spacing w:after="0" w:line="240" w:lineRule="auto"/>
              <w:jc w:val="center"/>
              <w:rPr>
                <w:rFonts w:ascii="Times New Roman" w:hAnsi="Times New Roman" w:cs="Times New Roman"/>
                <w:color w:val="000000"/>
                <w:sz w:val="28"/>
                <w:szCs w:val="28"/>
              </w:rPr>
            </w:pPr>
            <w:r w:rsidRPr="002760A4">
              <w:rPr>
                <w:rFonts w:ascii="Times New Roman" w:hAnsi="Times New Roman" w:cs="Times New Roman"/>
                <w:color w:val="000000"/>
                <w:sz w:val="28"/>
                <w:szCs w:val="28"/>
              </w:rPr>
              <w:t>0,1</w:t>
            </w:r>
          </w:p>
        </w:tc>
        <w:tc>
          <w:tcPr>
            <w:tcW w:w="1220" w:type="dxa"/>
            <w:tcBorders>
              <w:top w:val="nil"/>
              <w:left w:val="nil"/>
              <w:bottom w:val="single" w:sz="4" w:space="0" w:color="auto"/>
              <w:right w:val="single" w:sz="4" w:space="0" w:color="auto"/>
            </w:tcBorders>
            <w:shd w:val="clear" w:color="auto" w:fill="auto"/>
            <w:vAlign w:val="bottom"/>
            <w:hideMark/>
          </w:tcPr>
          <w:p w:rsidR="00225364" w:rsidRPr="002760A4" w:rsidRDefault="00225364" w:rsidP="002760A4">
            <w:pPr>
              <w:spacing w:after="0" w:line="240" w:lineRule="auto"/>
              <w:jc w:val="center"/>
              <w:rPr>
                <w:rFonts w:ascii="Times New Roman" w:hAnsi="Times New Roman" w:cs="Times New Roman"/>
                <w:color w:val="000000"/>
                <w:sz w:val="28"/>
                <w:szCs w:val="28"/>
              </w:rPr>
            </w:pPr>
            <w:r w:rsidRPr="002760A4">
              <w:rPr>
                <w:rFonts w:ascii="Times New Roman" w:hAnsi="Times New Roman" w:cs="Times New Roman"/>
                <w:color w:val="000000"/>
                <w:sz w:val="28"/>
                <w:szCs w:val="28"/>
              </w:rPr>
              <w:t>4</w:t>
            </w:r>
          </w:p>
        </w:tc>
        <w:tc>
          <w:tcPr>
            <w:tcW w:w="1028" w:type="dxa"/>
            <w:tcBorders>
              <w:top w:val="nil"/>
              <w:left w:val="nil"/>
              <w:bottom w:val="single" w:sz="4" w:space="0" w:color="auto"/>
              <w:right w:val="single" w:sz="4" w:space="0" w:color="auto"/>
            </w:tcBorders>
            <w:shd w:val="clear" w:color="auto" w:fill="auto"/>
            <w:vAlign w:val="bottom"/>
            <w:hideMark/>
          </w:tcPr>
          <w:p w:rsidR="00225364" w:rsidRPr="002760A4" w:rsidRDefault="00225364" w:rsidP="002760A4">
            <w:pPr>
              <w:spacing w:after="0" w:line="240" w:lineRule="auto"/>
              <w:jc w:val="center"/>
              <w:rPr>
                <w:rFonts w:ascii="Times New Roman" w:hAnsi="Times New Roman" w:cs="Times New Roman"/>
                <w:color w:val="000000"/>
                <w:sz w:val="28"/>
                <w:szCs w:val="28"/>
              </w:rPr>
            </w:pPr>
            <w:r w:rsidRPr="002760A4">
              <w:rPr>
                <w:rFonts w:ascii="Times New Roman" w:hAnsi="Times New Roman" w:cs="Times New Roman"/>
                <w:color w:val="000000"/>
                <w:sz w:val="28"/>
                <w:szCs w:val="28"/>
              </w:rPr>
              <w:t>0,0</w:t>
            </w:r>
          </w:p>
        </w:tc>
        <w:tc>
          <w:tcPr>
            <w:tcW w:w="1220" w:type="dxa"/>
            <w:tcBorders>
              <w:top w:val="nil"/>
              <w:left w:val="nil"/>
              <w:bottom w:val="single" w:sz="4" w:space="0" w:color="auto"/>
              <w:right w:val="single" w:sz="4" w:space="0" w:color="auto"/>
            </w:tcBorders>
            <w:shd w:val="clear" w:color="auto" w:fill="auto"/>
            <w:vAlign w:val="bottom"/>
            <w:hideMark/>
          </w:tcPr>
          <w:p w:rsidR="00225364" w:rsidRPr="002760A4" w:rsidRDefault="00225364" w:rsidP="002760A4">
            <w:pPr>
              <w:spacing w:after="0" w:line="240" w:lineRule="auto"/>
              <w:jc w:val="center"/>
              <w:rPr>
                <w:rFonts w:ascii="Times New Roman" w:hAnsi="Times New Roman" w:cs="Times New Roman"/>
                <w:color w:val="000000"/>
                <w:sz w:val="28"/>
                <w:szCs w:val="28"/>
              </w:rPr>
            </w:pPr>
            <w:r w:rsidRPr="002760A4">
              <w:rPr>
                <w:rFonts w:ascii="Times New Roman" w:hAnsi="Times New Roman" w:cs="Times New Roman"/>
                <w:color w:val="000000"/>
                <w:sz w:val="28"/>
                <w:szCs w:val="28"/>
              </w:rPr>
              <w:t>11 978</w:t>
            </w:r>
          </w:p>
        </w:tc>
        <w:tc>
          <w:tcPr>
            <w:tcW w:w="1028" w:type="dxa"/>
            <w:tcBorders>
              <w:top w:val="nil"/>
              <w:left w:val="nil"/>
              <w:bottom w:val="single" w:sz="4" w:space="0" w:color="auto"/>
              <w:right w:val="single" w:sz="4" w:space="0" w:color="auto"/>
            </w:tcBorders>
            <w:shd w:val="clear" w:color="auto" w:fill="auto"/>
            <w:vAlign w:val="bottom"/>
            <w:hideMark/>
          </w:tcPr>
          <w:p w:rsidR="00225364" w:rsidRPr="002760A4" w:rsidRDefault="00225364" w:rsidP="002760A4">
            <w:pPr>
              <w:spacing w:after="0" w:line="240" w:lineRule="auto"/>
              <w:jc w:val="center"/>
              <w:rPr>
                <w:rFonts w:ascii="Times New Roman" w:hAnsi="Times New Roman" w:cs="Times New Roman"/>
                <w:color w:val="000000"/>
                <w:sz w:val="28"/>
                <w:szCs w:val="28"/>
              </w:rPr>
            </w:pPr>
            <w:r w:rsidRPr="002760A4">
              <w:rPr>
                <w:rFonts w:ascii="Times New Roman" w:hAnsi="Times New Roman" w:cs="Times New Roman"/>
                <w:color w:val="000000"/>
                <w:sz w:val="28"/>
                <w:szCs w:val="28"/>
              </w:rPr>
              <w:t>27,7</w:t>
            </w:r>
          </w:p>
        </w:tc>
      </w:tr>
      <w:tr w:rsidR="00225364" w:rsidRPr="002760A4" w:rsidTr="003B0CE1">
        <w:trPr>
          <w:trHeight w:val="300"/>
        </w:trPr>
        <w:tc>
          <w:tcPr>
            <w:tcW w:w="2415" w:type="dxa"/>
            <w:tcBorders>
              <w:top w:val="nil"/>
              <w:left w:val="single" w:sz="4" w:space="0" w:color="auto"/>
              <w:bottom w:val="single" w:sz="4" w:space="0" w:color="auto"/>
              <w:right w:val="single" w:sz="4" w:space="0" w:color="auto"/>
            </w:tcBorders>
            <w:shd w:val="clear" w:color="auto" w:fill="auto"/>
            <w:vAlign w:val="bottom"/>
            <w:hideMark/>
          </w:tcPr>
          <w:p w:rsidR="00225364" w:rsidRPr="002760A4" w:rsidRDefault="00225364" w:rsidP="002760A4">
            <w:pPr>
              <w:spacing w:after="0" w:line="240" w:lineRule="auto"/>
              <w:rPr>
                <w:rFonts w:ascii="Times New Roman" w:hAnsi="Times New Roman" w:cs="Times New Roman"/>
                <w:color w:val="000000"/>
                <w:sz w:val="28"/>
                <w:szCs w:val="28"/>
              </w:rPr>
            </w:pPr>
            <w:r w:rsidRPr="002760A4">
              <w:rPr>
                <w:rFonts w:ascii="Times New Roman" w:hAnsi="Times New Roman" w:cs="Times New Roman"/>
                <w:color w:val="000000"/>
                <w:sz w:val="28"/>
                <w:szCs w:val="28"/>
              </w:rPr>
              <w:t>Итого оборотные активы</w:t>
            </w:r>
          </w:p>
        </w:tc>
        <w:tc>
          <w:tcPr>
            <w:tcW w:w="1220" w:type="dxa"/>
            <w:tcBorders>
              <w:top w:val="nil"/>
              <w:left w:val="nil"/>
              <w:bottom w:val="single" w:sz="4" w:space="0" w:color="auto"/>
              <w:right w:val="single" w:sz="4" w:space="0" w:color="auto"/>
            </w:tcBorders>
            <w:shd w:val="clear" w:color="auto" w:fill="auto"/>
            <w:vAlign w:val="bottom"/>
            <w:hideMark/>
          </w:tcPr>
          <w:p w:rsidR="00225364" w:rsidRPr="002760A4" w:rsidRDefault="00225364" w:rsidP="002760A4">
            <w:pPr>
              <w:spacing w:after="0" w:line="240" w:lineRule="auto"/>
              <w:jc w:val="center"/>
              <w:rPr>
                <w:rFonts w:ascii="Times New Roman" w:hAnsi="Times New Roman" w:cs="Times New Roman"/>
                <w:color w:val="000000"/>
                <w:sz w:val="28"/>
                <w:szCs w:val="28"/>
              </w:rPr>
            </w:pPr>
            <w:r w:rsidRPr="002760A4">
              <w:rPr>
                <w:rFonts w:ascii="Times New Roman" w:hAnsi="Times New Roman" w:cs="Times New Roman"/>
                <w:color w:val="000000"/>
                <w:sz w:val="28"/>
                <w:szCs w:val="28"/>
              </w:rPr>
              <w:t>21 546</w:t>
            </w:r>
          </w:p>
        </w:tc>
        <w:tc>
          <w:tcPr>
            <w:tcW w:w="1028" w:type="dxa"/>
            <w:tcBorders>
              <w:top w:val="nil"/>
              <w:left w:val="nil"/>
              <w:bottom w:val="single" w:sz="4" w:space="0" w:color="auto"/>
              <w:right w:val="single" w:sz="4" w:space="0" w:color="auto"/>
            </w:tcBorders>
            <w:shd w:val="clear" w:color="auto" w:fill="auto"/>
            <w:vAlign w:val="bottom"/>
            <w:hideMark/>
          </w:tcPr>
          <w:p w:rsidR="00225364" w:rsidRPr="002760A4" w:rsidRDefault="00225364" w:rsidP="002760A4">
            <w:pPr>
              <w:spacing w:after="0" w:line="240" w:lineRule="auto"/>
              <w:jc w:val="center"/>
              <w:rPr>
                <w:rFonts w:ascii="Times New Roman" w:hAnsi="Times New Roman" w:cs="Times New Roman"/>
                <w:color w:val="000000"/>
                <w:sz w:val="28"/>
                <w:szCs w:val="28"/>
              </w:rPr>
            </w:pPr>
            <w:r w:rsidRPr="002760A4">
              <w:rPr>
                <w:rFonts w:ascii="Times New Roman" w:hAnsi="Times New Roman" w:cs="Times New Roman"/>
                <w:color w:val="000000"/>
                <w:sz w:val="28"/>
                <w:szCs w:val="28"/>
              </w:rPr>
              <w:t>100,0</w:t>
            </w:r>
          </w:p>
        </w:tc>
        <w:tc>
          <w:tcPr>
            <w:tcW w:w="1220" w:type="dxa"/>
            <w:tcBorders>
              <w:top w:val="nil"/>
              <w:left w:val="nil"/>
              <w:bottom w:val="single" w:sz="4" w:space="0" w:color="auto"/>
              <w:right w:val="single" w:sz="4" w:space="0" w:color="auto"/>
            </w:tcBorders>
            <w:shd w:val="clear" w:color="auto" w:fill="auto"/>
            <w:vAlign w:val="bottom"/>
            <w:hideMark/>
          </w:tcPr>
          <w:p w:rsidR="00225364" w:rsidRPr="002760A4" w:rsidRDefault="00225364" w:rsidP="002760A4">
            <w:pPr>
              <w:spacing w:after="0" w:line="240" w:lineRule="auto"/>
              <w:jc w:val="center"/>
              <w:rPr>
                <w:rFonts w:ascii="Times New Roman" w:hAnsi="Times New Roman" w:cs="Times New Roman"/>
                <w:color w:val="000000"/>
                <w:sz w:val="28"/>
                <w:szCs w:val="28"/>
              </w:rPr>
            </w:pPr>
            <w:r w:rsidRPr="002760A4">
              <w:rPr>
                <w:rFonts w:ascii="Times New Roman" w:hAnsi="Times New Roman" w:cs="Times New Roman"/>
                <w:color w:val="000000"/>
                <w:sz w:val="28"/>
                <w:szCs w:val="28"/>
              </w:rPr>
              <w:t>49 421</w:t>
            </w:r>
          </w:p>
        </w:tc>
        <w:tc>
          <w:tcPr>
            <w:tcW w:w="1028" w:type="dxa"/>
            <w:tcBorders>
              <w:top w:val="nil"/>
              <w:left w:val="nil"/>
              <w:bottom w:val="single" w:sz="4" w:space="0" w:color="auto"/>
              <w:right w:val="single" w:sz="4" w:space="0" w:color="auto"/>
            </w:tcBorders>
            <w:shd w:val="clear" w:color="auto" w:fill="auto"/>
            <w:vAlign w:val="bottom"/>
            <w:hideMark/>
          </w:tcPr>
          <w:p w:rsidR="00225364" w:rsidRPr="002760A4" w:rsidRDefault="00225364" w:rsidP="002760A4">
            <w:pPr>
              <w:spacing w:after="0" w:line="240" w:lineRule="auto"/>
              <w:jc w:val="center"/>
              <w:rPr>
                <w:rFonts w:ascii="Times New Roman" w:hAnsi="Times New Roman" w:cs="Times New Roman"/>
                <w:color w:val="000000"/>
                <w:sz w:val="28"/>
                <w:szCs w:val="28"/>
              </w:rPr>
            </w:pPr>
            <w:r w:rsidRPr="002760A4">
              <w:rPr>
                <w:rFonts w:ascii="Times New Roman" w:hAnsi="Times New Roman" w:cs="Times New Roman"/>
                <w:color w:val="000000"/>
                <w:sz w:val="28"/>
                <w:szCs w:val="28"/>
              </w:rPr>
              <w:t>100,0</w:t>
            </w:r>
          </w:p>
        </w:tc>
        <w:tc>
          <w:tcPr>
            <w:tcW w:w="1220" w:type="dxa"/>
            <w:tcBorders>
              <w:top w:val="nil"/>
              <w:left w:val="nil"/>
              <w:bottom w:val="single" w:sz="4" w:space="0" w:color="auto"/>
              <w:right w:val="single" w:sz="4" w:space="0" w:color="auto"/>
            </w:tcBorders>
            <w:shd w:val="clear" w:color="auto" w:fill="auto"/>
            <w:vAlign w:val="bottom"/>
            <w:hideMark/>
          </w:tcPr>
          <w:p w:rsidR="00225364" w:rsidRPr="002760A4" w:rsidRDefault="00225364" w:rsidP="002760A4">
            <w:pPr>
              <w:spacing w:after="0" w:line="240" w:lineRule="auto"/>
              <w:jc w:val="center"/>
              <w:rPr>
                <w:rFonts w:ascii="Times New Roman" w:hAnsi="Times New Roman" w:cs="Times New Roman"/>
                <w:color w:val="000000"/>
                <w:sz w:val="28"/>
                <w:szCs w:val="28"/>
              </w:rPr>
            </w:pPr>
            <w:r w:rsidRPr="002760A4">
              <w:rPr>
                <w:rFonts w:ascii="Times New Roman" w:hAnsi="Times New Roman" w:cs="Times New Roman"/>
                <w:color w:val="000000"/>
                <w:sz w:val="28"/>
                <w:szCs w:val="28"/>
              </w:rPr>
              <w:t>43 231</w:t>
            </w:r>
          </w:p>
        </w:tc>
        <w:tc>
          <w:tcPr>
            <w:tcW w:w="1028" w:type="dxa"/>
            <w:tcBorders>
              <w:top w:val="nil"/>
              <w:left w:val="nil"/>
              <w:bottom w:val="single" w:sz="4" w:space="0" w:color="auto"/>
              <w:right w:val="single" w:sz="4" w:space="0" w:color="auto"/>
            </w:tcBorders>
            <w:shd w:val="clear" w:color="auto" w:fill="auto"/>
            <w:vAlign w:val="bottom"/>
            <w:hideMark/>
          </w:tcPr>
          <w:p w:rsidR="00225364" w:rsidRPr="002760A4" w:rsidRDefault="00225364" w:rsidP="002760A4">
            <w:pPr>
              <w:spacing w:after="0" w:line="240" w:lineRule="auto"/>
              <w:jc w:val="center"/>
              <w:rPr>
                <w:rFonts w:ascii="Times New Roman" w:hAnsi="Times New Roman" w:cs="Times New Roman"/>
                <w:color w:val="000000"/>
                <w:sz w:val="28"/>
                <w:szCs w:val="28"/>
              </w:rPr>
            </w:pPr>
            <w:r w:rsidRPr="002760A4">
              <w:rPr>
                <w:rFonts w:ascii="Times New Roman" w:hAnsi="Times New Roman" w:cs="Times New Roman"/>
                <w:color w:val="000000"/>
                <w:sz w:val="28"/>
                <w:szCs w:val="28"/>
              </w:rPr>
              <w:t>100,0</w:t>
            </w:r>
          </w:p>
        </w:tc>
      </w:tr>
    </w:tbl>
    <w:p w:rsidR="00225364" w:rsidRDefault="00225364" w:rsidP="00225364">
      <w:pPr>
        <w:pStyle w:val="aff3"/>
        <w:ind w:firstLine="567"/>
        <w:rPr>
          <w:rFonts w:cs="Times New Roman"/>
        </w:rPr>
      </w:pPr>
    </w:p>
    <w:p w:rsidR="00225364" w:rsidRDefault="00225364" w:rsidP="00225364">
      <w:pPr>
        <w:pStyle w:val="aff3"/>
        <w:ind w:firstLine="567"/>
        <w:rPr>
          <w:rFonts w:cs="Times New Roman"/>
        </w:rPr>
      </w:pPr>
      <w:r>
        <w:rPr>
          <w:rFonts w:cs="Times New Roman"/>
        </w:rPr>
        <w:t>Как уже было сказано с</w:t>
      </w:r>
      <w:r w:rsidRPr="007F3186">
        <w:rPr>
          <w:rFonts w:cs="Times New Roman"/>
        </w:rPr>
        <w:t xml:space="preserve">труктура актива баланса </w:t>
      </w:r>
      <w:r w:rsidRPr="007F3186">
        <w:t>ООО</w:t>
      </w:r>
      <w:r>
        <w:t xml:space="preserve"> СП</w:t>
      </w:r>
      <w:r w:rsidRPr="007F3186">
        <w:t xml:space="preserve"> «</w:t>
      </w:r>
      <w:proofErr w:type="spellStart"/>
      <w:r>
        <w:t>Нефтегаз</w:t>
      </w:r>
      <w:proofErr w:type="spellEnd"/>
      <w:r w:rsidRPr="007F3186">
        <w:t xml:space="preserve">» </w:t>
      </w:r>
      <w:r w:rsidRPr="007F3186">
        <w:rPr>
          <w:rFonts w:cs="Times New Roman"/>
        </w:rPr>
        <w:t>характеризуется преобладанием удельного веса оборотных активо</w:t>
      </w:r>
      <w:r>
        <w:rPr>
          <w:rFonts w:cs="Times New Roman"/>
        </w:rPr>
        <w:t>в.</w:t>
      </w:r>
    </w:p>
    <w:p w:rsidR="00225364" w:rsidRDefault="00225364" w:rsidP="00225364">
      <w:pPr>
        <w:pStyle w:val="aff3"/>
        <w:ind w:firstLine="567"/>
        <w:rPr>
          <w:rFonts w:cs="Times New Roman"/>
        </w:rPr>
      </w:pPr>
      <w:r>
        <w:rPr>
          <w:rFonts w:cs="Times New Roman"/>
        </w:rPr>
        <w:t>Общая сумма оборотных активно выросла за анализируемый год на 21685 тыс. руб. (43231-21546).</w:t>
      </w:r>
    </w:p>
    <w:p w:rsidR="00225364" w:rsidRDefault="00225364" w:rsidP="00225364">
      <w:pPr>
        <w:pStyle w:val="aff3"/>
        <w:ind w:firstLine="567"/>
        <w:rPr>
          <w:rFonts w:cs="Times New Roman"/>
        </w:rPr>
      </w:pPr>
      <w:r w:rsidRPr="007F3186">
        <w:rPr>
          <w:rFonts w:cs="Times New Roman"/>
        </w:rPr>
        <w:t xml:space="preserve">Оборотные активы представлены запасами, дебиторской задолженностью, денежными средствами и </w:t>
      </w:r>
      <w:r>
        <w:rPr>
          <w:rFonts w:cs="Times New Roman"/>
        </w:rPr>
        <w:t xml:space="preserve">прочими </w:t>
      </w:r>
      <w:proofErr w:type="spellStart"/>
      <w:r>
        <w:rPr>
          <w:rFonts w:cs="Times New Roman"/>
        </w:rPr>
        <w:t>внеоборотными</w:t>
      </w:r>
      <w:proofErr w:type="spellEnd"/>
      <w:r>
        <w:rPr>
          <w:rFonts w:cs="Times New Roman"/>
        </w:rPr>
        <w:t xml:space="preserve"> активами.</w:t>
      </w:r>
    </w:p>
    <w:p w:rsidR="00225364" w:rsidRPr="002267F6" w:rsidRDefault="00225364" w:rsidP="002267F6">
      <w:pPr>
        <w:pStyle w:val="aff3"/>
        <w:ind w:firstLine="567"/>
        <w:rPr>
          <w:rFonts w:cs="Times New Roman"/>
        </w:rPr>
      </w:pPr>
      <w:r>
        <w:rPr>
          <w:rFonts w:cs="Times New Roman"/>
        </w:rPr>
        <w:t xml:space="preserve">Основную долю в структуре оборотных активов приходится на </w:t>
      </w:r>
      <w:r w:rsidRPr="002267F6">
        <w:rPr>
          <w:rFonts w:cs="Times New Roman"/>
        </w:rPr>
        <w:t xml:space="preserve">дебиторскую задолженность. </w:t>
      </w:r>
    </w:p>
    <w:p w:rsidR="00225364" w:rsidRPr="002267F6" w:rsidRDefault="00225364" w:rsidP="002267F6">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2267F6">
        <w:rPr>
          <w:rFonts w:ascii="Times New Roman" w:hAnsi="Times New Roman" w:cs="Times New Roman"/>
          <w:sz w:val="28"/>
          <w:szCs w:val="28"/>
        </w:rPr>
        <w:t>Доля дебиторской задолженности в общей массе оборотных активов имеет тенденцию снижения, при этом в абсолютном выражении наблюдается четкая тенденция ее роста. Итак, в 2018 году доля дебиторской задолженности в составе оборотных активов составляла 49,8%, в 2016 году 89,7%, при этом в 2018 году по сравнению с 2016 годом их абсолютное значение увеличилось на 2 212 (21532-19320) тыс. руб.</w:t>
      </w:r>
    </w:p>
    <w:p w:rsidR="00225364" w:rsidRPr="002267F6" w:rsidRDefault="00225364" w:rsidP="002267F6">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2267F6">
        <w:rPr>
          <w:rFonts w:ascii="Times New Roman" w:hAnsi="Times New Roman" w:cs="Times New Roman"/>
          <w:sz w:val="28"/>
          <w:szCs w:val="28"/>
        </w:rPr>
        <w:t>Такую динамику роста дебиторской задолженности можно объяснить  тем, ООО СП «</w:t>
      </w:r>
      <w:proofErr w:type="spellStart"/>
      <w:r w:rsidRPr="002267F6">
        <w:rPr>
          <w:rFonts w:ascii="Times New Roman" w:hAnsi="Times New Roman" w:cs="Times New Roman"/>
          <w:sz w:val="28"/>
          <w:szCs w:val="28"/>
        </w:rPr>
        <w:t>Нефтегаз</w:t>
      </w:r>
      <w:proofErr w:type="spellEnd"/>
      <w:r w:rsidRPr="002267F6">
        <w:rPr>
          <w:rFonts w:ascii="Times New Roman" w:hAnsi="Times New Roman" w:cs="Times New Roman"/>
          <w:sz w:val="28"/>
          <w:szCs w:val="28"/>
        </w:rPr>
        <w:t xml:space="preserve">», не проводит работу над снижением дебиторской задолженности долевых участников, что в свою очередь свидетельствует о повышении операционных рисков компании. </w:t>
      </w:r>
    </w:p>
    <w:p w:rsidR="00225364" w:rsidRPr="002267F6" w:rsidRDefault="00225364" w:rsidP="002267F6">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2267F6">
        <w:rPr>
          <w:rFonts w:ascii="Times New Roman" w:hAnsi="Times New Roman" w:cs="Times New Roman"/>
          <w:sz w:val="28"/>
          <w:szCs w:val="28"/>
        </w:rPr>
        <w:t xml:space="preserve"> На начало 2016 г. 8,9 % в общей массе оборотных активов составляют </w:t>
      </w:r>
      <w:r w:rsidRPr="002267F6">
        <w:rPr>
          <w:rFonts w:ascii="Times New Roman" w:hAnsi="Times New Roman" w:cs="Times New Roman"/>
          <w:sz w:val="28"/>
          <w:szCs w:val="28"/>
        </w:rPr>
        <w:lastRenderedPageBreak/>
        <w:t xml:space="preserve">запасы, при этом за 2017 г. ее сумма   увеличилась на 23583 (25507-1924) тыс. руб. На конец 2017 г. доля запасов в общей массе оборотных активов  составила 51,6 %, а 2018 году – 15,5% при уменьшении ее абсолютной величины на (6707-25507) 18 800 тыс.р.. Уменьшение доли запасов в компании приводит к снижению ее деловой активности. </w:t>
      </w:r>
    </w:p>
    <w:p w:rsidR="00225364" w:rsidRPr="002267F6" w:rsidRDefault="00225364" w:rsidP="002267F6">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2267F6">
        <w:rPr>
          <w:rFonts w:ascii="Times New Roman" w:hAnsi="Times New Roman" w:cs="Times New Roman"/>
          <w:sz w:val="28"/>
          <w:szCs w:val="28"/>
        </w:rPr>
        <w:t>Динамика денежных средств положительная, их удельный вес в 2018 году в оборотных активах составил 5,3%, когда как в 2016 году лишь – 0,2%.</w:t>
      </w:r>
    </w:p>
    <w:p w:rsidR="00225364" w:rsidRPr="002267F6" w:rsidRDefault="00225364" w:rsidP="002267F6">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2267F6">
        <w:rPr>
          <w:rFonts w:ascii="Times New Roman" w:hAnsi="Times New Roman" w:cs="Times New Roman"/>
          <w:sz w:val="28"/>
          <w:szCs w:val="28"/>
        </w:rPr>
        <w:t xml:space="preserve">Также следует отметить рост денежных средств в 2018 году в сравнении с 2017 годом на (2298-1990) 308 тыс. руб., в 2017 году в сравнении с 2016 годом на (1990-49) 1941 тыс. руб. </w:t>
      </w:r>
    </w:p>
    <w:p w:rsidR="00225364" w:rsidRPr="002267F6" w:rsidRDefault="00225364" w:rsidP="002267F6">
      <w:pPr>
        <w:pStyle w:val="af4"/>
        <w:widowControl w:val="0"/>
        <w:spacing w:before="0" w:beforeAutospacing="0" w:after="0" w:afterAutospacing="0" w:line="360" w:lineRule="auto"/>
        <w:ind w:firstLine="720"/>
        <w:jc w:val="both"/>
        <w:rPr>
          <w:sz w:val="28"/>
          <w:szCs w:val="28"/>
        </w:rPr>
      </w:pPr>
      <w:r w:rsidRPr="002267F6">
        <w:rPr>
          <w:sz w:val="28"/>
          <w:szCs w:val="28"/>
        </w:rPr>
        <w:t xml:space="preserve">Таким образом, по итогам анализа оборотных активов можно сделать следующие выводы. </w:t>
      </w:r>
    </w:p>
    <w:p w:rsidR="00225364" w:rsidRPr="0013200D" w:rsidRDefault="00225364" w:rsidP="002267F6">
      <w:pPr>
        <w:pStyle w:val="af4"/>
        <w:widowControl w:val="0"/>
        <w:spacing w:before="0" w:beforeAutospacing="0" w:after="0" w:afterAutospacing="0" w:line="360" w:lineRule="auto"/>
        <w:ind w:firstLine="720"/>
        <w:jc w:val="both"/>
        <w:rPr>
          <w:sz w:val="28"/>
          <w:szCs w:val="28"/>
        </w:rPr>
      </w:pPr>
      <w:r w:rsidRPr="002267F6">
        <w:rPr>
          <w:sz w:val="28"/>
          <w:szCs w:val="28"/>
        </w:rPr>
        <w:t xml:space="preserve">Оборотные активы за последний год снизились на </w:t>
      </w:r>
      <w:r>
        <w:rPr>
          <w:sz w:val="28"/>
          <w:szCs w:val="28"/>
        </w:rPr>
        <w:t>(43231-49421) 6190 тыс. руб., что произошло за счет следующих фактором</w:t>
      </w:r>
      <w:r w:rsidRPr="0013200D">
        <w:rPr>
          <w:sz w:val="28"/>
          <w:szCs w:val="28"/>
        </w:rPr>
        <w:t>:</w:t>
      </w:r>
    </w:p>
    <w:p w:rsidR="00225364" w:rsidRDefault="00225364" w:rsidP="00225364">
      <w:pPr>
        <w:pStyle w:val="af4"/>
        <w:widowControl w:val="0"/>
        <w:spacing w:before="0" w:beforeAutospacing="0" w:after="0" w:afterAutospacing="0" w:line="360" w:lineRule="auto"/>
        <w:ind w:firstLine="720"/>
        <w:jc w:val="both"/>
        <w:rPr>
          <w:sz w:val="28"/>
          <w:szCs w:val="28"/>
        </w:rPr>
      </w:pPr>
      <w:r>
        <w:rPr>
          <w:sz w:val="28"/>
          <w:szCs w:val="28"/>
        </w:rPr>
        <w:t>- снижения запасов на 18 800 тыс. руб.</w:t>
      </w:r>
      <w:r w:rsidRPr="0013200D">
        <w:rPr>
          <w:sz w:val="28"/>
          <w:szCs w:val="28"/>
        </w:rPr>
        <w:t>;</w:t>
      </w:r>
    </w:p>
    <w:p w:rsidR="00225364" w:rsidRDefault="00225364" w:rsidP="00225364">
      <w:pPr>
        <w:pStyle w:val="af4"/>
        <w:widowControl w:val="0"/>
        <w:spacing w:before="0" w:beforeAutospacing="0" w:after="0" w:afterAutospacing="0" w:line="360" w:lineRule="auto"/>
        <w:ind w:firstLine="720"/>
        <w:jc w:val="both"/>
        <w:rPr>
          <w:sz w:val="28"/>
          <w:szCs w:val="28"/>
        </w:rPr>
      </w:pPr>
      <w:r>
        <w:rPr>
          <w:sz w:val="28"/>
          <w:szCs w:val="28"/>
        </w:rPr>
        <w:t>- снижения НДС на 758 тыс. руб.</w:t>
      </w:r>
      <w:r w:rsidRPr="0013200D">
        <w:rPr>
          <w:sz w:val="28"/>
          <w:szCs w:val="28"/>
        </w:rPr>
        <w:t>;</w:t>
      </w:r>
    </w:p>
    <w:p w:rsidR="00225364" w:rsidRPr="0013200D" w:rsidRDefault="00225364" w:rsidP="00225364">
      <w:pPr>
        <w:pStyle w:val="af4"/>
        <w:widowControl w:val="0"/>
        <w:spacing w:before="0" w:beforeAutospacing="0" w:after="0" w:afterAutospacing="0" w:line="360" w:lineRule="auto"/>
        <w:ind w:firstLine="720"/>
        <w:jc w:val="both"/>
        <w:rPr>
          <w:sz w:val="28"/>
          <w:szCs w:val="28"/>
        </w:rPr>
      </w:pPr>
      <w:r>
        <w:rPr>
          <w:sz w:val="28"/>
          <w:szCs w:val="28"/>
        </w:rPr>
        <w:t>- увеличения дебиторской задолженности на 1 086 тыс. руб.</w:t>
      </w:r>
      <w:r w:rsidRPr="0013200D">
        <w:rPr>
          <w:sz w:val="28"/>
          <w:szCs w:val="28"/>
        </w:rPr>
        <w:t>;</w:t>
      </w:r>
    </w:p>
    <w:p w:rsidR="00225364" w:rsidRDefault="00225364" w:rsidP="00225364">
      <w:pPr>
        <w:pStyle w:val="af4"/>
        <w:widowControl w:val="0"/>
        <w:spacing w:before="0" w:beforeAutospacing="0" w:after="0" w:afterAutospacing="0" w:line="360" w:lineRule="auto"/>
        <w:ind w:firstLine="720"/>
        <w:jc w:val="both"/>
        <w:rPr>
          <w:sz w:val="28"/>
          <w:szCs w:val="28"/>
        </w:rPr>
      </w:pPr>
      <w:r>
        <w:rPr>
          <w:sz w:val="28"/>
          <w:szCs w:val="28"/>
        </w:rPr>
        <w:t>- увеличения денежных средств на 308 тыс. руб.</w:t>
      </w:r>
      <w:r w:rsidRPr="0013200D">
        <w:rPr>
          <w:sz w:val="28"/>
          <w:szCs w:val="28"/>
        </w:rPr>
        <w:t>;</w:t>
      </w:r>
    </w:p>
    <w:p w:rsidR="00225364" w:rsidRPr="0013200D" w:rsidRDefault="00225364" w:rsidP="00225364">
      <w:pPr>
        <w:pStyle w:val="af4"/>
        <w:widowControl w:val="0"/>
        <w:spacing w:before="0" w:beforeAutospacing="0" w:after="0" w:afterAutospacing="0" w:line="360" w:lineRule="auto"/>
        <w:ind w:firstLine="720"/>
        <w:jc w:val="both"/>
        <w:rPr>
          <w:sz w:val="28"/>
          <w:szCs w:val="28"/>
        </w:rPr>
      </w:pPr>
      <w:r>
        <w:rPr>
          <w:sz w:val="28"/>
          <w:szCs w:val="28"/>
        </w:rPr>
        <w:t xml:space="preserve">- роста прочих </w:t>
      </w:r>
      <w:proofErr w:type="spellStart"/>
      <w:r>
        <w:rPr>
          <w:sz w:val="28"/>
          <w:szCs w:val="28"/>
        </w:rPr>
        <w:t>внеоборотных</w:t>
      </w:r>
      <w:proofErr w:type="spellEnd"/>
      <w:r>
        <w:rPr>
          <w:sz w:val="28"/>
          <w:szCs w:val="28"/>
        </w:rPr>
        <w:t xml:space="preserve"> активов на 11 974 тыс. руб. </w:t>
      </w:r>
    </w:p>
    <w:p w:rsidR="00225364" w:rsidRDefault="00225364" w:rsidP="00225364">
      <w:pPr>
        <w:pStyle w:val="af4"/>
        <w:widowControl w:val="0"/>
        <w:spacing w:before="0" w:beforeAutospacing="0" w:after="0" w:afterAutospacing="0" w:line="360" w:lineRule="auto"/>
        <w:ind w:firstLine="720"/>
        <w:jc w:val="both"/>
        <w:rPr>
          <w:sz w:val="28"/>
          <w:szCs w:val="28"/>
        </w:rPr>
      </w:pPr>
      <w:r>
        <w:rPr>
          <w:sz w:val="28"/>
          <w:szCs w:val="28"/>
        </w:rPr>
        <w:t>При анализе имущественного положения компании важное значение имеет рассмотрение эффективности использования основных производственных фондов (таблица</w:t>
      </w:r>
      <w:r w:rsidR="002267F6">
        <w:rPr>
          <w:sz w:val="28"/>
          <w:szCs w:val="28"/>
        </w:rPr>
        <w:t xml:space="preserve"> 4</w:t>
      </w:r>
      <w:r>
        <w:rPr>
          <w:sz w:val="28"/>
          <w:szCs w:val="28"/>
        </w:rPr>
        <w:t>.3.)</w:t>
      </w:r>
    </w:p>
    <w:p w:rsidR="00225364" w:rsidRDefault="002267F6" w:rsidP="00225364">
      <w:pPr>
        <w:pStyle w:val="af4"/>
        <w:widowControl w:val="0"/>
        <w:spacing w:before="0" w:beforeAutospacing="0" w:after="0" w:afterAutospacing="0" w:line="360" w:lineRule="auto"/>
        <w:ind w:firstLine="720"/>
        <w:jc w:val="both"/>
        <w:rPr>
          <w:sz w:val="28"/>
          <w:szCs w:val="28"/>
        </w:rPr>
      </w:pPr>
      <w:r>
        <w:rPr>
          <w:sz w:val="28"/>
          <w:szCs w:val="28"/>
        </w:rPr>
        <w:t>Таблица 4</w:t>
      </w:r>
      <w:r w:rsidR="00225364">
        <w:rPr>
          <w:sz w:val="28"/>
          <w:szCs w:val="28"/>
        </w:rPr>
        <w:t>.3. – Анализ эффективности использования ОПФ ООО СП «</w:t>
      </w:r>
      <w:proofErr w:type="spellStart"/>
      <w:r w:rsidR="00225364">
        <w:rPr>
          <w:sz w:val="28"/>
          <w:szCs w:val="28"/>
        </w:rPr>
        <w:t>Нефтегаз</w:t>
      </w:r>
      <w:proofErr w:type="spellEnd"/>
      <w:r w:rsidR="00225364">
        <w:rPr>
          <w:sz w:val="28"/>
          <w:szCs w:val="28"/>
        </w:rPr>
        <w:t>»</w:t>
      </w:r>
    </w:p>
    <w:tbl>
      <w:tblPr>
        <w:tblW w:w="9422" w:type="dxa"/>
        <w:tblInd w:w="103" w:type="dxa"/>
        <w:tblLook w:val="04A0"/>
      </w:tblPr>
      <w:tblGrid>
        <w:gridCol w:w="4506"/>
        <w:gridCol w:w="1843"/>
        <w:gridCol w:w="1418"/>
        <w:gridCol w:w="1655"/>
      </w:tblGrid>
      <w:tr w:rsidR="00225364" w:rsidRPr="002267F6" w:rsidTr="003B0CE1">
        <w:trPr>
          <w:trHeight w:val="600"/>
        </w:trPr>
        <w:tc>
          <w:tcPr>
            <w:tcW w:w="45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5364" w:rsidRPr="002267F6" w:rsidRDefault="00225364" w:rsidP="002267F6">
            <w:pPr>
              <w:spacing w:after="0" w:line="240" w:lineRule="auto"/>
              <w:rPr>
                <w:rFonts w:ascii="Times New Roman" w:hAnsi="Times New Roman" w:cs="Times New Roman"/>
                <w:color w:val="000000"/>
                <w:sz w:val="28"/>
                <w:szCs w:val="28"/>
              </w:rPr>
            </w:pPr>
            <w:r w:rsidRPr="002267F6">
              <w:rPr>
                <w:rFonts w:ascii="Times New Roman" w:hAnsi="Times New Roman" w:cs="Times New Roman"/>
                <w:color w:val="000000"/>
                <w:sz w:val="28"/>
                <w:szCs w:val="28"/>
              </w:rPr>
              <w:t>Показатели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25364" w:rsidRPr="002267F6" w:rsidRDefault="00225364" w:rsidP="002267F6">
            <w:pPr>
              <w:spacing w:after="0" w:line="240" w:lineRule="auto"/>
              <w:jc w:val="center"/>
              <w:rPr>
                <w:rFonts w:ascii="Times New Roman" w:hAnsi="Times New Roman" w:cs="Times New Roman"/>
                <w:color w:val="000000"/>
                <w:sz w:val="28"/>
                <w:szCs w:val="28"/>
              </w:rPr>
            </w:pPr>
            <w:r w:rsidRPr="002267F6">
              <w:rPr>
                <w:rFonts w:ascii="Times New Roman" w:hAnsi="Times New Roman" w:cs="Times New Roman"/>
                <w:color w:val="000000"/>
                <w:sz w:val="28"/>
                <w:szCs w:val="28"/>
              </w:rPr>
              <w:t>2017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25364" w:rsidRPr="002267F6" w:rsidRDefault="00225364" w:rsidP="002267F6">
            <w:pPr>
              <w:spacing w:after="0" w:line="240" w:lineRule="auto"/>
              <w:jc w:val="center"/>
              <w:rPr>
                <w:rFonts w:ascii="Times New Roman" w:hAnsi="Times New Roman" w:cs="Times New Roman"/>
                <w:color w:val="000000"/>
                <w:sz w:val="28"/>
                <w:szCs w:val="28"/>
              </w:rPr>
            </w:pPr>
            <w:r w:rsidRPr="002267F6">
              <w:rPr>
                <w:rFonts w:ascii="Times New Roman" w:hAnsi="Times New Roman" w:cs="Times New Roman"/>
                <w:color w:val="000000"/>
                <w:sz w:val="28"/>
                <w:szCs w:val="28"/>
              </w:rPr>
              <w:t>2018</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225364" w:rsidRPr="002267F6" w:rsidRDefault="00225364" w:rsidP="002267F6">
            <w:pPr>
              <w:spacing w:after="0" w:line="240" w:lineRule="auto"/>
              <w:jc w:val="center"/>
              <w:rPr>
                <w:rFonts w:ascii="Times New Roman" w:hAnsi="Times New Roman" w:cs="Times New Roman"/>
                <w:color w:val="000000"/>
                <w:sz w:val="28"/>
                <w:szCs w:val="28"/>
              </w:rPr>
            </w:pPr>
            <w:r w:rsidRPr="002267F6">
              <w:rPr>
                <w:rFonts w:ascii="Times New Roman" w:hAnsi="Times New Roman" w:cs="Times New Roman"/>
                <w:color w:val="000000"/>
                <w:sz w:val="28"/>
                <w:szCs w:val="28"/>
              </w:rPr>
              <w:t>Отклонение 2018 от 2017</w:t>
            </w:r>
          </w:p>
        </w:tc>
      </w:tr>
      <w:tr w:rsidR="00225364" w:rsidRPr="002267F6" w:rsidTr="003B0CE1">
        <w:trPr>
          <w:trHeight w:val="750"/>
        </w:trPr>
        <w:tc>
          <w:tcPr>
            <w:tcW w:w="4541" w:type="dxa"/>
            <w:tcBorders>
              <w:top w:val="nil"/>
              <w:left w:val="single" w:sz="4" w:space="0" w:color="auto"/>
              <w:bottom w:val="single" w:sz="4" w:space="0" w:color="auto"/>
              <w:right w:val="single" w:sz="4" w:space="0" w:color="auto"/>
            </w:tcBorders>
            <w:shd w:val="clear" w:color="auto" w:fill="auto"/>
            <w:vAlign w:val="bottom"/>
            <w:hideMark/>
          </w:tcPr>
          <w:p w:rsidR="00225364" w:rsidRPr="002267F6" w:rsidRDefault="00225364" w:rsidP="002267F6">
            <w:pPr>
              <w:spacing w:after="0" w:line="240" w:lineRule="auto"/>
              <w:rPr>
                <w:rFonts w:ascii="Times New Roman" w:hAnsi="Times New Roman" w:cs="Times New Roman"/>
                <w:color w:val="000000"/>
                <w:sz w:val="28"/>
                <w:szCs w:val="28"/>
              </w:rPr>
            </w:pPr>
            <w:r w:rsidRPr="002267F6">
              <w:rPr>
                <w:rFonts w:ascii="Times New Roman" w:hAnsi="Times New Roman" w:cs="Times New Roman"/>
                <w:color w:val="000000"/>
                <w:sz w:val="28"/>
                <w:szCs w:val="28"/>
              </w:rPr>
              <w:t>Средняя стоимость основных средств за год, тыс. руб.</w:t>
            </w:r>
          </w:p>
        </w:tc>
        <w:tc>
          <w:tcPr>
            <w:tcW w:w="1843" w:type="dxa"/>
            <w:tcBorders>
              <w:top w:val="nil"/>
              <w:left w:val="nil"/>
              <w:bottom w:val="single" w:sz="4" w:space="0" w:color="auto"/>
              <w:right w:val="single" w:sz="4" w:space="0" w:color="auto"/>
            </w:tcBorders>
            <w:shd w:val="clear" w:color="auto" w:fill="auto"/>
            <w:noWrap/>
            <w:vAlign w:val="bottom"/>
            <w:hideMark/>
          </w:tcPr>
          <w:p w:rsidR="00225364" w:rsidRPr="002267F6" w:rsidRDefault="00225364" w:rsidP="002267F6">
            <w:pPr>
              <w:spacing w:after="0" w:line="240" w:lineRule="auto"/>
              <w:jc w:val="center"/>
              <w:rPr>
                <w:rFonts w:ascii="Times New Roman" w:hAnsi="Times New Roman" w:cs="Times New Roman"/>
                <w:color w:val="000000"/>
                <w:sz w:val="28"/>
                <w:szCs w:val="28"/>
              </w:rPr>
            </w:pPr>
            <w:r w:rsidRPr="002267F6">
              <w:rPr>
                <w:rFonts w:ascii="Times New Roman" w:hAnsi="Times New Roman" w:cs="Times New Roman"/>
                <w:color w:val="000000"/>
                <w:sz w:val="28"/>
                <w:szCs w:val="28"/>
              </w:rPr>
              <w:t>312,00</w:t>
            </w:r>
          </w:p>
        </w:tc>
        <w:tc>
          <w:tcPr>
            <w:tcW w:w="1418" w:type="dxa"/>
            <w:tcBorders>
              <w:top w:val="nil"/>
              <w:left w:val="nil"/>
              <w:bottom w:val="single" w:sz="4" w:space="0" w:color="auto"/>
              <w:right w:val="single" w:sz="4" w:space="0" w:color="auto"/>
            </w:tcBorders>
            <w:shd w:val="clear" w:color="auto" w:fill="auto"/>
            <w:noWrap/>
            <w:vAlign w:val="bottom"/>
            <w:hideMark/>
          </w:tcPr>
          <w:p w:rsidR="00225364" w:rsidRPr="002267F6" w:rsidRDefault="00225364" w:rsidP="002267F6">
            <w:pPr>
              <w:spacing w:after="0" w:line="240" w:lineRule="auto"/>
              <w:jc w:val="center"/>
              <w:rPr>
                <w:rFonts w:ascii="Times New Roman" w:hAnsi="Times New Roman" w:cs="Times New Roman"/>
                <w:color w:val="000000"/>
                <w:sz w:val="28"/>
                <w:szCs w:val="28"/>
              </w:rPr>
            </w:pPr>
            <w:r w:rsidRPr="002267F6">
              <w:rPr>
                <w:rFonts w:ascii="Times New Roman" w:hAnsi="Times New Roman" w:cs="Times New Roman"/>
                <w:color w:val="000000"/>
                <w:sz w:val="28"/>
                <w:szCs w:val="28"/>
              </w:rPr>
              <w:t>258,00</w:t>
            </w:r>
          </w:p>
        </w:tc>
        <w:tc>
          <w:tcPr>
            <w:tcW w:w="1620" w:type="dxa"/>
            <w:tcBorders>
              <w:top w:val="nil"/>
              <w:left w:val="nil"/>
              <w:bottom w:val="single" w:sz="4" w:space="0" w:color="auto"/>
              <w:right w:val="single" w:sz="4" w:space="0" w:color="auto"/>
            </w:tcBorders>
            <w:shd w:val="clear" w:color="auto" w:fill="auto"/>
            <w:noWrap/>
            <w:vAlign w:val="bottom"/>
            <w:hideMark/>
          </w:tcPr>
          <w:p w:rsidR="00225364" w:rsidRPr="002267F6" w:rsidRDefault="00225364" w:rsidP="002267F6">
            <w:pPr>
              <w:spacing w:after="0" w:line="240" w:lineRule="auto"/>
              <w:jc w:val="center"/>
              <w:rPr>
                <w:rFonts w:ascii="Times New Roman" w:hAnsi="Times New Roman" w:cs="Times New Roman"/>
                <w:color w:val="000000"/>
                <w:sz w:val="28"/>
                <w:szCs w:val="28"/>
              </w:rPr>
            </w:pPr>
            <w:r w:rsidRPr="002267F6">
              <w:rPr>
                <w:rFonts w:ascii="Times New Roman" w:hAnsi="Times New Roman" w:cs="Times New Roman"/>
                <w:color w:val="000000"/>
                <w:sz w:val="28"/>
                <w:szCs w:val="28"/>
              </w:rPr>
              <w:t>-54,00</w:t>
            </w:r>
          </w:p>
        </w:tc>
      </w:tr>
      <w:tr w:rsidR="00225364" w:rsidRPr="002267F6" w:rsidTr="003B0CE1">
        <w:trPr>
          <w:trHeight w:val="600"/>
        </w:trPr>
        <w:tc>
          <w:tcPr>
            <w:tcW w:w="4541" w:type="dxa"/>
            <w:tcBorders>
              <w:top w:val="nil"/>
              <w:left w:val="single" w:sz="4" w:space="0" w:color="auto"/>
              <w:bottom w:val="single" w:sz="4" w:space="0" w:color="auto"/>
              <w:right w:val="single" w:sz="4" w:space="0" w:color="auto"/>
            </w:tcBorders>
            <w:shd w:val="clear" w:color="auto" w:fill="auto"/>
            <w:vAlign w:val="bottom"/>
            <w:hideMark/>
          </w:tcPr>
          <w:p w:rsidR="00225364" w:rsidRPr="002267F6" w:rsidRDefault="00225364" w:rsidP="002267F6">
            <w:pPr>
              <w:spacing w:after="0" w:line="240" w:lineRule="auto"/>
              <w:rPr>
                <w:rFonts w:ascii="Times New Roman" w:hAnsi="Times New Roman" w:cs="Times New Roman"/>
                <w:color w:val="000000"/>
                <w:sz w:val="28"/>
                <w:szCs w:val="28"/>
              </w:rPr>
            </w:pPr>
            <w:r w:rsidRPr="002267F6">
              <w:rPr>
                <w:rFonts w:ascii="Times New Roman" w:hAnsi="Times New Roman" w:cs="Times New Roman"/>
                <w:color w:val="000000"/>
                <w:sz w:val="28"/>
                <w:szCs w:val="28"/>
              </w:rPr>
              <w:t>Выручка от реализации, тыс. руб.</w:t>
            </w:r>
          </w:p>
        </w:tc>
        <w:tc>
          <w:tcPr>
            <w:tcW w:w="1843" w:type="dxa"/>
            <w:tcBorders>
              <w:top w:val="nil"/>
              <w:left w:val="nil"/>
              <w:bottom w:val="single" w:sz="4" w:space="0" w:color="auto"/>
              <w:right w:val="single" w:sz="4" w:space="0" w:color="auto"/>
            </w:tcBorders>
            <w:shd w:val="clear" w:color="auto" w:fill="auto"/>
            <w:noWrap/>
            <w:vAlign w:val="bottom"/>
            <w:hideMark/>
          </w:tcPr>
          <w:p w:rsidR="00225364" w:rsidRPr="002267F6" w:rsidRDefault="00225364" w:rsidP="002267F6">
            <w:pPr>
              <w:spacing w:after="0" w:line="240" w:lineRule="auto"/>
              <w:jc w:val="center"/>
              <w:rPr>
                <w:rFonts w:ascii="Times New Roman" w:hAnsi="Times New Roman" w:cs="Times New Roman"/>
                <w:color w:val="000000"/>
                <w:sz w:val="28"/>
                <w:szCs w:val="28"/>
              </w:rPr>
            </w:pPr>
            <w:r w:rsidRPr="002267F6">
              <w:rPr>
                <w:rFonts w:ascii="Times New Roman" w:hAnsi="Times New Roman" w:cs="Times New Roman"/>
                <w:color w:val="000000"/>
                <w:sz w:val="28"/>
                <w:szCs w:val="28"/>
              </w:rPr>
              <w:t>185 468,00</w:t>
            </w:r>
          </w:p>
        </w:tc>
        <w:tc>
          <w:tcPr>
            <w:tcW w:w="1418" w:type="dxa"/>
            <w:tcBorders>
              <w:top w:val="nil"/>
              <w:left w:val="nil"/>
              <w:bottom w:val="single" w:sz="4" w:space="0" w:color="auto"/>
              <w:right w:val="single" w:sz="4" w:space="0" w:color="auto"/>
            </w:tcBorders>
            <w:shd w:val="clear" w:color="auto" w:fill="auto"/>
            <w:noWrap/>
            <w:vAlign w:val="bottom"/>
            <w:hideMark/>
          </w:tcPr>
          <w:p w:rsidR="00225364" w:rsidRPr="002267F6" w:rsidRDefault="00225364" w:rsidP="002267F6">
            <w:pPr>
              <w:spacing w:after="0" w:line="240" w:lineRule="auto"/>
              <w:jc w:val="center"/>
              <w:rPr>
                <w:rFonts w:ascii="Times New Roman" w:hAnsi="Times New Roman" w:cs="Times New Roman"/>
                <w:color w:val="000000"/>
                <w:sz w:val="28"/>
                <w:szCs w:val="28"/>
              </w:rPr>
            </w:pPr>
            <w:r w:rsidRPr="002267F6">
              <w:rPr>
                <w:rFonts w:ascii="Times New Roman" w:hAnsi="Times New Roman" w:cs="Times New Roman"/>
                <w:color w:val="000000"/>
                <w:sz w:val="28"/>
                <w:szCs w:val="28"/>
              </w:rPr>
              <w:t>187 959,00</w:t>
            </w:r>
          </w:p>
        </w:tc>
        <w:tc>
          <w:tcPr>
            <w:tcW w:w="1620" w:type="dxa"/>
            <w:tcBorders>
              <w:top w:val="nil"/>
              <w:left w:val="nil"/>
              <w:bottom w:val="single" w:sz="4" w:space="0" w:color="auto"/>
              <w:right w:val="single" w:sz="4" w:space="0" w:color="auto"/>
            </w:tcBorders>
            <w:shd w:val="clear" w:color="auto" w:fill="auto"/>
            <w:noWrap/>
            <w:vAlign w:val="bottom"/>
            <w:hideMark/>
          </w:tcPr>
          <w:p w:rsidR="00225364" w:rsidRPr="002267F6" w:rsidRDefault="00225364" w:rsidP="002267F6">
            <w:pPr>
              <w:spacing w:after="0" w:line="240" w:lineRule="auto"/>
              <w:jc w:val="center"/>
              <w:rPr>
                <w:rFonts w:ascii="Times New Roman" w:hAnsi="Times New Roman" w:cs="Times New Roman"/>
                <w:color w:val="000000"/>
                <w:sz w:val="28"/>
                <w:szCs w:val="28"/>
              </w:rPr>
            </w:pPr>
            <w:r w:rsidRPr="002267F6">
              <w:rPr>
                <w:rFonts w:ascii="Times New Roman" w:hAnsi="Times New Roman" w:cs="Times New Roman"/>
                <w:color w:val="000000"/>
                <w:sz w:val="28"/>
                <w:szCs w:val="28"/>
              </w:rPr>
              <w:t>2 491,00</w:t>
            </w:r>
          </w:p>
        </w:tc>
      </w:tr>
      <w:tr w:rsidR="00225364" w:rsidRPr="002267F6" w:rsidTr="003B0CE1">
        <w:trPr>
          <w:trHeight w:val="600"/>
        </w:trPr>
        <w:tc>
          <w:tcPr>
            <w:tcW w:w="4541" w:type="dxa"/>
            <w:tcBorders>
              <w:top w:val="nil"/>
              <w:left w:val="single" w:sz="4" w:space="0" w:color="auto"/>
              <w:bottom w:val="single" w:sz="4" w:space="0" w:color="auto"/>
              <w:right w:val="single" w:sz="4" w:space="0" w:color="auto"/>
            </w:tcBorders>
            <w:shd w:val="clear" w:color="auto" w:fill="auto"/>
            <w:vAlign w:val="bottom"/>
            <w:hideMark/>
          </w:tcPr>
          <w:p w:rsidR="00225364" w:rsidRPr="002267F6" w:rsidRDefault="00225364" w:rsidP="002267F6">
            <w:pPr>
              <w:spacing w:after="0" w:line="240" w:lineRule="auto"/>
              <w:rPr>
                <w:rFonts w:ascii="Times New Roman" w:hAnsi="Times New Roman" w:cs="Times New Roman"/>
                <w:color w:val="000000"/>
                <w:sz w:val="28"/>
                <w:szCs w:val="28"/>
              </w:rPr>
            </w:pPr>
            <w:r w:rsidRPr="002267F6">
              <w:rPr>
                <w:rFonts w:ascii="Times New Roman" w:hAnsi="Times New Roman" w:cs="Times New Roman"/>
                <w:color w:val="000000"/>
                <w:sz w:val="28"/>
                <w:szCs w:val="28"/>
              </w:rPr>
              <w:lastRenderedPageBreak/>
              <w:t>Среднесписочная численность, чел.</w:t>
            </w:r>
          </w:p>
        </w:tc>
        <w:tc>
          <w:tcPr>
            <w:tcW w:w="1843" w:type="dxa"/>
            <w:tcBorders>
              <w:top w:val="nil"/>
              <w:left w:val="nil"/>
              <w:bottom w:val="single" w:sz="4" w:space="0" w:color="auto"/>
              <w:right w:val="single" w:sz="4" w:space="0" w:color="auto"/>
            </w:tcBorders>
            <w:shd w:val="clear" w:color="auto" w:fill="auto"/>
            <w:noWrap/>
            <w:vAlign w:val="bottom"/>
            <w:hideMark/>
          </w:tcPr>
          <w:p w:rsidR="00225364" w:rsidRPr="002267F6" w:rsidRDefault="00225364" w:rsidP="002267F6">
            <w:pPr>
              <w:spacing w:after="0" w:line="240" w:lineRule="auto"/>
              <w:jc w:val="center"/>
              <w:rPr>
                <w:rFonts w:ascii="Times New Roman" w:hAnsi="Times New Roman" w:cs="Times New Roman"/>
                <w:color w:val="000000"/>
                <w:sz w:val="28"/>
                <w:szCs w:val="28"/>
              </w:rPr>
            </w:pPr>
            <w:r w:rsidRPr="002267F6">
              <w:rPr>
                <w:rFonts w:ascii="Times New Roman" w:hAnsi="Times New Roman" w:cs="Times New Roman"/>
                <w:color w:val="000000"/>
                <w:sz w:val="28"/>
                <w:szCs w:val="28"/>
              </w:rPr>
              <w:t> 20</w:t>
            </w:r>
          </w:p>
        </w:tc>
        <w:tc>
          <w:tcPr>
            <w:tcW w:w="1418" w:type="dxa"/>
            <w:tcBorders>
              <w:top w:val="nil"/>
              <w:left w:val="nil"/>
              <w:bottom w:val="single" w:sz="4" w:space="0" w:color="auto"/>
              <w:right w:val="single" w:sz="4" w:space="0" w:color="auto"/>
            </w:tcBorders>
            <w:shd w:val="clear" w:color="auto" w:fill="auto"/>
            <w:noWrap/>
            <w:vAlign w:val="bottom"/>
            <w:hideMark/>
          </w:tcPr>
          <w:p w:rsidR="00225364" w:rsidRPr="002267F6" w:rsidRDefault="00225364" w:rsidP="002267F6">
            <w:pPr>
              <w:spacing w:after="0" w:line="240" w:lineRule="auto"/>
              <w:jc w:val="center"/>
              <w:rPr>
                <w:rFonts w:ascii="Times New Roman" w:hAnsi="Times New Roman" w:cs="Times New Roman"/>
                <w:color w:val="000000"/>
                <w:sz w:val="28"/>
                <w:szCs w:val="28"/>
              </w:rPr>
            </w:pPr>
            <w:r w:rsidRPr="002267F6">
              <w:rPr>
                <w:rFonts w:ascii="Times New Roman" w:hAnsi="Times New Roman" w:cs="Times New Roman"/>
                <w:color w:val="000000"/>
                <w:sz w:val="28"/>
                <w:szCs w:val="28"/>
              </w:rPr>
              <w:t>21 </w:t>
            </w:r>
          </w:p>
        </w:tc>
        <w:tc>
          <w:tcPr>
            <w:tcW w:w="1620" w:type="dxa"/>
            <w:tcBorders>
              <w:top w:val="nil"/>
              <w:left w:val="nil"/>
              <w:bottom w:val="single" w:sz="4" w:space="0" w:color="auto"/>
              <w:right w:val="single" w:sz="4" w:space="0" w:color="auto"/>
            </w:tcBorders>
            <w:shd w:val="clear" w:color="auto" w:fill="auto"/>
            <w:noWrap/>
            <w:vAlign w:val="bottom"/>
            <w:hideMark/>
          </w:tcPr>
          <w:p w:rsidR="00225364" w:rsidRPr="002267F6" w:rsidRDefault="00225364" w:rsidP="002267F6">
            <w:pPr>
              <w:spacing w:after="0" w:line="240" w:lineRule="auto"/>
              <w:jc w:val="center"/>
              <w:rPr>
                <w:rFonts w:ascii="Times New Roman" w:hAnsi="Times New Roman" w:cs="Times New Roman"/>
                <w:color w:val="000000"/>
                <w:sz w:val="28"/>
                <w:szCs w:val="28"/>
              </w:rPr>
            </w:pPr>
            <w:r w:rsidRPr="002267F6">
              <w:rPr>
                <w:rFonts w:ascii="Times New Roman" w:hAnsi="Times New Roman" w:cs="Times New Roman"/>
                <w:color w:val="000000"/>
                <w:sz w:val="28"/>
                <w:szCs w:val="28"/>
              </w:rPr>
              <w:t>1,00</w:t>
            </w:r>
          </w:p>
        </w:tc>
      </w:tr>
      <w:tr w:rsidR="00225364" w:rsidRPr="002267F6" w:rsidTr="003B0CE1">
        <w:trPr>
          <w:trHeight w:val="300"/>
        </w:trPr>
        <w:tc>
          <w:tcPr>
            <w:tcW w:w="4541" w:type="dxa"/>
            <w:tcBorders>
              <w:top w:val="nil"/>
              <w:left w:val="single" w:sz="4" w:space="0" w:color="auto"/>
              <w:bottom w:val="single" w:sz="4" w:space="0" w:color="auto"/>
              <w:right w:val="single" w:sz="4" w:space="0" w:color="auto"/>
            </w:tcBorders>
            <w:shd w:val="clear" w:color="auto" w:fill="auto"/>
            <w:vAlign w:val="bottom"/>
            <w:hideMark/>
          </w:tcPr>
          <w:p w:rsidR="00225364" w:rsidRPr="002267F6" w:rsidRDefault="00225364" w:rsidP="002267F6">
            <w:pPr>
              <w:spacing w:after="0" w:line="240" w:lineRule="auto"/>
              <w:rPr>
                <w:rFonts w:ascii="Times New Roman" w:hAnsi="Times New Roman" w:cs="Times New Roman"/>
                <w:color w:val="000000"/>
                <w:sz w:val="28"/>
                <w:szCs w:val="28"/>
              </w:rPr>
            </w:pPr>
            <w:r w:rsidRPr="002267F6">
              <w:rPr>
                <w:rFonts w:ascii="Times New Roman" w:hAnsi="Times New Roman" w:cs="Times New Roman"/>
                <w:color w:val="000000"/>
                <w:sz w:val="28"/>
                <w:szCs w:val="28"/>
              </w:rPr>
              <w:t>Фондоотдача, руб./год</w:t>
            </w:r>
          </w:p>
        </w:tc>
        <w:tc>
          <w:tcPr>
            <w:tcW w:w="1843" w:type="dxa"/>
            <w:tcBorders>
              <w:top w:val="nil"/>
              <w:left w:val="nil"/>
              <w:bottom w:val="single" w:sz="4" w:space="0" w:color="auto"/>
              <w:right w:val="single" w:sz="4" w:space="0" w:color="auto"/>
            </w:tcBorders>
            <w:shd w:val="clear" w:color="auto" w:fill="auto"/>
            <w:noWrap/>
            <w:vAlign w:val="bottom"/>
            <w:hideMark/>
          </w:tcPr>
          <w:p w:rsidR="00225364" w:rsidRPr="002267F6" w:rsidRDefault="00225364" w:rsidP="002267F6">
            <w:pPr>
              <w:spacing w:after="0" w:line="240" w:lineRule="auto"/>
              <w:jc w:val="center"/>
              <w:rPr>
                <w:rFonts w:ascii="Times New Roman" w:hAnsi="Times New Roman" w:cs="Times New Roman"/>
                <w:color w:val="000000"/>
                <w:sz w:val="28"/>
                <w:szCs w:val="28"/>
              </w:rPr>
            </w:pPr>
            <w:r w:rsidRPr="002267F6">
              <w:rPr>
                <w:rFonts w:ascii="Times New Roman" w:hAnsi="Times New Roman" w:cs="Times New Roman"/>
                <w:color w:val="000000"/>
                <w:sz w:val="28"/>
                <w:szCs w:val="28"/>
              </w:rPr>
              <w:t>594,45</w:t>
            </w:r>
          </w:p>
        </w:tc>
        <w:tc>
          <w:tcPr>
            <w:tcW w:w="1418" w:type="dxa"/>
            <w:tcBorders>
              <w:top w:val="nil"/>
              <w:left w:val="nil"/>
              <w:bottom w:val="single" w:sz="4" w:space="0" w:color="auto"/>
              <w:right w:val="single" w:sz="4" w:space="0" w:color="auto"/>
            </w:tcBorders>
            <w:shd w:val="clear" w:color="auto" w:fill="auto"/>
            <w:noWrap/>
            <w:vAlign w:val="bottom"/>
            <w:hideMark/>
          </w:tcPr>
          <w:p w:rsidR="00225364" w:rsidRPr="002267F6" w:rsidRDefault="00225364" w:rsidP="002267F6">
            <w:pPr>
              <w:spacing w:after="0" w:line="240" w:lineRule="auto"/>
              <w:jc w:val="center"/>
              <w:rPr>
                <w:rFonts w:ascii="Times New Roman" w:hAnsi="Times New Roman" w:cs="Times New Roman"/>
                <w:color w:val="000000"/>
                <w:sz w:val="28"/>
                <w:szCs w:val="28"/>
              </w:rPr>
            </w:pPr>
            <w:r w:rsidRPr="002267F6">
              <w:rPr>
                <w:rFonts w:ascii="Times New Roman" w:hAnsi="Times New Roman" w:cs="Times New Roman"/>
                <w:color w:val="000000"/>
                <w:sz w:val="28"/>
                <w:szCs w:val="28"/>
              </w:rPr>
              <w:t>728,52</w:t>
            </w:r>
          </w:p>
        </w:tc>
        <w:tc>
          <w:tcPr>
            <w:tcW w:w="1620" w:type="dxa"/>
            <w:tcBorders>
              <w:top w:val="nil"/>
              <w:left w:val="nil"/>
              <w:bottom w:val="single" w:sz="4" w:space="0" w:color="auto"/>
              <w:right w:val="single" w:sz="4" w:space="0" w:color="auto"/>
            </w:tcBorders>
            <w:shd w:val="clear" w:color="auto" w:fill="auto"/>
            <w:noWrap/>
            <w:vAlign w:val="bottom"/>
            <w:hideMark/>
          </w:tcPr>
          <w:p w:rsidR="00225364" w:rsidRPr="002267F6" w:rsidRDefault="00225364" w:rsidP="002267F6">
            <w:pPr>
              <w:spacing w:after="0" w:line="240" w:lineRule="auto"/>
              <w:jc w:val="center"/>
              <w:rPr>
                <w:rFonts w:ascii="Times New Roman" w:hAnsi="Times New Roman" w:cs="Times New Roman"/>
                <w:color w:val="000000"/>
                <w:sz w:val="28"/>
                <w:szCs w:val="28"/>
              </w:rPr>
            </w:pPr>
            <w:r w:rsidRPr="002267F6">
              <w:rPr>
                <w:rFonts w:ascii="Times New Roman" w:hAnsi="Times New Roman" w:cs="Times New Roman"/>
                <w:color w:val="000000"/>
                <w:sz w:val="28"/>
                <w:szCs w:val="28"/>
              </w:rPr>
              <w:t>134,07</w:t>
            </w:r>
          </w:p>
        </w:tc>
      </w:tr>
      <w:tr w:rsidR="00225364" w:rsidRPr="002267F6" w:rsidTr="003B0CE1">
        <w:trPr>
          <w:trHeight w:val="300"/>
        </w:trPr>
        <w:tc>
          <w:tcPr>
            <w:tcW w:w="4541" w:type="dxa"/>
            <w:tcBorders>
              <w:top w:val="nil"/>
              <w:left w:val="single" w:sz="4" w:space="0" w:color="auto"/>
              <w:bottom w:val="single" w:sz="4" w:space="0" w:color="auto"/>
              <w:right w:val="single" w:sz="4" w:space="0" w:color="auto"/>
            </w:tcBorders>
            <w:shd w:val="clear" w:color="auto" w:fill="auto"/>
            <w:vAlign w:val="bottom"/>
            <w:hideMark/>
          </w:tcPr>
          <w:p w:rsidR="00225364" w:rsidRPr="002267F6" w:rsidRDefault="00225364" w:rsidP="002267F6">
            <w:pPr>
              <w:spacing w:after="0" w:line="240" w:lineRule="auto"/>
              <w:rPr>
                <w:rFonts w:ascii="Times New Roman" w:hAnsi="Times New Roman" w:cs="Times New Roman"/>
                <w:color w:val="000000"/>
                <w:sz w:val="28"/>
                <w:szCs w:val="28"/>
              </w:rPr>
            </w:pPr>
            <w:proofErr w:type="spellStart"/>
            <w:r w:rsidRPr="002267F6">
              <w:rPr>
                <w:rFonts w:ascii="Times New Roman" w:hAnsi="Times New Roman" w:cs="Times New Roman"/>
                <w:color w:val="000000"/>
                <w:sz w:val="28"/>
                <w:szCs w:val="28"/>
              </w:rPr>
              <w:t>Фондоемкость</w:t>
            </w:r>
            <w:proofErr w:type="spellEnd"/>
            <w:r w:rsidRPr="002267F6">
              <w:rPr>
                <w:rFonts w:ascii="Times New Roman" w:hAnsi="Times New Roman" w:cs="Times New Roman"/>
                <w:color w:val="000000"/>
                <w:sz w:val="28"/>
                <w:szCs w:val="28"/>
              </w:rPr>
              <w:t>, руб./руб.</w:t>
            </w:r>
          </w:p>
        </w:tc>
        <w:tc>
          <w:tcPr>
            <w:tcW w:w="1843" w:type="dxa"/>
            <w:tcBorders>
              <w:top w:val="nil"/>
              <w:left w:val="nil"/>
              <w:bottom w:val="single" w:sz="4" w:space="0" w:color="auto"/>
              <w:right w:val="single" w:sz="4" w:space="0" w:color="auto"/>
            </w:tcBorders>
            <w:shd w:val="clear" w:color="auto" w:fill="auto"/>
            <w:noWrap/>
            <w:vAlign w:val="bottom"/>
            <w:hideMark/>
          </w:tcPr>
          <w:p w:rsidR="00225364" w:rsidRPr="002267F6" w:rsidRDefault="00225364" w:rsidP="002267F6">
            <w:pPr>
              <w:spacing w:after="0" w:line="240" w:lineRule="auto"/>
              <w:jc w:val="center"/>
              <w:rPr>
                <w:rFonts w:ascii="Times New Roman" w:hAnsi="Times New Roman" w:cs="Times New Roman"/>
                <w:color w:val="000000"/>
                <w:sz w:val="28"/>
                <w:szCs w:val="28"/>
              </w:rPr>
            </w:pPr>
            <w:r w:rsidRPr="002267F6">
              <w:rPr>
                <w:rFonts w:ascii="Times New Roman" w:hAnsi="Times New Roman" w:cs="Times New Roman"/>
                <w:color w:val="000000"/>
                <w:sz w:val="28"/>
                <w:szCs w:val="28"/>
              </w:rPr>
              <w:t>0,002</w:t>
            </w:r>
          </w:p>
        </w:tc>
        <w:tc>
          <w:tcPr>
            <w:tcW w:w="1418" w:type="dxa"/>
            <w:tcBorders>
              <w:top w:val="nil"/>
              <w:left w:val="nil"/>
              <w:bottom w:val="single" w:sz="4" w:space="0" w:color="auto"/>
              <w:right w:val="single" w:sz="4" w:space="0" w:color="auto"/>
            </w:tcBorders>
            <w:shd w:val="clear" w:color="auto" w:fill="auto"/>
            <w:noWrap/>
            <w:vAlign w:val="bottom"/>
            <w:hideMark/>
          </w:tcPr>
          <w:p w:rsidR="00225364" w:rsidRPr="002267F6" w:rsidRDefault="00225364" w:rsidP="002267F6">
            <w:pPr>
              <w:spacing w:after="0" w:line="240" w:lineRule="auto"/>
              <w:jc w:val="center"/>
              <w:rPr>
                <w:rFonts w:ascii="Times New Roman" w:hAnsi="Times New Roman" w:cs="Times New Roman"/>
                <w:color w:val="000000"/>
                <w:sz w:val="28"/>
                <w:szCs w:val="28"/>
              </w:rPr>
            </w:pPr>
            <w:r w:rsidRPr="002267F6">
              <w:rPr>
                <w:rFonts w:ascii="Times New Roman" w:hAnsi="Times New Roman" w:cs="Times New Roman"/>
                <w:color w:val="000000"/>
                <w:sz w:val="28"/>
                <w:szCs w:val="28"/>
              </w:rPr>
              <w:t>0,001</w:t>
            </w:r>
          </w:p>
        </w:tc>
        <w:tc>
          <w:tcPr>
            <w:tcW w:w="1620" w:type="dxa"/>
            <w:tcBorders>
              <w:top w:val="nil"/>
              <w:left w:val="nil"/>
              <w:bottom w:val="single" w:sz="4" w:space="0" w:color="auto"/>
              <w:right w:val="single" w:sz="4" w:space="0" w:color="auto"/>
            </w:tcBorders>
            <w:shd w:val="clear" w:color="auto" w:fill="auto"/>
            <w:noWrap/>
            <w:vAlign w:val="bottom"/>
            <w:hideMark/>
          </w:tcPr>
          <w:p w:rsidR="00225364" w:rsidRPr="002267F6" w:rsidRDefault="00225364" w:rsidP="002267F6">
            <w:pPr>
              <w:spacing w:after="0" w:line="240" w:lineRule="auto"/>
              <w:jc w:val="center"/>
              <w:rPr>
                <w:rFonts w:ascii="Times New Roman" w:hAnsi="Times New Roman" w:cs="Times New Roman"/>
                <w:color w:val="000000"/>
                <w:sz w:val="28"/>
                <w:szCs w:val="28"/>
              </w:rPr>
            </w:pPr>
            <w:r w:rsidRPr="002267F6">
              <w:rPr>
                <w:rFonts w:ascii="Times New Roman" w:hAnsi="Times New Roman" w:cs="Times New Roman"/>
                <w:color w:val="000000"/>
                <w:sz w:val="28"/>
                <w:szCs w:val="28"/>
              </w:rPr>
              <w:t>0,001</w:t>
            </w:r>
          </w:p>
        </w:tc>
      </w:tr>
      <w:tr w:rsidR="00225364" w:rsidRPr="002267F6" w:rsidTr="003B0CE1">
        <w:trPr>
          <w:trHeight w:val="318"/>
        </w:trPr>
        <w:tc>
          <w:tcPr>
            <w:tcW w:w="4541" w:type="dxa"/>
            <w:tcBorders>
              <w:top w:val="nil"/>
              <w:left w:val="single" w:sz="4" w:space="0" w:color="auto"/>
              <w:bottom w:val="single" w:sz="4" w:space="0" w:color="auto"/>
              <w:right w:val="single" w:sz="4" w:space="0" w:color="auto"/>
            </w:tcBorders>
            <w:shd w:val="clear" w:color="auto" w:fill="auto"/>
            <w:vAlign w:val="bottom"/>
            <w:hideMark/>
          </w:tcPr>
          <w:p w:rsidR="00225364" w:rsidRPr="002267F6" w:rsidRDefault="00225364" w:rsidP="002267F6">
            <w:pPr>
              <w:spacing w:after="0" w:line="240" w:lineRule="auto"/>
              <w:rPr>
                <w:rFonts w:ascii="Times New Roman" w:hAnsi="Times New Roman" w:cs="Times New Roman"/>
                <w:color w:val="000000"/>
                <w:sz w:val="28"/>
                <w:szCs w:val="28"/>
              </w:rPr>
            </w:pPr>
            <w:proofErr w:type="spellStart"/>
            <w:r w:rsidRPr="002267F6">
              <w:rPr>
                <w:rFonts w:ascii="Times New Roman" w:hAnsi="Times New Roman" w:cs="Times New Roman"/>
                <w:color w:val="000000"/>
                <w:sz w:val="28"/>
                <w:szCs w:val="28"/>
              </w:rPr>
              <w:t>Фондовооруженность</w:t>
            </w:r>
            <w:proofErr w:type="spellEnd"/>
            <w:r w:rsidRPr="002267F6">
              <w:rPr>
                <w:rFonts w:ascii="Times New Roman" w:hAnsi="Times New Roman" w:cs="Times New Roman"/>
                <w:color w:val="000000"/>
                <w:sz w:val="28"/>
                <w:szCs w:val="28"/>
              </w:rPr>
              <w:t>, тыс. руб./чел.</w:t>
            </w:r>
          </w:p>
        </w:tc>
        <w:tc>
          <w:tcPr>
            <w:tcW w:w="1843" w:type="dxa"/>
            <w:tcBorders>
              <w:top w:val="nil"/>
              <w:left w:val="nil"/>
              <w:bottom w:val="single" w:sz="4" w:space="0" w:color="auto"/>
              <w:right w:val="single" w:sz="4" w:space="0" w:color="auto"/>
            </w:tcBorders>
            <w:shd w:val="clear" w:color="auto" w:fill="auto"/>
            <w:noWrap/>
            <w:vAlign w:val="bottom"/>
            <w:hideMark/>
          </w:tcPr>
          <w:p w:rsidR="00225364" w:rsidRPr="002267F6" w:rsidRDefault="00225364" w:rsidP="002267F6">
            <w:pPr>
              <w:spacing w:after="0" w:line="240" w:lineRule="auto"/>
              <w:jc w:val="center"/>
              <w:rPr>
                <w:rFonts w:ascii="Times New Roman" w:hAnsi="Times New Roman" w:cs="Times New Roman"/>
                <w:color w:val="000000"/>
                <w:sz w:val="28"/>
                <w:szCs w:val="28"/>
              </w:rPr>
            </w:pPr>
            <w:r w:rsidRPr="002267F6">
              <w:rPr>
                <w:rFonts w:ascii="Times New Roman" w:hAnsi="Times New Roman" w:cs="Times New Roman"/>
                <w:color w:val="000000"/>
                <w:sz w:val="28"/>
                <w:szCs w:val="28"/>
              </w:rPr>
              <w:t>15,60</w:t>
            </w:r>
          </w:p>
        </w:tc>
        <w:tc>
          <w:tcPr>
            <w:tcW w:w="1418" w:type="dxa"/>
            <w:tcBorders>
              <w:top w:val="nil"/>
              <w:left w:val="nil"/>
              <w:bottom w:val="single" w:sz="4" w:space="0" w:color="auto"/>
              <w:right w:val="single" w:sz="4" w:space="0" w:color="auto"/>
            </w:tcBorders>
            <w:shd w:val="clear" w:color="auto" w:fill="auto"/>
            <w:noWrap/>
            <w:vAlign w:val="bottom"/>
            <w:hideMark/>
          </w:tcPr>
          <w:p w:rsidR="00225364" w:rsidRPr="002267F6" w:rsidRDefault="00225364" w:rsidP="002267F6">
            <w:pPr>
              <w:spacing w:after="0" w:line="240" w:lineRule="auto"/>
              <w:jc w:val="center"/>
              <w:rPr>
                <w:rFonts w:ascii="Times New Roman" w:hAnsi="Times New Roman" w:cs="Times New Roman"/>
                <w:color w:val="000000"/>
                <w:sz w:val="28"/>
                <w:szCs w:val="28"/>
              </w:rPr>
            </w:pPr>
            <w:r w:rsidRPr="002267F6">
              <w:rPr>
                <w:rFonts w:ascii="Times New Roman" w:hAnsi="Times New Roman" w:cs="Times New Roman"/>
                <w:color w:val="000000"/>
                <w:sz w:val="28"/>
                <w:szCs w:val="28"/>
              </w:rPr>
              <w:t>12,29</w:t>
            </w:r>
          </w:p>
        </w:tc>
        <w:tc>
          <w:tcPr>
            <w:tcW w:w="1620" w:type="dxa"/>
            <w:tcBorders>
              <w:top w:val="nil"/>
              <w:left w:val="nil"/>
              <w:bottom w:val="single" w:sz="4" w:space="0" w:color="auto"/>
              <w:right w:val="single" w:sz="4" w:space="0" w:color="auto"/>
            </w:tcBorders>
            <w:shd w:val="clear" w:color="auto" w:fill="auto"/>
            <w:noWrap/>
            <w:vAlign w:val="bottom"/>
            <w:hideMark/>
          </w:tcPr>
          <w:p w:rsidR="00225364" w:rsidRPr="002267F6" w:rsidRDefault="00225364" w:rsidP="002267F6">
            <w:pPr>
              <w:spacing w:after="0" w:line="240" w:lineRule="auto"/>
              <w:jc w:val="center"/>
              <w:rPr>
                <w:rFonts w:ascii="Times New Roman" w:hAnsi="Times New Roman" w:cs="Times New Roman"/>
                <w:color w:val="000000"/>
                <w:sz w:val="28"/>
                <w:szCs w:val="28"/>
              </w:rPr>
            </w:pPr>
            <w:r w:rsidRPr="002267F6">
              <w:rPr>
                <w:rFonts w:ascii="Times New Roman" w:hAnsi="Times New Roman" w:cs="Times New Roman"/>
                <w:color w:val="000000"/>
                <w:sz w:val="28"/>
                <w:szCs w:val="28"/>
              </w:rPr>
              <w:t>-3,31</w:t>
            </w:r>
          </w:p>
        </w:tc>
      </w:tr>
    </w:tbl>
    <w:p w:rsidR="00225364" w:rsidRDefault="00225364" w:rsidP="002267F6">
      <w:pPr>
        <w:pStyle w:val="af4"/>
        <w:widowControl w:val="0"/>
        <w:spacing w:before="0" w:beforeAutospacing="0" w:after="0" w:afterAutospacing="0" w:line="360" w:lineRule="auto"/>
        <w:ind w:firstLine="720"/>
        <w:jc w:val="both"/>
        <w:rPr>
          <w:sz w:val="28"/>
          <w:szCs w:val="28"/>
        </w:rPr>
      </w:pPr>
    </w:p>
    <w:p w:rsidR="00225364" w:rsidRDefault="00225364" w:rsidP="00225364">
      <w:pPr>
        <w:pStyle w:val="af4"/>
        <w:widowControl w:val="0"/>
        <w:spacing w:before="0" w:beforeAutospacing="0" w:after="0" w:afterAutospacing="0" w:line="360" w:lineRule="auto"/>
        <w:ind w:firstLine="720"/>
        <w:jc w:val="both"/>
        <w:rPr>
          <w:sz w:val="28"/>
          <w:szCs w:val="28"/>
        </w:rPr>
      </w:pPr>
      <w:r>
        <w:rPr>
          <w:sz w:val="28"/>
          <w:szCs w:val="28"/>
        </w:rPr>
        <w:t xml:space="preserve">Из таблицы </w:t>
      </w:r>
      <w:r w:rsidR="005C4ABA">
        <w:rPr>
          <w:sz w:val="28"/>
          <w:szCs w:val="28"/>
        </w:rPr>
        <w:t>4</w:t>
      </w:r>
      <w:r>
        <w:rPr>
          <w:sz w:val="28"/>
          <w:szCs w:val="28"/>
        </w:rPr>
        <w:t>.3. видно, что выручка от реализации в ООО СП «</w:t>
      </w:r>
      <w:proofErr w:type="spellStart"/>
      <w:r>
        <w:rPr>
          <w:sz w:val="28"/>
          <w:szCs w:val="28"/>
        </w:rPr>
        <w:t>Нефтегаз</w:t>
      </w:r>
      <w:proofErr w:type="spellEnd"/>
      <w:r>
        <w:rPr>
          <w:sz w:val="28"/>
          <w:szCs w:val="28"/>
        </w:rPr>
        <w:t>» выросла на 2 491 тыс. руб. или на  (187959/185468*100-100) 1,3%, при этом основные средства компании снизились на 54 тыс. руб. или на 173% (258/312*100-100).</w:t>
      </w:r>
    </w:p>
    <w:p w:rsidR="00225364" w:rsidRDefault="00225364" w:rsidP="00225364">
      <w:pPr>
        <w:pStyle w:val="af4"/>
        <w:widowControl w:val="0"/>
        <w:spacing w:before="0" w:beforeAutospacing="0" w:after="0" w:afterAutospacing="0" w:line="360" w:lineRule="auto"/>
        <w:ind w:firstLine="720"/>
        <w:jc w:val="both"/>
        <w:rPr>
          <w:sz w:val="28"/>
          <w:szCs w:val="28"/>
        </w:rPr>
      </w:pPr>
      <w:r>
        <w:rPr>
          <w:sz w:val="28"/>
          <w:szCs w:val="28"/>
        </w:rPr>
        <w:t xml:space="preserve">При этом фондоотдача увеличилась на 134,07 руб. и составила в 2018 году 728,52 руб., что означает , что каждый рублю, вложенный в ОПФ , принес выручки на 134,07 руб. больше нежели в 2017 году. </w:t>
      </w:r>
    </w:p>
    <w:p w:rsidR="00225364" w:rsidRDefault="00225364" w:rsidP="00225364">
      <w:pPr>
        <w:pStyle w:val="af4"/>
        <w:widowControl w:val="0"/>
        <w:spacing w:before="0" w:beforeAutospacing="0" w:after="0" w:afterAutospacing="0" w:line="360" w:lineRule="auto"/>
        <w:ind w:firstLine="720"/>
        <w:jc w:val="both"/>
        <w:rPr>
          <w:sz w:val="28"/>
          <w:szCs w:val="28"/>
        </w:rPr>
      </w:pPr>
      <w:r>
        <w:rPr>
          <w:sz w:val="28"/>
          <w:szCs w:val="28"/>
        </w:rPr>
        <w:t>Фондоотдача в 2017 г.</w:t>
      </w:r>
      <w:r w:rsidRPr="00461DF1">
        <w:rPr>
          <w:sz w:val="28"/>
          <w:szCs w:val="28"/>
        </w:rPr>
        <w:t>:</w:t>
      </w:r>
      <w:r>
        <w:rPr>
          <w:sz w:val="28"/>
          <w:szCs w:val="28"/>
        </w:rPr>
        <w:t xml:space="preserve"> 185468 / 312 = 594,45 руб.</w:t>
      </w:r>
    </w:p>
    <w:p w:rsidR="00225364" w:rsidRDefault="00225364" w:rsidP="00225364">
      <w:pPr>
        <w:pStyle w:val="af4"/>
        <w:widowControl w:val="0"/>
        <w:spacing w:before="0" w:beforeAutospacing="0" w:after="0" w:afterAutospacing="0" w:line="360" w:lineRule="auto"/>
        <w:ind w:firstLine="720"/>
        <w:jc w:val="both"/>
        <w:rPr>
          <w:sz w:val="28"/>
          <w:szCs w:val="28"/>
        </w:rPr>
      </w:pPr>
      <w:r>
        <w:rPr>
          <w:sz w:val="28"/>
          <w:szCs w:val="28"/>
        </w:rPr>
        <w:t>Фондоотдача</w:t>
      </w:r>
      <w:r>
        <w:rPr>
          <w:sz w:val="28"/>
          <w:szCs w:val="28"/>
          <w:vertAlign w:val="superscript"/>
        </w:rPr>
        <w:t>*</w:t>
      </w:r>
      <w:r w:rsidRPr="00461DF1">
        <w:rPr>
          <w:sz w:val="28"/>
          <w:szCs w:val="28"/>
        </w:rPr>
        <w:t xml:space="preserve"> = 187959/312  = 602</w:t>
      </w:r>
      <w:r>
        <w:rPr>
          <w:sz w:val="28"/>
          <w:szCs w:val="28"/>
        </w:rPr>
        <w:t>,</w:t>
      </w:r>
      <w:r w:rsidRPr="00461DF1">
        <w:rPr>
          <w:sz w:val="28"/>
          <w:szCs w:val="28"/>
        </w:rPr>
        <w:t xml:space="preserve">43 </w:t>
      </w:r>
      <w:r>
        <w:rPr>
          <w:sz w:val="28"/>
          <w:szCs w:val="28"/>
        </w:rPr>
        <w:t>руб.</w:t>
      </w:r>
    </w:p>
    <w:p w:rsidR="00225364" w:rsidRDefault="00225364" w:rsidP="00225364">
      <w:pPr>
        <w:pStyle w:val="af4"/>
        <w:widowControl w:val="0"/>
        <w:spacing w:before="0" w:beforeAutospacing="0" w:after="0" w:afterAutospacing="0" w:line="360" w:lineRule="auto"/>
        <w:ind w:firstLine="720"/>
        <w:jc w:val="both"/>
        <w:rPr>
          <w:sz w:val="28"/>
          <w:szCs w:val="28"/>
        </w:rPr>
      </w:pPr>
      <w:r>
        <w:rPr>
          <w:sz w:val="28"/>
          <w:szCs w:val="28"/>
        </w:rPr>
        <w:t>Фондоотдача в 2018 г.</w:t>
      </w:r>
      <w:r w:rsidRPr="00461DF1">
        <w:rPr>
          <w:sz w:val="28"/>
          <w:szCs w:val="28"/>
        </w:rPr>
        <w:t>:</w:t>
      </w:r>
      <w:r>
        <w:rPr>
          <w:sz w:val="28"/>
          <w:szCs w:val="28"/>
        </w:rPr>
        <w:t xml:space="preserve"> = 187959/258 = 728,52 руб.</w:t>
      </w:r>
    </w:p>
    <w:p w:rsidR="00225364" w:rsidRDefault="00225364" w:rsidP="00225364">
      <w:pPr>
        <w:pStyle w:val="af4"/>
        <w:widowControl w:val="0"/>
        <w:spacing w:before="0" w:beforeAutospacing="0" w:after="0" w:afterAutospacing="0" w:line="360" w:lineRule="auto"/>
        <w:jc w:val="both"/>
        <w:rPr>
          <w:sz w:val="28"/>
          <w:szCs w:val="28"/>
        </w:rPr>
      </w:pPr>
      <w:r>
        <w:rPr>
          <w:sz w:val="28"/>
          <w:szCs w:val="28"/>
        </w:rPr>
        <w:t xml:space="preserve">Можно сказать, что в частности фондоотдача увеличилась на 7,98 руб. (602,43-594,45) в результате увеличения выручки на 2 491 тыс. руб. и увеличилась на 126,09 руб. за счет снижения среднегодовой стоимости ОПФ на 54 тыс. руб. </w:t>
      </w:r>
    </w:p>
    <w:p w:rsidR="00225364" w:rsidRPr="001B5266" w:rsidRDefault="00225364" w:rsidP="00225364">
      <w:pPr>
        <w:pStyle w:val="af4"/>
        <w:widowControl w:val="0"/>
        <w:spacing w:before="0" w:beforeAutospacing="0" w:after="0" w:afterAutospacing="0" w:line="360" w:lineRule="auto"/>
        <w:ind w:firstLine="720"/>
        <w:jc w:val="both"/>
        <w:rPr>
          <w:sz w:val="28"/>
          <w:szCs w:val="28"/>
        </w:rPr>
      </w:pPr>
      <w:r>
        <w:rPr>
          <w:sz w:val="28"/>
          <w:szCs w:val="28"/>
        </w:rPr>
        <w:t xml:space="preserve">Таким образом, основное влияние на рост фондоотдачи оказал снижение среднегодовой стоимости ОПФ. Рост фондоотдачи свидетельствует о более эффективном использовании ОПФ. Это же и показывает снижение показателя </w:t>
      </w:r>
      <w:proofErr w:type="spellStart"/>
      <w:r>
        <w:rPr>
          <w:sz w:val="28"/>
          <w:szCs w:val="28"/>
        </w:rPr>
        <w:t>фондоемкости</w:t>
      </w:r>
      <w:proofErr w:type="spellEnd"/>
      <w:r>
        <w:rPr>
          <w:sz w:val="28"/>
          <w:szCs w:val="28"/>
        </w:rPr>
        <w:t xml:space="preserve">.  Уменьшение этого показателя на 0,01 свидетельствует о том, что для получения 1 рубля </w:t>
      </w:r>
      <w:r w:rsidRPr="001B5266">
        <w:rPr>
          <w:sz w:val="28"/>
          <w:szCs w:val="28"/>
        </w:rPr>
        <w:t>выручки потребуется меньше ОПФ на 1 коп.</w:t>
      </w:r>
    </w:p>
    <w:p w:rsidR="00225364" w:rsidRPr="00461DF1" w:rsidRDefault="00225364" w:rsidP="00225364">
      <w:pPr>
        <w:pStyle w:val="af4"/>
        <w:widowControl w:val="0"/>
        <w:spacing w:before="0" w:beforeAutospacing="0" w:after="0" w:afterAutospacing="0" w:line="360" w:lineRule="auto"/>
        <w:ind w:firstLine="720"/>
        <w:jc w:val="both"/>
        <w:rPr>
          <w:sz w:val="28"/>
          <w:szCs w:val="28"/>
        </w:rPr>
      </w:pPr>
      <w:r w:rsidRPr="001B5266">
        <w:rPr>
          <w:sz w:val="28"/>
          <w:szCs w:val="28"/>
        </w:rPr>
        <w:t xml:space="preserve">Уменьшение показателя </w:t>
      </w:r>
      <w:proofErr w:type="spellStart"/>
      <w:r w:rsidRPr="001B5266">
        <w:rPr>
          <w:sz w:val="28"/>
          <w:szCs w:val="28"/>
        </w:rPr>
        <w:t>фондовооруженности</w:t>
      </w:r>
      <w:proofErr w:type="spellEnd"/>
      <w:r w:rsidRPr="001B5266">
        <w:rPr>
          <w:sz w:val="28"/>
          <w:szCs w:val="28"/>
        </w:rPr>
        <w:t xml:space="preserve"> в 2018 году свидетельствует о ухудшении обеспеченности рабочих или об ухудшении эффективности использования основных фондов ООО СП «</w:t>
      </w:r>
      <w:proofErr w:type="spellStart"/>
      <w:r w:rsidRPr="001B5266">
        <w:rPr>
          <w:sz w:val="28"/>
          <w:szCs w:val="28"/>
        </w:rPr>
        <w:t>Нефтегаз</w:t>
      </w:r>
      <w:proofErr w:type="spellEnd"/>
      <w:r w:rsidRPr="001B5266">
        <w:rPr>
          <w:sz w:val="28"/>
          <w:szCs w:val="28"/>
        </w:rPr>
        <w:t>».</w:t>
      </w:r>
      <w:r>
        <w:rPr>
          <w:sz w:val="28"/>
          <w:szCs w:val="28"/>
        </w:rPr>
        <w:t xml:space="preserve"> </w:t>
      </w:r>
    </w:p>
    <w:p w:rsidR="00225364" w:rsidRDefault="00225364" w:rsidP="00225364">
      <w:pPr>
        <w:pStyle w:val="af4"/>
        <w:widowControl w:val="0"/>
        <w:spacing w:before="0" w:beforeAutospacing="0" w:after="0" w:afterAutospacing="0" w:line="360" w:lineRule="auto"/>
        <w:ind w:firstLine="720"/>
        <w:jc w:val="both"/>
        <w:rPr>
          <w:sz w:val="28"/>
          <w:szCs w:val="28"/>
        </w:rPr>
      </w:pPr>
      <w:r>
        <w:rPr>
          <w:sz w:val="28"/>
          <w:szCs w:val="28"/>
        </w:rPr>
        <w:t xml:space="preserve">Как мы ранее отмечали, из-за увеличения доли оборотных активов повысилась их роль и значимость. </w:t>
      </w:r>
    </w:p>
    <w:p w:rsidR="00225364" w:rsidRPr="00D22DE3" w:rsidRDefault="00225364" w:rsidP="00225364">
      <w:pPr>
        <w:pStyle w:val="af4"/>
        <w:widowControl w:val="0"/>
        <w:spacing w:before="0" w:beforeAutospacing="0" w:after="0" w:afterAutospacing="0" w:line="360" w:lineRule="auto"/>
        <w:ind w:firstLine="720"/>
        <w:jc w:val="both"/>
        <w:rPr>
          <w:sz w:val="28"/>
          <w:szCs w:val="28"/>
        </w:rPr>
      </w:pPr>
      <w:r>
        <w:rPr>
          <w:sz w:val="28"/>
          <w:szCs w:val="28"/>
        </w:rPr>
        <w:lastRenderedPageBreak/>
        <w:t xml:space="preserve">В виду этого проанализируем их структуру по степени ликвидности и </w:t>
      </w:r>
      <w:r w:rsidRPr="00D22DE3">
        <w:rPr>
          <w:sz w:val="28"/>
          <w:szCs w:val="28"/>
        </w:rPr>
        <w:t xml:space="preserve">динамику их распределения по степени ликвидности (таблица </w:t>
      </w:r>
      <w:r w:rsidR="00D22DE3" w:rsidRPr="00D22DE3">
        <w:rPr>
          <w:sz w:val="28"/>
          <w:szCs w:val="28"/>
        </w:rPr>
        <w:t>4</w:t>
      </w:r>
      <w:r w:rsidRPr="00D22DE3">
        <w:rPr>
          <w:sz w:val="28"/>
          <w:szCs w:val="28"/>
        </w:rPr>
        <w:t>.4).</w:t>
      </w:r>
    </w:p>
    <w:p w:rsidR="00225364" w:rsidRPr="00D22DE3" w:rsidRDefault="00225364" w:rsidP="00D22DE3">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D22DE3">
        <w:rPr>
          <w:rFonts w:ascii="Times New Roman" w:hAnsi="Times New Roman" w:cs="Times New Roman"/>
          <w:sz w:val="28"/>
          <w:szCs w:val="28"/>
        </w:rPr>
        <w:t>Ликвидность характеризует способность организации выполнить свои краткосрочные (текущие) обязательства за счет своих текущих (оборотных) активов.</w:t>
      </w:r>
    </w:p>
    <w:p w:rsidR="00225364" w:rsidRPr="00D22DE3" w:rsidRDefault="00225364" w:rsidP="00D22DE3">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D22DE3">
        <w:rPr>
          <w:rFonts w:ascii="Times New Roman" w:hAnsi="Times New Roman" w:cs="Times New Roman"/>
          <w:sz w:val="28"/>
          <w:szCs w:val="28"/>
        </w:rPr>
        <w:t>В зависимости от степени ликвидности, то есть скорости превращения в денежные средства, активы организации подразделяются на следующие группы:</w:t>
      </w:r>
    </w:p>
    <w:p w:rsidR="00225364" w:rsidRPr="007F3186" w:rsidRDefault="00225364" w:rsidP="00225364">
      <w:pPr>
        <w:pStyle w:val="a"/>
        <w:tabs>
          <w:tab w:val="clear" w:pos="1134"/>
          <w:tab w:val="clear" w:pos="9072"/>
          <w:tab w:val="left" w:pos="993"/>
        </w:tabs>
      </w:pPr>
      <w:r w:rsidRPr="00D22DE3">
        <w:rPr>
          <w:rFonts w:cs="Times New Roman"/>
        </w:rPr>
        <w:t>наиболее</w:t>
      </w:r>
      <w:r w:rsidRPr="007F3186">
        <w:t xml:space="preserve"> ликвидные активы (А1) – денежные средства организации и краткосрочные финансовые вложения (ценные бумаги);</w:t>
      </w:r>
    </w:p>
    <w:p w:rsidR="00225364" w:rsidRPr="007F3186" w:rsidRDefault="00225364" w:rsidP="00225364">
      <w:pPr>
        <w:pStyle w:val="a"/>
        <w:tabs>
          <w:tab w:val="clear" w:pos="1134"/>
          <w:tab w:val="clear" w:pos="9072"/>
          <w:tab w:val="left" w:pos="993"/>
        </w:tabs>
      </w:pPr>
      <w:r w:rsidRPr="007F3186">
        <w:t>быстро реализуемые активы (А2) – дебиторская задолженность сроком погашения в течение 12 месяцев;</w:t>
      </w:r>
    </w:p>
    <w:p w:rsidR="00225364" w:rsidRPr="007F3186" w:rsidRDefault="00225364" w:rsidP="00225364">
      <w:pPr>
        <w:pStyle w:val="a"/>
        <w:tabs>
          <w:tab w:val="clear" w:pos="1134"/>
          <w:tab w:val="clear" w:pos="9072"/>
          <w:tab w:val="left" w:pos="993"/>
        </w:tabs>
      </w:pPr>
      <w:r w:rsidRPr="007F3186">
        <w:t>медленно реализуемые активы (А3) – статьи раздела II актива баланса, включая запасы, НДС, дебиторскую задолженность (платежи по которой ожидаются более чем через 12 месяцев после отчетной даты) и прочие оборотные активы;</w:t>
      </w:r>
    </w:p>
    <w:p w:rsidR="00225364" w:rsidRDefault="00225364" w:rsidP="00225364">
      <w:pPr>
        <w:pStyle w:val="a"/>
        <w:tabs>
          <w:tab w:val="clear" w:pos="1134"/>
          <w:tab w:val="clear" w:pos="9072"/>
          <w:tab w:val="left" w:pos="993"/>
        </w:tabs>
      </w:pPr>
      <w:r w:rsidRPr="007F3186">
        <w:t>труднореализуемые активы (А4) – статьи раздела I (</w:t>
      </w:r>
      <w:proofErr w:type="spellStart"/>
      <w:r w:rsidRPr="007F3186">
        <w:t>внеоборотные</w:t>
      </w:r>
      <w:proofErr w:type="spellEnd"/>
      <w:r w:rsidRPr="007F3186">
        <w:t xml:space="preserve"> активы).</w:t>
      </w:r>
    </w:p>
    <w:p w:rsidR="00225364" w:rsidRDefault="00225364" w:rsidP="00225364">
      <w:pPr>
        <w:pStyle w:val="a"/>
        <w:numPr>
          <w:ilvl w:val="0"/>
          <w:numId w:val="0"/>
        </w:numPr>
        <w:ind w:firstLine="709"/>
      </w:pPr>
      <w:r>
        <w:t xml:space="preserve">Таблица </w:t>
      </w:r>
      <w:r w:rsidR="00185C53">
        <w:t>4</w:t>
      </w:r>
      <w:r>
        <w:t>.4. – Структура и динамика оборотных средств по степени ликвидности</w:t>
      </w:r>
    </w:p>
    <w:tbl>
      <w:tblPr>
        <w:tblW w:w="9520" w:type="dxa"/>
        <w:tblInd w:w="103" w:type="dxa"/>
        <w:tblLook w:val="04A0"/>
      </w:tblPr>
      <w:tblGrid>
        <w:gridCol w:w="1990"/>
        <w:gridCol w:w="1134"/>
        <w:gridCol w:w="1679"/>
        <w:gridCol w:w="1187"/>
        <w:gridCol w:w="1716"/>
        <w:gridCol w:w="1814"/>
      </w:tblGrid>
      <w:tr w:rsidR="00225364" w:rsidRPr="00185C53" w:rsidTr="003B0CE1">
        <w:trPr>
          <w:trHeight w:val="315"/>
        </w:trPr>
        <w:tc>
          <w:tcPr>
            <w:tcW w:w="9520" w:type="dxa"/>
            <w:gridSpan w:val="6"/>
            <w:tcBorders>
              <w:top w:val="single" w:sz="4" w:space="0" w:color="auto"/>
              <w:left w:val="single" w:sz="4" w:space="0" w:color="auto"/>
              <w:bottom w:val="single" w:sz="4" w:space="0" w:color="auto"/>
              <w:right w:val="nil"/>
            </w:tcBorders>
            <w:shd w:val="clear" w:color="auto" w:fill="auto"/>
            <w:noWrap/>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2017 год</w:t>
            </w:r>
          </w:p>
        </w:tc>
      </w:tr>
      <w:tr w:rsidR="00225364" w:rsidRPr="00185C53" w:rsidTr="003B0CE1">
        <w:trPr>
          <w:trHeight w:val="1260"/>
        </w:trPr>
        <w:tc>
          <w:tcPr>
            <w:tcW w:w="1990" w:type="dxa"/>
            <w:tcBorders>
              <w:top w:val="nil"/>
              <w:left w:val="single" w:sz="4" w:space="0" w:color="auto"/>
              <w:bottom w:val="single" w:sz="4" w:space="0" w:color="auto"/>
              <w:right w:val="single" w:sz="4" w:space="0" w:color="auto"/>
            </w:tcBorders>
            <w:shd w:val="clear" w:color="auto" w:fill="auto"/>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Группы ликвидности</w:t>
            </w:r>
          </w:p>
        </w:tc>
        <w:tc>
          <w:tcPr>
            <w:tcW w:w="1134" w:type="dxa"/>
            <w:tcBorders>
              <w:top w:val="nil"/>
              <w:left w:val="nil"/>
              <w:bottom w:val="single" w:sz="4" w:space="0" w:color="auto"/>
              <w:right w:val="single" w:sz="4" w:space="0" w:color="auto"/>
            </w:tcBorders>
            <w:shd w:val="clear" w:color="auto" w:fill="auto"/>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начало</w:t>
            </w:r>
          </w:p>
        </w:tc>
        <w:tc>
          <w:tcPr>
            <w:tcW w:w="1679" w:type="dxa"/>
            <w:tcBorders>
              <w:top w:val="nil"/>
              <w:left w:val="nil"/>
              <w:bottom w:val="single" w:sz="4" w:space="0" w:color="auto"/>
              <w:right w:val="single" w:sz="4" w:space="0" w:color="auto"/>
            </w:tcBorders>
            <w:shd w:val="clear" w:color="auto" w:fill="auto"/>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Доля в сумме оборотных средств, %</w:t>
            </w:r>
          </w:p>
        </w:tc>
        <w:tc>
          <w:tcPr>
            <w:tcW w:w="1187" w:type="dxa"/>
            <w:tcBorders>
              <w:top w:val="nil"/>
              <w:left w:val="nil"/>
              <w:bottom w:val="single" w:sz="4" w:space="0" w:color="auto"/>
              <w:right w:val="single" w:sz="4" w:space="0" w:color="auto"/>
            </w:tcBorders>
            <w:shd w:val="clear" w:color="auto" w:fill="auto"/>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конец</w:t>
            </w:r>
          </w:p>
        </w:tc>
        <w:tc>
          <w:tcPr>
            <w:tcW w:w="1716" w:type="dxa"/>
            <w:tcBorders>
              <w:top w:val="nil"/>
              <w:left w:val="nil"/>
              <w:bottom w:val="single" w:sz="4" w:space="0" w:color="auto"/>
              <w:right w:val="single" w:sz="4" w:space="0" w:color="auto"/>
            </w:tcBorders>
            <w:shd w:val="clear" w:color="auto" w:fill="auto"/>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Доля в сумме оборотных средств, %</w:t>
            </w:r>
          </w:p>
        </w:tc>
        <w:tc>
          <w:tcPr>
            <w:tcW w:w="1814" w:type="dxa"/>
            <w:tcBorders>
              <w:top w:val="nil"/>
              <w:left w:val="nil"/>
              <w:bottom w:val="single" w:sz="4" w:space="0" w:color="auto"/>
              <w:right w:val="single" w:sz="4" w:space="0" w:color="auto"/>
            </w:tcBorders>
            <w:shd w:val="clear" w:color="auto" w:fill="auto"/>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Абсолютное значение, тыс. руб.</w:t>
            </w:r>
          </w:p>
        </w:tc>
      </w:tr>
      <w:tr w:rsidR="00225364" w:rsidRPr="00185C53" w:rsidTr="003B0CE1">
        <w:trPr>
          <w:trHeight w:val="315"/>
        </w:trPr>
        <w:tc>
          <w:tcPr>
            <w:tcW w:w="1990" w:type="dxa"/>
            <w:tcBorders>
              <w:top w:val="nil"/>
              <w:left w:val="single" w:sz="4" w:space="0" w:color="auto"/>
              <w:bottom w:val="single" w:sz="4" w:space="0" w:color="auto"/>
              <w:right w:val="single" w:sz="4" w:space="0" w:color="auto"/>
            </w:tcBorders>
            <w:shd w:val="clear" w:color="auto" w:fill="auto"/>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А1</w:t>
            </w:r>
          </w:p>
        </w:tc>
        <w:tc>
          <w:tcPr>
            <w:tcW w:w="1134" w:type="dxa"/>
            <w:tcBorders>
              <w:top w:val="nil"/>
              <w:left w:val="nil"/>
              <w:bottom w:val="single" w:sz="4" w:space="0" w:color="auto"/>
              <w:right w:val="single" w:sz="4" w:space="0" w:color="auto"/>
            </w:tcBorders>
            <w:shd w:val="clear" w:color="auto" w:fill="auto"/>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49</w:t>
            </w:r>
          </w:p>
        </w:tc>
        <w:tc>
          <w:tcPr>
            <w:tcW w:w="1679" w:type="dxa"/>
            <w:tcBorders>
              <w:top w:val="nil"/>
              <w:left w:val="nil"/>
              <w:bottom w:val="single" w:sz="4" w:space="0" w:color="auto"/>
              <w:right w:val="single" w:sz="4" w:space="0" w:color="auto"/>
            </w:tcBorders>
            <w:shd w:val="clear" w:color="auto" w:fill="auto"/>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0,2</w:t>
            </w:r>
          </w:p>
        </w:tc>
        <w:tc>
          <w:tcPr>
            <w:tcW w:w="1187" w:type="dxa"/>
            <w:tcBorders>
              <w:top w:val="nil"/>
              <w:left w:val="nil"/>
              <w:bottom w:val="single" w:sz="4" w:space="0" w:color="auto"/>
              <w:right w:val="single" w:sz="4" w:space="0" w:color="auto"/>
            </w:tcBorders>
            <w:shd w:val="clear" w:color="auto" w:fill="auto"/>
            <w:noWrap/>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1 990</w:t>
            </w:r>
          </w:p>
        </w:tc>
        <w:tc>
          <w:tcPr>
            <w:tcW w:w="1716" w:type="dxa"/>
            <w:tcBorders>
              <w:top w:val="nil"/>
              <w:left w:val="nil"/>
              <w:bottom w:val="single" w:sz="4" w:space="0" w:color="auto"/>
              <w:right w:val="single" w:sz="4" w:space="0" w:color="auto"/>
            </w:tcBorders>
            <w:shd w:val="clear" w:color="auto" w:fill="auto"/>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4,0</w:t>
            </w:r>
          </w:p>
        </w:tc>
        <w:tc>
          <w:tcPr>
            <w:tcW w:w="1814" w:type="dxa"/>
            <w:tcBorders>
              <w:top w:val="nil"/>
              <w:left w:val="nil"/>
              <w:bottom w:val="single" w:sz="4" w:space="0" w:color="auto"/>
              <w:right w:val="single" w:sz="4" w:space="0" w:color="auto"/>
            </w:tcBorders>
            <w:shd w:val="clear" w:color="auto" w:fill="auto"/>
            <w:noWrap/>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1 941</w:t>
            </w:r>
          </w:p>
        </w:tc>
      </w:tr>
      <w:tr w:rsidR="00225364" w:rsidRPr="00185C53" w:rsidTr="003B0CE1">
        <w:trPr>
          <w:trHeight w:val="315"/>
        </w:trPr>
        <w:tc>
          <w:tcPr>
            <w:tcW w:w="1990" w:type="dxa"/>
            <w:tcBorders>
              <w:top w:val="nil"/>
              <w:left w:val="single" w:sz="4" w:space="0" w:color="auto"/>
              <w:bottom w:val="single" w:sz="4" w:space="0" w:color="auto"/>
              <w:right w:val="single" w:sz="4" w:space="0" w:color="auto"/>
            </w:tcBorders>
            <w:shd w:val="clear" w:color="auto" w:fill="auto"/>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А2</w:t>
            </w:r>
          </w:p>
        </w:tc>
        <w:tc>
          <w:tcPr>
            <w:tcW w:w="1134" w:type="dxa"/>
            <w:tcBorders>
              <w:top w:val="nil"/>
              <w:left w:val="nil"/>
              <w:bottom w:val="single" w:sz="4" w:space="0" w:color="auto"/>
              <w:right w:val="single" w:sz="4" w:space="0" w:color="auto"/>
            </w:tcBorders>
            <w:shd w:val="clear" w:color="auto" w:fill="auto"/>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19 320</w:t>
            </w:r>
          </w:p>
        </w:tc>
        <w:tc>
          <w:tcPr>
            <w:tcW w:w="1679" w:type="dxa"/>
            <w:tcBorders>
              <w:top w:val="nil"/>
              <w:left w:val="nil"/>
              <w:bottom w:val="single" w:sz="4" w:space="0" w:color="auto"/>
              <w:right w:val="single" w:sz="4" w:space="0" w:color="auto"/>
            </w:tcBorders>
            <w:shd w:val="clear" w:color="auto" w:fill="auto"/>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88,3</w:t>
            </w:r>
          </w:p>
        </w:tc>
        <w:tc>
          <w:tcPr>
            <w:tcW w:w="1187" w:type="dxa"/>
            <w:tcBorders>
              <w:top w:val="nil"/>
              <w:left w:val="nil"/>
              <w:bottom w:val="single" w:sz="4" w:space="0" w:color="auto"/>
              <w:right w:val="single" w:sz="4" w:space="0" w:color="auto"/>
            </w:tcBorders>
            <w:shd w:val="clear" w:color="auto" w:fill="auto"/>
            <w:noWrap/>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20 446</w:t>
            </w:r>
          </w:p>
        </w:tc>
        <w:tc>
          <w:tcPr>
            <w:tcW w:w="1716" w:type="dxa"/>
            <w:tcBorders>
              <w:top w:val="nil"/>
              <w:left w:val="nil"/>
              <w:bottom w:val="single" w:sz="4" w:space="0" w:color="auto"/>
              <w:right w:val="single" w:sz="4" w:space="0" w:color="auto"/>
            </w:tcBorders>
            <w:shd w:val="clear" w:color="auto" w:fill="auto"/>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41,1</w:t>
            </w:r>
          </w:p>
        </w:tc>
        <w:tc>
          <w:tcPr>
            <w:tcW w:w="1814" w:type="dxa"/>
            <w:tcBorders>
              <w:top w:val="nil"/>
              <w:left w:val="nil"/>
              <w:bottom w:val="single" w:sz="4" w:space="0" w:color="auto"/>
              <w:right w:val="single" w:sz="4" w:space="0" w:color="auto"/>
            </w:tcBorders>
            <w:shd w:val="clear" w:color="auto" w:fill="auto"/>
            <w:noWrap/>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1 126</w:t>
            </w:r>
          </w:p>
        </w:tc>
      </w:tr>
      <w:tr w:rsidR="00225364" w:rsidRPr="00185C53" w:rsidTr="003B0CE1">
        <w:trPr>
          <w:trHeight w:val="315"/>
        </w:trPr>
        <w:tc>
          <w:tcPr>
            <w:tcW w:w="1990" w:type="dxa"/>
            <w:tcBorders>
              <w:top w:val="nil"/>
              <w:left w:val="single" w:sz="4" w:space="0" w:color="auto"/>
              <w:bottom w:val="single" w:sz="4" w:space="0" w:color="auto"/>
              <w:right w:val="single" w:sz="4" w:space="0" w:color="auto"/>
            </w:tcBorders>
            <w:shd w:val="clear" w:color="auto" w:fill="auto"/>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A3</w:t>
            </w:r>
          </w:p>
        </w:tc>
        <w:tc>
          <w:tcPr>
            <w:tcW w:w="1134" w:type="dxa"/>
            <w:tcBorders>
              <w:top w:val="nil"/>
              <w:left w:val="nil"/>
              <w:bottom w:val="single" w:sz="4" w:space="0" w:color="auto"/>
              <w:right w:val="single" w:sz="4" w:space="0" w:color="auto"/>
            </w:tcBorders>
            <w:shd w:val="clear" w:color="auto" w:fill="auto"/>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2 177</w:t>
            </w:r>
          </w:p>
        </w:tc>
        <w:tc>
          <w:tcPr>
            <w:tcW w:w="1679" w:type="dxa"/>
            <w:tcBorders>
              <w:top w:val="nil"/>
              <w:left w:val="nil"/>
              <w:bottom w:val="single" w:sz="4" w:space="0" w:color="auto"/>
              <w:right w:val="single" w:sz="4" w:space="0" w:color="auto"/>
            </w:tcBorders>
            <w:shd w:val="clear" w:color="auto" w:fill="auto"/>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9,9</w:t>
            </w:r>
          </w:p>
        </w:tc>
        <w:tc>
          <w:tcPr>
            <w:tcW w:w="1187" w:type="dxa"/>
            <w:tcBorders>
              <w:top w:val="nil"/>
              <w:left w:val="nil"/>
              <w:bottom w:val="single" w:sz="4" w:space="0" w:color="auto"/>
              <w:right w:val="single" w:sz="4" w:space="0" w:color="auto"/>
            </w:tcBorders>
            <w:shd w:val="clear" w:color="auto" w:fill="auto"/>
            <w:noWrap/>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26 981</w:t>
            </w:r>
          </w:p>
        </w:tc>
        <w:tc>
          <w:tcPr>
            <w:tcW w:w="1716" w:type="dxa"/>
            <w:tcBorders>
              <w:top w:val="nil"/>
              <w:left w:val="nil"/>
              <w:bottom w:val="single" w:sz="4" w:space="0" w:color="auto"/>
              <w:right w:val="single" w:sz="4" w:space="0" w:color="auto"/>
            </w:tcBorders>
            <w:shd w:val="clear" w:color="auto" w:fill="auto"/>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54,2</w:t>
            </w:r>
          </w:p>
        </w:tc>
        <w:tc>
          <w:tcPr>
            <w:tcW w:w="1814" w:type="dxa"/>
            <w:tcBorders>
              <w:top w:val="nil"/>
              <w:left w:val="nil"/>
              <w:bottom w:val="single" w:sz="4" w:space="0" w:color="auto"/>
              <w:right w:val="single" w:sz="4" w:space="0" w:color="auto"/>
            </w:tcBorders>
            <w:shd w:val="clear" w:color="auto" w:fill="auto"/>
            <w:noWrap/>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24 804</w:t>
            </w:r>
          </w:p>
        </w:tc>
      </w:tr>
      <w:tr w:rsidR="00225364" w:rsidRPr="00185C53" w:rsidTr="003B0CE1">
        <w:trPr>
          <w:trHeight w:val="315"/>
        </w:trPr>
        <w:tc>
          <w:tcPr>
            <w:tcW w:w="1990" w:type="dxa"/>
            <w:tcBorders>
              <w:top w:val="nil"/>
              <w:left w:val="single" w:sz="4" w:space="0" w:color="auto"/>
              <w:bottom w:val="single" w:sz="4" w:space="0" w:color="auto"/>
              <w:right w:val="single" w:sz="4" w:space="0" w:color="auto"/>
            </w:tcBorders>
            <w:shd w:val="clear" w:color="auto" w:fill="auto"/>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А4</w:t>
            </w:r>
          </w:p>
        </w:tc>
        <w:tc>
          <w:tcPr>
            <w:tcW w:w="1134" w:type="dxa"/>
            <w:tcBorders>
              <w:top w:val="nil"/>
              <w:left w:val="nil"/>
              <w:bottom w:val="single" w:sz="4" w:space="0" w:color="auto"/>
              <w:right w:val="single" w:sz="4" w:space="0" w:color="auto"/>
            </w:tcBorders>
            <w:shd w:val="clear" w:color="auto" w:fill="auto"/>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339</w:t>
            </w:r>
          </w:p>
        </w:tc>
        <w:tc>
          <w:tcPr>
            <w:tcW w:w="1679" w:type="dxa"/>
            <w:tcBorders>
              <w:top w:val="nil"/>
              <w:left w:val="nil"/>
              <w:bottom w:val="single" w:sz="4" w:space="0" w:color="auto"/>
              <w:right w:val="single" w:sz="4" w:space="0" w:color="auto"/>
            </w:tcBorders>
            <w:shd w:val="clear" w:color="auto" w:fill="auto"/>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1,5</w:t>
            </w:r>
          </w:p>
        </w:tc>
        <w:tc>
          <w:tcPr>
            <w:tcW w:w="1187" w:type="dxa"/>
            <w:tcBorders>
              <w:top w:val="nil"/>
              <w:left w:val="nil"/>
              <w:bottom w:val="single" w:sz="4" w:space="0" w:color="auto"/>
              <w:right w:val="single" w:sz="4" w:space="0" w:color="auto"/>
            </w:tcBorders>
            <w:shd w:val="clear" w:color="auto" w:fill="auto"/>
            <w:noWrap/>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355</w:t>
            </w:r>
          </w:p>
        </w:tc>
        <w:tc>
          <w:tcPr>
            <w:tcW w:w="1716" w:type="dxa"/>
            <w:tcBorders>
              <w:top w:val="nil"/>
              <w:left w:val="nil"/>
              <w:bottom w:val="single" w:sz="4" w:space="0" w:color="auto"/>
              <w:right w:val="single" w:sz="4" w:space="0" w:color="auto"/>
            </w:tcBorders>
            <w:shd w:val="clear" w:color="auto" w:fill="auto"/>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0,7</w:t>
            </w:r>
          </w:p>
        </w:tc>
        <w:tc>
          <w:tcPr>
            <w:tcW w:w="1814" w:type="dxa"/>
            <w:tcBorders>
              <w:top w:val="nil"/>
              <w:left w:val="nil"/>
              <w:bottom w:val="single" w:sz="4" w:space="0" w:color="auto"/>
              <w:right w:val="single" w:sz="4" w:space="0" w:color="auto"/>
            </w:tcBorders>
            <w:shd w:val="clear" w:color="auto" w:fill="auto"/>
            <w:noWrap/>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16</w:t>
            </w:r>
          </w:p>
        </w:tc>
      </w:tr>
      <w:tr w:rsidR="00225364" w:rsidRPr="00185C53" w:rsidTr="003B0CE1">
        <w:trPr>
          <w:trHeight w:val="315"/>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Итого оборотных средств</w:t>
            </w:r>
          </w:p>
        </w:tc>
        <w:tc>
          <w:tcPr>
            <w:tcW w:w="1134" w:type="dxa"/>
            <w:tcBorders>
              <w:top w:val="nil"/>
              <w:left w:val="nil"/>
              <w:bottom w:val="single" w:sz="4" w:space="0" w:color="auto"/>
              <w:right w:val="single" w:sz="4" w:space="0" w:color="auto"/>
            </w:tcBorders>
            <w:shd w:val="clear" w:color="auto" w:fill="auto"/>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21 885</w:t>
            </w:r>
          </w:p>
        </w:tc>
        <w:tc>
          <w:tcPr>
            <w:tcW w:w="1679" w:type="dxa"/>
            <w:tcBorders>
              <w:top w:val="nil"/>
              <w:left w:val="nil"/>
              <w:bottom w:val="single" w:sz="4" w:space="0" w:color="auto"/>
              <w:right w:val="single" w:sz="4" w:space="0" w:color="auto"/>
            </w:tcBorders>
            <w:shd w:val="clear" w:color="auto" w:fill="auto"/>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100</w:t>
            </w:r>
          </w:p>
        </w:tc>
        <w:tc>
          <w:tcPr>
            <w:tcW w:w="1187" w:type="dxa"/>
            <w:tcBorders>
              <w:top w:val="nil"/>
              <w:left w:val="nil"/>
              <w:bottom w:val="single" w:sz="4" w:space="0" w:color="auto"/>
              <w:right w:val="single" w:sz="4" w:space="0" w:color="auto"/>
            </w:tcBorders>
            <w:shd w:val="clear" w:color="auto" w:fill="auto"/>
            <w:noWrap/>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49 772</w:t>
            </w:r>
          </w:p>
        </w:tc>
        <w:tc>
          <w:tcPr>
            <w:tcW w:w="1716" w:type="dxa"/>
            <w:tcBorders>
              <w:top w:val="nil"/>
              <w:left w:val="nil"/>
              <w:bottom w:val="single" w:sz="4" w:space="0" w:color="auto"/>
              <w:right w:val="single" w:sz="4" w:space="0" w:color="auto"/>
            </w:tcBorders>
            <w:shd w:val="clear" w:color="auto" w:fill="auto"/>
            <w:noWrap/>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100</w:t>
            </w:r>
          </w:p>
        </w:tc>
        <w:tc>
          <w:tcPr>
            <w:tcW w:w="1814" w:type="dxa"/>
            <w:tcBorders>
              <w:top w:val="nil"/>
              <w:left w:val="nil"/>
              <w:bottom w:val="single" w:sz="4" w:space="0" w:color="auto"/>
              <w:right w:val="single" w:sz="4" w:space="0" w:color="auto"/>
            </w:tcBorders>
            <w:shd w:val="clear" w:color="auto" w:fill="auto"/>
            <w:noWrap/>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27 887</w:t>
            </w:r>
          </w:p>
        </w:tc>
      </w:tr>
      <w:tr w:rsidR="00225364" w:rsidRPr="00185C53" w:rsidTr="003B0CE1">
        <w:trPr>
          <w:trHeight w:val="315"/>
        </w:trPr>
        <w:tc>
          <w:tcPr>
            <w:tcW w:w="9520" w:type="dxa"/>
            <w:gridSpan w:val="6"/>
            <w:tcBorders>
              <w:top w:val="single" w:sz="4" w:space="0" w:color="auto"/>
              <w:left w:val="single" w:sz="4" w:space="0" w:color="auto"/>
              <w:bottom w:val="single" w:sz="4" w:space="0" w:color="auto"/>
              <w:right w:val="nil"/>
            </w:tcBorders>
            <w:shd w:val="clear" w:color="auto" w:fill="auto"/>
            <w:noWrap/>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2018 год</w:t>
            </w:r>
          </w:p>
        </w:tc>
      </w:tr>
      <w:tr w:rsidR="00225364" w:rsidRPr="00185C53" w:rsidTr="003B0CE1">
        <w:trPr>
          <w:trHeight w:val="930"/>
        </w:trPr>
        <w:tc>
          <w:tcPr>
            <w:tcW w:w="1990" w:type="dxa"/>
            <w:tcBorders>
              <w:top w:val="nil"/>
              <w:left w:val="single" w:sz="4" w:space="0" w:color="auto"/>
              <w:bottom w:val="single" w:sz="4" w:space="0" w:color="auto"/>
              <w:right w:val="single" w:sz="4" w:space="0" w:color="auto"/>
            </w:tcBorders>
            <w:shd w:val="clear" w:color="auto" w:fill="auto"/>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lastRenderedPageBreak/>
              <w:t>Группы ликвидности</w:t>
            </w:r>
          </w:p>
        </w:tc>
        <w:tc>
          <w:tcPr>
            <w:tcW w:w="1134" w:type="dxa"/>
            <w:tcBorders>
              <w:top w:val="nil"/>
              <w:left w:val="nil"/>
              <w:bottom w:val="single" w:sz="4" w:space="0" w:color="auto"/>
              <w:right w:val="single" w:sz="4" w:space="0" w:color="auto"/>
            </w:tcBorders>
            <w:shd w:val="clear" w:color="auto" w:fill="auto"/>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начало</w:t>
            </w:r>
          </w:p>
        </w:tc>
        <w:tc>
          <w:tcPr>
            <w:tcW w:w="1679" w:type="dxa"/>
            <w:tcBorders>
              <w:top w:val="nil"/>
              <w:left w:val="nil"/>
              <w:bottom w:val="single" w:sz="4" w:space="0" w:color="auto"/>
              <w:right w:val="single" w:sz="4" w:space="0" w:color="auto"/>
            </w:tcBorders>
            <w:shd w:val="clear" w:color="auto" w:fill="auto"/>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Доля в сумме оборотных средств, %</w:t>
            </w:r>
          </w:p>
        </w:tc>
        <w:tc>
          <w:tcPr>
            <w:tcW w:w="1187" w:type="dxa"/>
            <w:tcBorders>
              <w:top w:val="nil"/>
              <w:left w:val="nil"/>
              <w:bottom w:val="single" w:sz="4" w:space="0" w:color="auto"/>
              <w:right w:val="single" w:sz="4" w:space="0" w:color="auto"/>
            </w:tcBorders>
            <w:shd w:val="clear" w:color="auto" w:fill="auto"/>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конец</w:t>
            </w:r>
          </w:p>
        </w:tc>
        <w:tc>
          <w:tcPr>
            <w:tcW w:w="1716" w:type="dxa"/>
            <w:tcBorders>
              <w:top w:val="nil"/>
              <w:left w:val="nil"/>
              <w:bottom w:val="single" w:sz="4" w:space="0" w:color="auto"/>
              <w:right w:val="single" w:sz="4" w:space="0" w:color="auto"/>
            </w:tcBorders>
            <w:shd w:val="clear" w:color="auto" w:fill="auto"/>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Доля в сумме оборотных средств, %</w:t>
            </w:r>
          </w:p>
        </w:tc>
        <w:tc>
          <w:tcPr>
            <w:tcW w:w="1814" w:type="dxa"/>
            <w:tcBorders>
              <w:top w:val="nil"/>
              <w:left w:val="nil"/>
              <w:bottom w:val="single" w:sz="4" w:space="0" w:color="auto"/>
              <w:right w:val="single" w:sz="4" w:space="0" w:color="auto"/>
            </w:tcBorders>
            <w:shd w:val="clear" w:color="auto" w:fill="auto"/>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Абсолютное значение, тыс. руб.</w:t>
            </w:r>
          </w:p>
        </w:tc>
      </w:tr>
      <w:tr w:rsidR="00225364" w:rsidRPr="00185C53" w:rsidTr="003B0CE1">
        <w:trPr>
          <w:trHeight w:val="315"/>
        </w:trPr>
        <w:tc>
          <w:tcPr>
            <w:tcW w:w="1990" w:type="dxa"/>
            <w:tcBorders>
              <w:top w:val="nil"/>
              <w:left w:val="single" w:sz="4" w:space="0" w:color="auto"/>
              <w:bottom w:val="single" w:sz="4" w:space="0" w:color="auto"/>
              <w:right w:val="single" w:sz="4" w:space="0" w:color="auto"/>
            </w:tcBorders>
            <w:shd w:val="clear" w:color="auto" w:fill="auto"/>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А1</w:t>
            </w:r>
          </w:p>
        </w:tc>
        <w:tc>
          <w:tcPr>
            <w:tcW w:w="1134" w:type="dxa"/>
            <w:tcBorders>
              <w:top w:val="nil"/>
              <w:left w:val="nil"/>
              <w:bottom w:val="single" w:sz="4" w:space="0" w:color="auto"/>
              <w:right w:val="single" w:sz="4" w:space="0" w:color="auto"/>
            </w:tcBorders>
            <w:shd w:val="clear" w:color="auto" w:fill="auto"/>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1 990</w:t>
            </w:r>
          </w:p>
        </w:tc>
        <w:tc>
          <w:tcPr>
            <w:tcW w:w="1679" w:type="dxa"/>
            <w:tcBorders>
              <w:top w:val="nil"/>
              <w:left w:val="nil"/>
              <w:bottom w:val="single" w:sz="4" w:space="0" w:color="auto"/>
              <w:right w:val="single" w:sz="4" w:space="0" w:color="auto"/>
            </w:tcBorders>
            <w:shd w:val="clear" w:color="auto" w:fill="auto"/>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4,0</w:t>
            </w:r>
          </w:p>
        </w:tc>
        <w:tc>
          <w:tcPr>
            <w:tcW w:w="1187" w:type="dxa"/>
            <w:tcBorders>
              <w:top w:val="nil"/>
              <w:left w:val="nil"/>
              <w:bottom w:val="single" w:sz="4" w:space="0" w:color="auto"/>
              <w:right w:val="single" w:sz="4" w:space="0" w:color="auto"/>
            </w:tcBorders>
            <w:shd w:val="clear" w:color="auto" w:fill="auto"/>
            <w:noWrap/>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2 298</w:t>
            </w:r>
          </w:p>
        </w:tc>
        <w:tc>
          <w:tcPr>
            <w:tcW w:w="1716" w:type="dxa"/>
            <w:tcBorders>
              <w:top w:val="nil"/>
              <w:left w:val="nil"/>
              <w:bottom w:val="single" w:sz="4" w:space="0" w:color="auto"/>
              <w:right w:val="single" w:sz="4" w:space="0" w:color="auto"/>
            </w:tcBorders>
            <w:shd w:val="clear" w:color="auto" w:fill="auto"/>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5,3</w:t>
            </w:r>
          </w:p>
        </w:tc>
        <w:tc>
          <w:tcPr>
            <w:tcW w:w="1814" w:type="dxa"/>
            <w:tcBorders>
              <w:top w:val="nil"/>
              <w:left w:val="nil"/>
              <w:bottom w:val="single" w:sz="4" w:space="0" w:color="auto"/>
              <w:right w:val="single" w:sz="4" w:space="0" w:color="auto"/>
            </w:tcBorders>
            <w:shd w:val="clear" w:color="auto" w:fill="auto"/>
            <w:noWrap/>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308</w:t>
            </w:r>
          </w:p>
        </w:tc>
      </w:tr>
      <w:tr w:rsidR="00225364" w:rsidRPr="00185C53" w:rsidTr="003B0CE1">
        <w:trPr>
          <w:trHeight w:val="315"/>
        </w:trPr>
        <w:tc>
          <w:tcPr>
            <w:tcW w:w="1990" w:type="dxa"/>
            <w:tcBorders>
              <w:top w:val="nil"/>
              <w:left w:val="single" w:sz="4" w:space="0" w:color="auto"/>
              <w:bottom w:val="single" w:sz="4" w:space="0" w:color="auto"/>
              <w:right w:val="single" w:sz="4" w:space="0" w:color="auto"/>
            </w:tcBorders>
            <w:shd w:val="clear" w:color="auto" w:fill="auto"/>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А2</w:t>
            </w:r>
          </w:p>
        </w:tc>
        <w:tc>
          <w:tcPr>
            <w:tcW w:w="1134" w:type="dxa"/>
            <w:tcBorders>
              <w:top w:val="nil"/>
              <w:left w:val="nil"/>
              <w:bottom w:val="single" w:sz="4" w:space="0" w:color="auto"/>
              <w:right w:val="single" w:sz="4" w:space="0" w:color="auto"/>
            </w:tcBorders>
            <w:shd w:val="clear" w:color="auto" w:fill="auto"/>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20 446</w:t>
            </w:r>
          </w:p>
        </w:tc>
        <w:tc>
          <w:tcPr>
            <w:tcW w:w="1679" w:type="dxa"/>
            <w:tcBorders>
              <w:top w:val="nil"/>
              <w:left w:val="nil"/>
              <w:bottom w:val="single" w:sz="4" w:space="0" w:color="auto"/>
              <w:right w:val="single" w:sz="4" w:space="0" w:color="auto"/>
            </w:tcBorders>
            <w:shd w:val="clear" w:color="auto" w:fill="auto"/>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41,1</w:t>
            </w:r>
          </w:p>
        </w:tc>
        <w:tc>
          <w:tcPr>
            <w:tcW w:w="1187" w:type="dxa"/>
            <w:tcBorders>
              <w:top w:val="nil"/>
              <w:left w:val="nil"/>
              <w:bottom w:val="single" w:sz="4" w:space="0" w:color="auto"/>
              <w:right w:val="single" w:sz="4" w:space="0" w:color="auto"/>
            </w:tcBorders>
            <w:shd w:val="clear" w:color="auto" w:fill="auto"/>
            <w:noWrap/>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21 532</w:t>
            </w:r>
          </w:p>
        </w:tc>
        <w:tc>
          <w:tcPr>
            <w:tcW w:w="1716" w:type="dxa"/>
            <w:tcBorders>
              <w:top w:val="nil"/>
              <w:left w:val="nil"/>
              <w:bottom w:val="single" w:sz="4" w:space="0" w:color="auto"/>
              <w:right w:val="single" w:sz="4" w:space="0" w:color="auto"/>
            </w:tcBorders>
            <w:shd w:val="clear" w:color="auto" w:fill="auto"/>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49,5</w:t>
            </w:r>
          </w:p>
        </w:tc>
        <w:tc>
          <w:tcPr>
            <w:tcW w:w="1814" w:type="dxa"/>
            <w:tcBorders>
              <w:top w:val="nil"/>
              <w:left w:val="nil"/>
              <w:bottom w:val="single" w:sz="4" w:space="0" w:color="auto"/>
              <w:right w:val="single" w:sz="4" w:space="0" w:color="auto"/>
            </w:tcBorders>
            <w:shd w:val="clear" w:color="auto" w:fill="auto"/>
            <w:noWrap/>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1 086</w:t>
            </w:r>
          </w:p>
        </w:tc>
      </w:tr>
      <w:tr w:rsidR="00225364" w:rsidRPr="00185C53" w:rsidTr="003B0CE1">
        <w:trPr>
          <w:trHeight w:val="315"/>
        </w:trPr>
        <w:tc>
          <w:tcPr>
            <w:tcW w:w="1990" w:type="dxa"/>
            <w:tcBorders>
              <w:top w:val="nil"/>
              <w:left w:val="single" w:sz="4" w:space="0" w:color="auto"/>
              <w:bottom w:val="single" w:sz="4" w:space="0" w:color="auto"/>
              <w:right w:val="single" w:sz="4" w:space="0" w:color="auto"/>
            </w:tcBorders>
            <w:shd w:val="clear" w:color="auto" w:fill="auto"/>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A3</w:t>
            </w:r>
          </w:p>
        </w:tc>
        <w:tc>
          <w:tcPr>
            <w:tcW w:w="1134" w:type="dxa"/>
            <w:tcBorders>
              <w:top w:val="nil"/>
              <w:left w:val="nil"/>
              <w:bottom w:val="single" w:sz="4" w:space="0" w:color="auto"/>
              <w:right w:val="single" w:sz="4" w:space="0" w:color="auto"/>
            </w:tcBorders>
            <w:shd w:val="clear" w:color="auto" w:fill="auto"/>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26 981</w:t>
            </w:r>
          </w:p>
        </w:tc>
        <w:tc>
          <w:tcPr>
            <w:tcW w:w="1679" w:type="dxa"/>
            <w:tcBorders>
              <w:top w:val="nil"/>
              <w:left w:val="nil"/>
              <w:bottom w:val="single" w:sz="4" w:space="0" w:color="auto"/>
              <w:right w:val="single" w:sz="4" w:space="0" w:color="auto"/>
            </w:tcBorders>
            <w:shd w:val="clear" w:color="auto" w:fill="auto"/>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54,2</w:t>
            </w:r>
          </w:p>
        </w:tc>
        <w:tc>
          <w:tcPr>
            <w:tcW w:w="1187" w:type="dxa"/>
            <w:tcBorders>
              <w:top w:val="nil"/>
              <w:left w:val="nil"/>
              <w:bottom w:val="single" w:sz="4" w:space="0" w:color="auto"/>
              <w:right w:val="single" w:sz="4" w:space="0" w:color="auto"/>
            </w:tcBorders>
            <w:shd w:val="clear" w:color="auto" w:fill="auto"/>
            <w:noWrap/>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19 401</w:t>
            </w:r>
          </w:p>
        </w:tc>
        <w:tc>
          <w:tcPr>
            <w:tcW w:w="1716" w:type="dxa"/>
            <w:tcBorders>
              <w:top w:val="nil"/>
              <w:left w:val="nil"/>
              <w:bottom w:val="single" w:sz="4" w:space="0" w:color="auto"/>
              <w:right w:val="single" w:sz="4" w:space="0" w:color="auto"/>
            </w:tcBorders>
            <w:shd w:val="clear" w:color="auto" w:fill="auto"/>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44,6</w:t>
            </w:r>
          </w:p>
        </w:tc>
        <w:tc>
          <w:tcPr>
            <w:tcW w:w="1814" w:type="dxa"/>
            <w:tcBorders>
              <w:top w:val="nil"/>
              <w:left w:val="nil"/>
              <w:bottom w:val="single" w:sz="4" w:space="0" w:color="auto"/>
              <w:right w:val="single" w:sz="4" w:space="0" w:color="auto"/>
            </w:tcBorders>
            <w:shd w:val="clear" w:color="auto" w:fill="auto"/>
            <w:noWrap/>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-7 580</w:t>
            </w:r>
          </w:p>
        </w:tc>
      </w:tr>
      <w:tr w:rsidR="00225364" w:rsidRPr="00185C53" w:rsidTr="003B0CE1">
        <w:trPr>
          <w:trHeight w:val="315"/>
        </w:trPr>
        <w:tc>
          <w:tcPr>
            <w:tcW w:w="1990" w:type="dxa"/>
            <w:tcBorders>
              <w:top w:val="nil"/>
              <w:left w:val="single" w:sz="4" w:space="0" w:color="auto"/>
              <w:bottom w:val="single" w:sz="4" w:space="0" w:color="auto"/>
              <w:right w:val="single" w:sz="4" w:space="0" w:color="auto"/>
            </w:tcBorders>
            <w:shd w:val="clear" w:color="auto" w:fill="auto"/>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А4</w:t>
            </w:r>
          </w:p>
        </w:tc>
        <w:tc>
          <w:tcPr>
            <w:tcW w:w="1134" w:type="dxa"/>
            <w:tcBorders>
              <w:top w:val="nil"/>
              <w:left w:val="nil"/>
              <w:bottom w:val="single" w:sz="4" w:space="0" w:color="auto"/>
              <w:right w:val="single" w:sz="4" w:space="0" w:color="auto"/>
            </w:tcBorders>
            <w:shd w:val="clear" w:color="auto" w:fill="auto"/>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355</w:t>
            </w:r>
          </w:p>
        </w:tc>
        <w:tc>
          <w:tcPr>
            <w:tcW w:w="1679" w:type="dxa"/>
            <w:tcBorders>
              <w:top w:val="nil"/>
              <w:left w:val="nil"/>
              <w:bottom w:val="single" w:sz="4" w:space="0" w:color="auto"/>
              <w:right w:val="single" w:sz="4" w:space="0" w:color="auto"/>
            </w:tcBorders>
            <w:shd w:val="clear" w:color="auto" w:fill="auto"/>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0,7</w:t>
            </w:r>
          </w:p>
        </w:tc>
        <w:tc>
          <w:tcPr>
            <w:tcW w:w="1187" w:type="dxa"/>
            <w:tcBorders>
              <w:top w:val="nil"/>
              <w:left w:val="nil"/>
              <w:bottom w:val="single" w:sz="4" w:space="0" w:color="auto"/>
              <w:right w:val="single" w:sz="4" w:space="0" w:color="auto"/>
            </w:tcBorders>
            <w:shd w:val="clear" w:color="auto" w:fill="auto"/>
            <w:noWrap/>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275</w:t>
            </w:r>
          </w:p>
        </w:tc>
        <w:tc>
          <w:tcPr>
            <w:tcW w:w="1716" w:type="dxa"/>
            <w:tcBorders>
              <w:top w:val="nil"/>
              <w:left w:val="nil"/>
              <w:bottom w:val="single" w:sz="4" w:space="0" w:color="auto"/>
              <w:right w:val="single" w:sz="4" w:space="0" w:color="auto"/>
            </w:tcBorders>
            <w:shd w:val="clear" w:color="auto" w:fill="auto"/>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0,6</w:t>
            </w:r>
          </w:p>
        </w:tc>
        <w:tc>
          <w:tcPr>
            <w:tcW w:w="1814" w:type="dxa"/>
            <w:tcBorders>
              <w:top w:val="nil"/>
              <w:left w:val="nil"/>
              <w:bottom w:val="single" w:sz="4" w:space="0" w:color="auto"/>
              <w:right w:val="single" w:sz="4" w:space="0" w:color="auto"/>
            </w:tcBorders>
            <w:shd w:val="clear" w:color="auto" w:fill="auto"/>
            <w:noWrap/>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-80</w:t>
            </w:r>
          </w:p>
        </w:tc>
      </w:tr>
      <w:tr w:rsidR="00225364" w:rsidRPr="00185C53" w:rsidTr="003B0CE1">
        <w:trPr>
          <w:trHeight w:val="315"/>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Итого оборотных средств</w:t>
            </w:r>
          </w:p>
        </w:tc>
        <w:tc>
          <w:tcPr>
            <w:tcW w:w="1134" w:type="dxa"/>
            <w:tcBorders>
              <w:top w:val="nil"/>
              <w:left w:val="nil"/>
              <w:bottom w:val="single" w:sz="4" w:space="0" w:color="auto"/>
              <w:right w:val="single" w:sz="4" w:space="0" w:color="auto"/>
            </w:tcBorders>
            <w:shd w:val="clear" w:color="auto" w:fill="auto"/>
            <w:noWrap/>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49 772</w:t>
            </w:r>
          </w:p>
        </w:tc>
        <w:tc>
          <w:tcPr>
            <w:tcW w:w="1679" w:type="dxa"/>
            <w:tcBorders>
              <w:top w:val="nil"/>
              <w:left w:val="nil"/>
              <w:bottom w:val="single" w:sz="4" w:space="0" w:color="auto"/>
              <w:right w:val="single" w:sz="4" w:space="0" w:color="auto"/>
            </w:tcBorders>
            <w:shd w:val="clear" w:color="auto" w:fill="auto"/>
            <w:noWrap/>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100</w:t>
            </w:r>
          </w:p>
        </w:tc>
        <w:tc>
          <w:tcPr>
            <w:tcW w:w="1187" w:type="dxa"/>
            <w:tcBorders>
              <w:top w:val="nil"/>
              <w:left w:val="nil"/>
              <w:bottom w:val="single" w:sz="4" w:space="0" w:color="auto"/>
              <w:right w:val="single" w:sz="4" w:space="0" w:color="auto"/>
            </w:tcBorders>
            <w:shd w:val="clear" w:color="auto" w:fill="auto"/>
            <w:noWrap/>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43 506</w:t>
            </w:r>
          </w:p>
        </w:tc>
        <w:tc>
          <w:tcPr>
            <w:tcW w:w="1716" w:type="dxa"/>
            <w:tcBorders>
              <w:top w:val="nil"/>
              <w:left w:val="nil"/>
              <w:bottom w:val="single" w:sz="4" w:space="0" w:color="auto"/>
              <w:right w:val="single" w:sz="4" w:space="0" w:color="auto"/>
            </w:tcBorders>
            <w:shd w:val="clear" w:color="auto" w:fill="auto"/>
            <w:noWrap/>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100</w:t>
            </w:r>
          </w:p>
        </w:tc>
        <w:tc>
          <w:tcPr>
            <w:tcW w:w="1814" w:type="dxa"/>
            <w:tcBorders>
              <w:top w:val="nil"/>
              <w:left w:val="nil"/>
              <w:bottom w:val="single" w:sz="4" w:space="0" w:color="auto"/>
              <w:right w:val="single" w:sz="4" w:space="0" w:color="auto"/>
            </w:tcBorders>
            <w:shd w:val="clear" w:color="auto" w:fill="auto"/>
            <w:noWrap/>
            <w:vAlign w:val="bottom"/>
            <w:hideMark/>
          </w:tcPr>
          <w:p w:rsidR="00225364" w:rsidRPr="00185C53" w:rsidRDefault="00225364" w:rsidP="00185C53">
            <w:pPr>
              <w:spacing w:after="0" w:line="240" w:lineRule="auto"/>
              <w:jc w:val="center"/>
              <w:rPr>
                <w:rFonts w:ascii="Times New Roman" w:hAnsi="Times New Roman" w:cs="Times New Roman"/>
                <w:color w:val="000000"/>
                <w:sz w:val="24"/>
                <w:szCs w:val="24"/>
              </w:rPr>
            </w:pPr>
            <w:r w:rsidRPr="00185C53">
              <w:rPr>
                <w:rFonts w:ascii="Times New Roman" w:hAnsi="Times New Roman" w:cs="Times New Roman"/>
                <w:color w:val="000000"/>
                <w:sz w:val="24"/>
                <w:szCs w:val="24"/>
              </w:rPr>
              <w:t>-6 266</w:t>
            </w:r>
          </w:p>
        </w:tc>
      </w:tr>
    </w:tbl>
    <w:p w:rsidR="00225364" w:rsidRDefault="00225364" w:rsidP="00225364">
      <w:pPr>
        <w:pStyle w:val="a"/>
        <w:numPr>
          <w:ilvl w:val="0"/>
          <w:numId w:val="0"/>
        </w:numPr>
        <w:ind w:firstLine="709"/>
      </w:pPr>
    </w:p>
    <w:p w:rsidR="00225364" w:rsidRPr="00AA56E7" w:rsidRDefault="00225364" w:rsidP="00225364">
      <w:pPr>
        <w:pStyle w:val="af4"/>
        <w:spacing w:before="0" w:beforeAutospacing="0" w:after="0" w:afterAutospacing="0" w:line="360" w:lineRule="auto"/>
        <w:ind w:firstLine="709"/>
        <w:jc w:val="both"/>
        <w:textAlignment w:val="top"/>
        <w:rPr>
          <w:sz w:val="28"/>
          <w:szCs w:val="28"/>
        </w:rPr>
      </w:pPr>
      <w:r w:rsidRPr="00AA56E7">
        <w:rPr>
          <w:sz w:val="28"/>
          <w:szCs w:val="28"/>
        </w:rPr>
        <w:t xml:space="preserve">По данным таблицы </w:t>
      </w:r>
      <w:r w:rsidR="00185C53">
        <w:rPr>
          <w:sz w:val="28"/>
          <w:szCs w:val="28"/>
        </w:rPr>
        <w:t>4</w:t>
      </w:r>
      <w:r w:rsidRPr="00AA56E7">
        <w:rPr>
          <w:sz w:val="28"/>
          <w:szCs w:val="28"/>
        </w:rPr>
        <w:t xml:space="preserve">.4 видно, что наблюдается рост оборотных средств компании. При этом рост наблюдается за счет роста быстро и медленно реализуемых активов. </w:t>
      </w:r>
    </w:p>
    <w:p w:rsidR="00225364" w:rsidRPr="00AA56E7" w:rsidRDefault="00225364" w:rsidP="00225364">
      <w:pPr>
        <w:pStyle w:val="af4"/>
        <w:spacing w:before="0" w:beforeAutospacing="0" w:after="0" w:afterAutospacing="0" w:line="360" w:lineRule="auto"/>
        <w:ind w:firstLine="709"/>
        <w:jc w:val="both"/>
        <w:textAlignment w:val="top"/>
        <w:rPr>
          <w:sz w:val="28"/>
          <w:szCs w:val="28"/>
        </w:rPr>
      </w:pPr>
      <w:r w:rsidRPr="00AA56E7">
        <w:rPr>
          <w:sz w:val="28"/>
          <w:szCs w:val="28"/>
        </w:rPr>
        <w:t xml:space="preserve">Итак, уровень быстро реализуемых активов с начало 2017 года по  конец 2017 года увеличился на 1126 тыс.руб., за 2018 год на 1086 тыс. руб. </w:t>
      </w:r>
    </w:p>
    <w:p w:rsidR="00225364" w:rsidRPr="00AA56E7" w:rsidRDefault="00225364" w:rsidP="00225364">
      <w:pPr>
        <w:pStyle w:val="af4"/>
        <w:spacing w:before="0" w:beforeAutospacing="0" w:after="0" w:afterAutospacing="0" w:line="360" w:lineRule="auto"/>
        <w:ind w:firstLine="709"/>
        <w:jc w:val="both"/>
        <w:textAlignment w:val="top"/>
        <w:rPr>
          <w:sz w:val="28"/>
          <w:szCs w:val="28"/>
        </w:rPr>
      </w:pPr>
      <w:r w:rsidRPr="00AA56E7">
        <w:rPr>
          <w:sz w:val="28"/>
          <w:szCs w:val="28"/>
        </w:rPr>
        <w:t xml:space="preserve">Уровень медленно реализуемых активов на конец 2017 года составляет 54,2%, а на конец 2018 года – 44,6%, их доля уменьшилась. За последний год в абсолютном выражении медленно реализуемые активы снизились на 7 580 тыс. руб. </w:t>
      </w:r>
    </w:p>
    <w:p w:rsidR="00225364" w:rsidRPr="000D115C" w:rsidRDefault="00225364" w:rsidP="00225364">
      <w:pPr>
        <w:pStyle w:val="af4"/>
        <w:spacing w:before="0" w:beforeAutospacing="0" w:after="0" w:afterAutospacing="0" w:line="360" w:lineRule="auto"/>
        <w:ind w:firstLine="709"/>
        <w:jc w:val="both"/>
        <w:textAlignment w:val="top"/>
        <w:rPr>
          <w:sz w:val="28"/>
          <w:szCs w:val="28"/>
        </w:rPr>
      </w:pPr>
      <w:r w:rsidRPr="000D115C">
        <w:rPr>
          <w:sz w:val="28"/>
          <w:szCs w:val="28"/>
        </w:rPr>
        <w:t xml:space="preserve">На протяжение всего рассматриваемого периода у предприятия наблюдается повышение наиболее ликвидных средств, их уровень с 0,2% на начало 2017 г. увеличились по состоянию на 31.12.2018 г. до 5,3%.  </w:t>
      </w:r>
    </w:p>
    <w:p w:rsidR="00225364" w:rsidRPr="000D115C" w:rsidRDefault="00225364" w:rsidP="00225364">
      <w:pPr>
        <w:pStyle w:val="af4"/>
        <w:spacing w:before="0" w:beforeAutospacing="0" w:after="0" w:afterAutospacing="0" w:line="360" w:lineRule="auto"/>
        <w:ind w:firstLine="709"/>
        <w:jc w:val="both"/>
        <w:textAlignment w:val="top"/>
        <w:rPr>
          <w:sz w:val="28"/>
          <w:szCs w:val="28"/>
        </w:rPr>
      </w:pPr>
      <w:r w:rsidRPr="000D115C">
        <w:rPr>
          <w:sz w:val="28"/>
          <w:szCs w:val="28"/>
        </w:rPr>
        <w:t xml:space="preserve">Труднореализуемые активы предприятия занимают незначительную долю и имеет тенденцию снижения, это положительный эффект для компании, поскольку они характеризуются долгосрочной ликвидностью. </w:t>
      </w:r>
    </w:p>
    <w:p w:rsidR="00225364" w:rsidRPr="000D115C" w:rsidRDefault="00225364" w:rsidP="00225364">
      <w:pPr>
        <w:pStyle w:val="af4"/>
        <w:spacing w:before="0" w:beforeAutospacing="0" w:after="0" w:afterAutospacing="0" w:line="360" w:lineRule="auto"/>
        <w:ind w:firstLine="709"/>
        <w:jc w:val="both"/>
        <w:textAlignment w:val="top"/>
        <w:rPr>
          <w:sz w:val="28"/>
          <w:szCs w:val="28"/>
        </w:rPr>
      </w:pPr>
      <w:r w:rsidRPr="000D115C">
        <w:rPr>
          <w:sz w:val="28"/>
          <w:szCs w:val="28"/>
        </w:rPr>
        <w:t>На начало 2017 года ООО СП «</w:t>
      </w:r>
      <w:proofErr w:type="spellStart"/>
      <w:r w:rsidRPr="000D115C">
        <w:rPr>
          <w:sz w:val="28"/>
          <w:szCs w:val="28"/>
        </w:rPr>
        <w:t>Нефтегаз</w:t>
      </w:r>
      <w:proofErr w:type="spellEnd"/>
      <w:r w:rsidRPr="000D115C">
        <w:rPr>
          <w:sz w:val="28"/>
          <w:szCs w:val="28"/>
        </w:rPr>
        <w:t>» не обладало наиболее ликвидными активами. Доля быстрореализуемых активов была равна 88,3% общей суммы оборотных средств. Медленно реализуемые активы составляли 9,9% оборотных средств. За исследуемый период произошло некоторое изменение структуры оборотных активов: снизилась доля быстрореализуемых активов и выросла доля медленно реализуемых, т.е. компания становится менее платежеспособным.</w:t>
      </w:r>
    </w:p>
    <w:p w:rsidR="00225364" w:rsidRPr="00CD7D9B" w:rsidRDefault="00225364" w:rsidP="00225364">
      <w:pPr>
        <w:pStyle w:val="af4"/>
        <w:spacing w:before="0" w:beforeAutospacing="0" w:after="0" w:afterAutospacing="0" w:line="360" w:lineRule="auto"/>
        <w:ind w:firstLine="709"/>
        <w:jc w:val="both"/>
        <w:textAlignment w:val="top"/>
        <w:rPr>
          <w:sz w:val="28"/>
          <w:szCs w:val="28"/>
        </w:rPr>
      </w:pPr>
      <w:r w:rsidRPr="00CD7D9B">
        <w:rPr>
          <w:sz w:val="28"/>
          <w:szCs w:val="28"/>
        </w:rPr>
        <w:lastRenderedPageBreak/>
        <w:t>В общей сумме оборотные средства выросли за 2017 год на 127% (27 887 тыс.руб.). Большую часть этого увеличения составил рост медленно реализуемых активов - 24804 тыс. руб.</w:t>
      </w:r>
    </w:p>
    <w:p w:rsidR="00225364" w:rsidRPr="00CD7D9B" w:rsidRDefault="00225364" w:rsidP="00225364">
      <w:pPr>
        <w:pStyle w:val="af4"/>
        <w:spacing w:before="0" w:beforeAutospacing="0" w:after="0" w:afterAutospacing="0" w:line="360" w:lineRule="auto"/>
        <w:ind w:firstLine="709"/>
        <w:jc w:val="both"/>
        <w:textAlignment w:val="top"/>
        <w:rPr>
          <w:sz w:val="28"/>
          <w:szCs w:val="28"/>
        </w:rPr>
      </w:pPr>
      <w:r w:rsidRPr="00CD7D9B">
        <w:rPr>
          <w:sz w:val="28"/>
          <w:szCs w:val="28"/>
        </w:rPr>
        <w:t xml:space="preserve">В целом можно сделать вывод, что в 2017 году оборотные средства, а с ними и </w:t>
      </w:r>
      <w:r>
        <w:rPr>
          <w:sz w:val="28"/>
          <w:szCs w:val="28"/>
        </w:rPr>
        <w:t>вся компания</w:t>
      </w:r>
      <w:r w:rsidRPr="00CD7D9B">
        <w:rPr>
          <w:sz w:val="28"/>
          <w:szCs w:val="28"/>
        </w:rPr>
        <w:t>, стали менее ликвидными, т.к. доля медленно реализуемых активов выросла, часть быстро реализуемых ликвидных средств перешла в категорию медленно реализуемых активов.</w:t>
      </w:r>
    </w:p>
    <w:p w:rsidR="00225364" w:rsidRPr="008D01FB" w:rsidRDefault="00225364" w:rsidP="00225364">
      <w:pPr>
        <w:pStyle w:val="af4"/>
        <w:spacing w:before="0" w:beforeAutospacing="0" w:after="0" w:afterAutospacing="0" w:line="360" w:lineRule="auto"/>
        <w:ind w:firstLine="709"/>
        <w:jc w:val="both"/>
        <w:textAlignment w:val="top"/>
        <w:rPr>
          <w:sz w:val="28"/>
          <w:szCs w:val="28"/>
        </w:rPr>
      </w:pPr>
      <w:r w:rsidRPr="008D01FB">
        <w:rPr>
          <w:sz w:val="28"/>
          <w:szCs w:val="28"/>
        </w:rPr>
        <w:t xml:space="preserve">За 2018 год ситуация изменилась. Доля наиболее ликвидных активов повысилась до 1,3% оборотных средств. Это произошло из-за опережающего роста наиболее ликвидных активов по сравнению с общим ростом оборотных средств. Доля быстрореализуемых активов снова увеличилась до 49,5% (или на 1086 тыс. руб.). Причиной повышения стало сокращение суммы медленно реализуемых активов на 9,6% (7580 тыс. руб.). </w:t>
      </w:r>
    </w:p>
    <w:p w:rsidR="00225364" w:rsidRPr="00D55104" w:rsidRDefault="00225364" w:rsidP="00225364">
      <w:pPr>
        <w:pStyle w:val="af4"/>
        <w:spacing w:before="0" w:beforeAutospacing="0" w:after="0" w:afterAutospacing="0" w:line="360" w:lineRule="auto"/>
        <w:ind w:firstLine="709"/>
        <w:jc w:val="both"/>
        <w:textAlignment w:val="top"/>
        <w:rPr>
          <w:sz w:val="28"/>
          <w:szCs w:val="28"/>
        </w:rPr>
      </w:pPr>
      <w:r w:rsidRPr="00D55104">
        <w:rPr>
          <w:sz w:val="28"/>
          <w:szCs w:val="28"/>
        </w:rPr>
        <w:t>В целом можно сделать вывод о повышении в 2018 году ликвидности оборотных средств из-за увеличения быстрореализуемых активов, наиболее ликвидных активов, а также из-за сокращения медленно реализуемых активов.</w:t>
      </w:r>
    </w:p>
    <w:p w:rsidR="00225364" w:rsidRPr="00D55104" w:rsidRDefault="00225364" w:rsidP="00225364">
      <w:pPr>
        <w:pStyle w:val="af4"/>
        <w:spacing w:before="0" w:beforeAutospacing="0" w:after="0" w:afterAutospacing="0" w:line="360" w:lineRule="auto"/>
        <w:ind w:firstLine="709"/>
        <w:jc w:val="both"/>
        <w:textAlignment w:val="top"/>
        <w:rPr>
          <w:sz w:val="28"/>
          <w:szCs w:val="28"/>
        </w:rPr>
      </w:pPr>
      <w:r w:rsidRPr="00D55104">
        <w:rPr>
          <w:sz w:val="28"/>
          <w:szCs w:val="28"/>
        </w:rPr>
        <w:t>Однако общая сумма оборотных средств уменьшилась на 6 266 тыс. руб. или на 13%. Если рассматривать факторы, за счет которых снизились оборотные средства, можно было бы сказать, что за счет:</w:t>
      </w:r>
    </w:p>
    <w:p w:rsidR="00225364" w:rsidRPr="00D55104" w:rsidRDefault="00225364" w:rsidP="00225364">
      <w:pPr>
        <w:pStyle w:val="af4"/>
        <w:spacing w:before="0" w:beforeAutospacing="0" w:after="0" w:afterAutospacing="0" w:line="360" w:lineRule="auto"/>
        <w:ind w:firstLine="709"/>
        <w:jc w:val="both"/>
        <w:textAlignment w:val="top"/>
        <w:rPr>
          <w:sz w:val="28"/>
          <w:szCs w:val="28"/>
        </w:rPr>
      </w:pPr>
      <w:r w:rsidRPr="00D55104">
        <w:rPr>
          <w:sz w:val="28"/>
          <w:szCs w:val="28"/>
        </w:rPr>
        <w:t xml:space="preserve">-  сокращения медленно реализуемых активов на 7 580 тыс. руб.; </w:t>
      </w:r>
    </w:p>
    <w:p w:rsidR="00225364" w:rsidRPr="00D55104" w:rsidRDefault="00225364" w:rsidP="00225364">
      <w:pPr>
        <w:pStyle w:val="af4"/>
        <w:spacing w:before="0" w:beforeAutospacing="0" w:after="0" w:afterAutospacing="0" w:line="360" w:lineRule="auto"/>
        <w:ind w:firstLine="709"/>
        <w:jc w:val="both"/>
        <w:textAlignment w:val="top"/>
        <w:rPr>
          <w:sz w:val="28"/>
          <w:szCs w:val="28"/>
        </w:rPr>
      </w:pPr>
      <w:r w:rsidRPr="00D55104">
        <w:rPr>
          <w:sz w:val="28"/>
          <w:szCs w:val="28"/>
        </w:rPr>
        <w:t xml:space="preserve">- повышения наиболее ликвидных активов на 308 тыс. руб.; </w:t>
      </w:r>
    </w:p>
    <w:p w:rsidR="00225364" w:rsidRPr="00D55104" w:rsidRDefault="00225364" w:rsidP="00225364">
      <w:pPr>
        <w:pStyle w:val="af4"/>
        <w:spacing w:before="0" w:beforeAutospacing="0" w:after="0" w:afterAutospacing="0" w:line="360" w:lineRule="auto"/>
        <w:ind w:firstLine="709"/>
        <w:jc w:val="both"/>
        <w:textAlignment w:val="top"/>
        <w:rPr>
          <w:sz w:val="28"/>
          <w:szCs w:val="28"/>
        </w:rPr>
      </w:pPr>
      <w:r w:rsidRPr="00D55104">
        <w:rPr>
          <w:sz w:val="28"/>
          <w:szCs w:val="28"/>
        </w:rPr>
        <w:t>-  роста быстрореализуемых активов  на 1086 тыс. руб.;</w:t>
      </w:r>
    </w:p>
    <w:p w:rsidR="00225364" w:rsidRPr="00D55104" w:rsidRDefault="00225364" w:rsidP="00225364">
      <w:pPr>
        <w:pStyle w:val="af4"/>
        <w:spacing w:before="0" w:beforeAutospacing="0" w:after="0" w:afterAutospacing="0" w:line="360" w:lineRule="auto"/>
        <w:ind w:firstLine="709"/>
        <w:jc w:val="both"/>
        <w:textAlignment w:val="top"/>
        <w:rPr>
          <w:sz w:val="28"/>
          <w:szCs w:val="28"/>
        </w:rPr>
      </w:pPr>
      <w:r w:rsidRPr="00D55104">
        <w:rPr>
          <w:sz w:val="28"/>
          <w:szCs w:val="28"/>
        </w:rPr>
        <w:t>- снижения труднореализуемых активов на 80 тыс. руб.</w:t>
      </w:r>
    </w:p>
    <w:p w:rsidR="00225364" w:rsidRPr="00D55104" w:rsidRDefault="00225364" w:rsidP="00225364">
      <w:pPr>
        <w:pStyle w:val="af4"/>
        <w:spacing w:before="0" w:beforeAutospacing="0" w:after="0" w:afterAutospacing="0" w:line="360" w:lineRule="auto"/>
        <w:ind w:firstLine="709"/>
        <w:jc w:val="both"/>
        <w:textAlignment w:val="top"/>
        <w:rPr>
          <w:sz w:val="28"/>
          <w:szCs w:val="28"/>
        </w:rPr>
      </w:pPr>
      <w:r w:rsidRPr="00D55104">
        <w:rPr>
          <w:sz w:val="28"/>
          <w:szCs w:val="28"/>
        </w:rPr>
        <w:t>Таким образом, налицо трансформация медленно реализуемых активов в наиболее ликвидных и быстрореализуемых активов. Однако в конечном итоге все же снизилась общая ликвидность оборотных средств.</w:t>
      </w:r>
    </w:p>
    <w:p w:rsidR="00225364" w:rsidRDefault="00225364" w:rsidP="00225364">
      <w:pPr>
        <w:spacing w:line="360" w:lineRule="auto"/>
        <w:jc w:val="center"/>
        <w:rPr>
          <w:sz w:val="28"/>
          <w:szCs w:val="28"/>
        </w:rPr>
      </w:pPr>
    </w:p>
    <w:p w:rsidR="00B83136" w:rsidRPr="00D55104" w:rsidRDefault="00B83136" w:rsidP="00225364">
      <w:pPr>
        <w:spacing w:line="360" w:lineRule="auto"/>
        <w:jc w:val="center"/>
        <w:rPr>
          <w:sz w:val="28"/>
          <w:szCs w:val="28"/>
        </w:rPr>
      </w:pPr>
    </w:p>
    <w:p w:rsidR="00225364" w:rsidRPr="00B83136" w:rsidRDefault="00B83136" w:rsidP="00B83136">
      <w:pPr>
        <w:spacing w:line="360" w:lineRule="auto"/>
        <w:jc w:val="center"/>
        <w:outlineLvl w:val="0"/>
        <w:rPr>
          <w:rFonts w:ascii="Times New Roman" w:hAnsi="Times New Roman" w:cs="Times New Roman"/>
          <w:b/>
          <w:sz w:val="28"/>
          <w:szCs w:val="28"/>
        </w:rPr>
      </w:pPr>
      <w:bookmarkStart w:id="9" w:name="_Toc6859490"/>
      <w:bookmarkStart w:id="10" w:name="_Toc7115966"/>
      <w:r w:rsidRPr="00B83136">
        <w:rPr>
          <w:rFonts w:ascii="Times New Roman" w:hAnsi="Times New Roman" w:cs="Times New Roman"/>
          <w:b/>
          <w:sz w:val="28"/>
          <w:szCs w:val="28"/>
        </w:rPr>
        <w:lastRenderedPageBreak/>
        <w:t>5</w:t>
      </w:r>
      <w:r w:rsidR="00225364" w:rsidRPr="00B83136">
        <w:rPr>
          <w:rFonts w:ascii="Times New Roman" w:hAnsi="Times New Roman" w:cs="Times New Roman"/>
          <w:b/>
          <w:sz w:val="28"/>
          <w:szCs w:val="28"/>
        </w:rPr>
        <w:t>. Анализ финансовых результатов ООО СП «</w:t>
      </w:r>
      <w:proofErr w:type="spellStart"/>
      <w:r w:rsidR="00225364" w:rsidRPr="00B83136">
        <w:rPr>
          <w:rFonts w:ascii="Times New Roman" w:hAnsi="Times New Roman" w:cs="Times New Roman"/>
          <w:b/>
          <w:sz w:val="28"/>
          <w:szCs w:val="28"/>
        </w:rPr>
        <w:t>Нефтегаз</w:t>
      </w:r>
      <w:proofErr w:type="spellEnd"/>
      <w:r w:rsidR="00225364" w:rsidRPr="00B83136">
        <w:rPr>
          <w:rFonts w:ascii="Times New Roman" w:hAnsi="Times New Roman" w:cs="Times New Roman"/>
          <w:b/>
          <w:sz w:val="28"/>
          <w:szCs w:val="28"/>
        </w:rPr>
        <w:t>»</w:t>
      </w:r>
      <w:bookmarkEnd w:id="9"/>
      <w:bookmarkEnd w:id="10"/>
    </w:p>
    <w:p w:rsidR="00225364" w:rsidRPr="007F3186" w:rsidRDefault="00225364" w:rsidP="00225364">
      <w:pPr>
        <w:pStyle w:val="af4"/>
        <w:widowControl w:val="0"/>
        <w:spacing w:before="0" w:beforeAutospacing="0" w:after="0" w:afterAutospacing="0" w:line="360" w:lineRule="auto"/>
        <w:ind w:firstLine="720"/>
        <w:jc w:val="both"/>
        <w:rPr>
          <w:sz w:val="28"/>
          <w:szCs w:val="28"/>
        </w:rPr>
      </w:pPr>
      <w:r w:rsidRPr="007F3186">
        <w:rPr>
          <w:sz w:val="28"/>
          <w:szCs w:val="28"/>
        </w:rPr>
        <w:t>Эффективность производственной, инвестиционной и финансовой деятельности организации выражается в достигнутых финансовых результатах. Общим финансовым результатом является прибыль. Анализ прибыли предполагает исследование ее динамики как в общей сумме, так и в разрезе ее составляющих элементов.</w:t>
      </w:r>
    </w:p>
    <w:p w:rsidR="00225364" w:rsidRPr="007F3186" w:rsidRDefault="00225364" w:rsidP="00225364">
      <w:pPr>
        <w:pStyle w:val="af4"/>
        <w:widowControl w:val="0"/>
        <w:spacing w:before="0" w:beforeAutospacing="0" w:after="0" w:afterAutospacing="0" w:line="360" w:lineRule="auto"/>
        <w:ind w:firstLine="720"/>
        <w:jc w:val="both"/>
        <w:rPr>
          <w:sz w:val="28"/>
          <w:szCs w:val="28"/>
        </w:rPr>
      </w:pPr>
      <w:r w:rsidRPr="007F3186">
        <w:rPr>
          <w:sz w:val="28"/>
          <w:szCs w:val="28"/>
        </w:rPr>
        <w:t>Основные показатели, участвующие в формировании чистой пр</w:t>
      </w:r>
      <w:r>
        <w:rPr>
          <w:sz w:val="28"/>
          <w:szCs w:val="28"/>
        </w:rPr>
        <w:t>и</w:t>
      </w:r>
      <w:r w:rsidR="00B83136">
        <w:rPr>
          <w:sz w:val="28"/>
          <w:szCs w:val="28"/>
        </w:rPr>
        <w:t>были, представлены в таблице 5.1</w:t>
      </w:r>
      <w:r w:rsidRPr="007F3186">
        <w:rPr>
          <w:sz w:val="28"/>
          <w:szCs w:val="28"/>
        </w:rPr>
        <w:t>.</w:t>
      </w:r>
    </w:p>
    <w:p w:rsidR="00225364" w:rsidRPr="00B83136" w:rsidRDefault="00B83136" w:rsidP="00225364">
      <w:pPr>
        <w:pStyle w:val="aff5"/>
        <w:ind w:firstLine="709"/>
        <w:rPr>
          <w:sz w:val="28"/>
          <w:szCs w:val="28"/>
        </w:rPr>
      </w:pPr>
      <w:r w:rsidRPr="00B83136">
        <w:rPr>
          <w:sz w:val="28"/>
          <w:szCs w:val="28"/>
        </w:rPr>
        <w:t>Таблица 5.1</w:t>
      </w:r>
      <w:r w:rsidR="00225364" w:rsidRPr="00B83136">
        <w:rPr>
          <w:sz w:val="28"/>
          <w:szCs w:val="28"/>
        </w:rPr>
        <w:t>. - Анализ прибыли ООО СП «</w:t>
      </w:r>
      <w:proofErr w:type="spellStart"/>
      <w:r w:rsidR="00225364" w:rsidRPr="00B83136">
        <w:rPr>
          <w:sz w:val="28"/>
          <w:szCs w:val="28"/>
        </w:rPr>
        <w:t>Нефтегаз</w:t>
      </w:r>
      <w:proofErr w:type="spellEnd"/>
      <w:r w:rsidR="00225364" w:rsidRPr="00B83136">
        <w:rPr>
          <w:sz w:val="28"/>
          <w:szCs w:val="28"/>
        </w:rPr>
        <w:t>»  за 2016-2018 гг.</w:t>
      </w:r>
    </w:p>
    <w:tbl>
      <w:tblPr>
        <w:tblW w:w="9361" w:type="dxa"/>
        <w:tblInd w:w="103" w:type="dxa"/>
        <w:tblLayout w:type="fixed"/>
        <w:tblLook w:val="04A0"/>
      </w:tblPr>
      <w:tblGrid>
        <w:gridCol w:w="2699"/>
        <w:gridCol w:w="992"/>
        <w:gridCol w:w="1060"/>
        <w:gridCol w:w="1060"/>
        <w:gridCol w:w="1140"/>
        <w:gridCol w:w="1134"/>
        <w:gridCol w:w="1276"/>
      </w:tblGrid>
      <w:tr w:rsidR="00225364" w:rsidRPr="00B83136" w:rsidTr="003B0CE1">
        <w:trPr>
          <w:trHeight w:val="630"/>
        </w:trPr>
        <w:tc>
          <w:tcPr>
            <w:tcW w:w="269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Показатели</w:t>
            </w:r>
          </w:p>
        </w:tc>
        <w:tc>
          <w:tcPr>
            <w:tcW w:w="3112" w:type="dxa"/>
            <w:gridSpan w:val="3"/>
            <w:tcBorders>
              <w:top w:val="single" w:sz="4" w:space="0" w:color="auto"/>
              <w:left w:val="nil"/>
              <w:bottom w:val="single" w:sz="4" w:space="0" w:color="auto"/>
              <w:right w:val="single" w:sz="4" w:space="0" w:color="000000"/>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Годы</w:t>
            </w:r>
          </w:p>
        </w:tc>
        <w:tc>
          <w:tcPr>
            <w:tcW w:w="2274" w:type="dxa"/>
            <w:gridSpan w:val="2"/>
            <w:tcBorders>
              <w:top w:val="single" w:sz="4" w:space="0" w:color="auto"/>
              <w:left w:val="nil"/>
              <w:bottom w:val="single" w:sz="4" w:space="0" w:color="auto"/>
              <w:right w:val="single" w:sz="4" w:space="0" w:color="000000"/>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Отклонение абсолютное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Темп роста, %</w:t>
            </w:r>
          </w:p>
        </w:tc>
      </w:tr>
      <w:tr w:rsidR="00225364" w:rsidRPr="00B83136" w:rsidTr="003B0CE1">
        <w:trPr>
          <w:trHeight w:val="630"/>
        </w:trPr>
        <w:tc>
          <w:tcPr>
            <w:tcW w:w="2699" w:type="dxa"/>
            <w:vMerge/>
            <w:tcBorders>
              <w:top w:val="single" w:sz="4" w:space="0" w:color="auto"/>
              <w:left w:val="single" w:sz="4" w:space="0" w:color="auto"/>
              <w:bottom w:val="single" w:sz="4" w:space="0" w:color="000000"/>
              <w:right w:val="single" w:sz="4" w:space="0" w:color="auto"/>
            </w:tcBorders>
            <w:vAlign w:val="center"/>
            <w:hideMark/>
          </w:tcPr>
          <w:p w:rsidR="00225364" w:rsidRPr="00B83136" w:rsidRDefault="00225364" w:rsidP="00B83136">
            <w:pPr>
              <w:spacing w:after="0" w:line="240" w:lineRule="auto"/>
              <w:rPr>
                <w:rFonts w:ascii="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2016</w:t>
            </w:r>
          </w:p>
        </w:tc>
        <w:tc>
          <w:tcPr>
            <w:tcW w:w="1060" w:type="dxa"/>
            <w:tcBorders>
              <w:top w:val="nil"/>
              <w:left w:val="nil"/>
              <w:bottom w:val="single" w:sz="4" w:space="0" w:color="auto"/>
              <w:right w:val="single" w:sz="4" w:space="0" w:color="auto"/>
            </w:tcBorders>
            <w:shd w:val="clear" w:color="auto" w:fill="auto"/>
            <w:noWrap/>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2017</w:t>
            </w:r>
          </w:p>
        </w:tc>
        <w:tc>
          <w:tcPr>
            <w:tcW w:w="1060"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2018</w:t>
            </w:r>
          </w:p>
        </w:tc>
        <w:tc>
          <w:tcPr>
            <w:tcW w:w="1140"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2017 от 2016</w:t>
            </w:r>
          </w:p>
        </w:tc>
        <w:tc>
          <w:tcPr>
            <w:tcW w:w="1134"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2018 от 2017</w:t>
            </w:r>
          </w:p>
        </w:tc>
        <w:tc>
          <w:tcPr>
            <w:tcW w:w="1276"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2018 от 2017</w:t>
            </w:r>
          </w:p>
        </w:tc>
      </w:tr>
      <w:tr w:rsidR="00225364" w:rsidRPr="00B83136" w:rsidTr="003B0CE1">
        <w:trPr>
          <w:trHeight w:val="315"/>
        </w:trPr>
        <w:tc>
          <w:tcPr>
            <w:tcW w:w="2699" w:type="dxa"/>
            <w:tcBorders>
              <w:top w:val="nil"/>
              <w:left w:val="single" w:sz="4" w:space="0" w:color="auto"/>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rPr>
                <w:rFonts w:ascii="Times New Roman" w:hAnsi="Times New Roman" w:cs="Times New Roman"/>
                <w:color w:val="000000"/>
                <w:sz w:val="24"/>
                <w:szCs w:val="24"/>
              </w:rPr>
            </w:pPr>
            <w:r w:rsidRPr="00B83136">
              <w:rPr>
                <w:rFonts w:ascii="Times New Roman" w:hAnsi="Times New Roman" w:cs="Times New Roman"/>
                <w:color w:val="000000"/>
                <w:sz w:val="24"/>
                <w:szCs w:val="24"/>
              </w:rPr>
              <w:t>Выручка</w:t>
            </w:r>
          </w:p>
        </w:tc>
        <w:tc>
          <w:tcPr>
            <w:tcW w:w="992"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143246</w:t>
            </w:r>
          </w:p>
        </w:tc>
        <w:tc>
          <w:tcPr>
            <w:tcW w:w="1060" w:type="dxa"/>
            <w:tcBorders>
              <w:top w:val="nil"/>
              <w:left w:val="nil"/>
              <w:bottom w:val="single" w:sz="4" w:space="0" w:color="auto"/>
              <w:right w:val="single" w:sz="4" w:space="0" w:color="auto"/>
            </w:tcBorders>
            <w:shd w:val="clear" w:color="auto" w:fill="auto"/>
            <w:noWrap/>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185468</w:t>
            </w:r>
          </w:p>
        </w:tc>
        <w:tc>
          <w:tcPr>
            <w:tcW w:w="1060"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187959</w:t>
            </w:r>
          </w:p>
        </w:tc>
        <w:tc>
          <w:tcPr>
            <w:tcW w:w="1140"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42 222</w:t>
            </w:r>
          </w:p>
        </w:tc>
        <w:tc>
          <w:tcPr>
            <w:tcW w:w="1134"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2 491</w:t>
            </w:r>
          </w:p>
        </w:tc>
        <w:tc>
          <w:tcPr>
            <w:tcW w:w="1276"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101,3</w:t>
            </w:r>
          </w:p>
        </w:tc>
      </w:tr>
      <w:tr w:rsidR="00225364" w:rsidRPr="00B83136" w:rsidTr="003B0CE1">
        <w:trPr>
          <w:trHeight w:val="315"/>
        </w:trPr>
        <w:tc>
          <w:tcPr>
            <w:tcW w:w="2699" w:type="dxa"/>
            <w:tcBorders>
              <w:top w:val="nil"/>
              <w:left w:val="single" w:sz="4" w:space="0" w:color="auto"/>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rPr>
                <w:rFonts w:ascii="Times New Roman" w:hAnsi="Times New Roman" w:cs="Times New Roman"/>
                <w:color w:val="000000"/>
                <w:sz w:val="24"/>
                <w:szCs w:val="24"/>
              </w:rPr>
            </w:pPr>
            <w:r w:rsidRPr="00B83136">
              <w:rPr>
                <w:rFonts w:ascii="Times New Roman" w:hAnsi="Times New Roman" w:cs="Times New Roman"/>
                <w:color w:val="000000"/>
                <w:sz w:val="24"/>
                <w:szCs w:val="24"/>
              </w:rPr>
              <w:t>Себестоимость</w:t>
            </w:r>
          </w:p>
        </w:tc>
        <w:tc>
          <w:tcPr>
            <w:tcW w:w="992"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138541</w:t>
            </w:r>
          </w:p>
        </w:tc>
        <w:tc>
          <w:tcPr>
            <w:tcW w:w="1060"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157 258</w:t>
            </w:r>
          </w:p>
        </w:tc>
        <w:tc>
          <w:tcPr>
            <w:tcW w:w="1060"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170 778</w:t>
            </w:r>
          </w:p>
        </w:tc>
        <w:tc>
          <w:tcPr>
            <w:tcW w:w="1140"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18 717</w:t>
            </w:r>
          </w:p>
        </w:tc>
        <w:tc>
          <w:tcPr>
            <w:tcW w:w="1134"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13 520</w:t>
            </w:r>
          </w:p>
        </w:tc>
        <w:tc>
          <w:tcPr>
            <w:tcW w:w="1276"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108,6</w:t>
            </w:r>
          </w:p>
        </w:tc>
      </w:tr>
      <w:tr w:rsidR="00225364" w:rsidRPr="00B83136" w:rsidTr="003B0CE1">
        <w:trPr>
          <w:trHeight w:val="315"/>
        </w:trPr>
        <w:tc>
          <w:tcPr>
            <w:tcW w:w="2699" w:type="dxa"/>
            <w:tcBorders>
              <w:top w:val="nil"/>
              <w:left w:val="single" w:sz="4" w:space="0" w:color="auto"/>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rPr>
                <w:rFonts w:ascii="Times New Roman" w:hAnsi="Times New Roman" w:cs="Times New Roman"/>
                <w:color w:val="000000"/>
                <w:sz w:val="24"/>
                <w:szCs w:val="24"/>
              </w:rPr>
            </w:pPr>
            <w:r w:rsidRPr="00B83136">
              <w:rPr>
                <w:rFonts w:ascii="Times New Roman" w:hAnsi="Times New Roman" w:cs="Times New Roman"/>
                <w:color w:val="000000"/>
                <w:sz w:val="24"/>
                <w:szCs w:val="24"/>
              </w:rPr>
              <w:t>Валовая прибыль</w:t>
            </w:r>
          </w:p>
        </w:tc>
        <w:tc>
          <w:tcPr>
            <w:tcW w:w="992"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4705</w:t>
            </w:r>
          </w:p>
        </w:tc>
        <w:tc>
          <w:tcPr>
            <w:tcW w:w="1060"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28 210</w:t>
            </w:r>
          </w:p>
        </w:tc>
        <w:tc>
          <w:tcPr>
            <w:tcW w:w="1060"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17 181</w:t>
            </w:r>
          </w:p>
        </w:tc>
        <w:tc>
          <w:tcPr>
            <w:tcW w:w="1140"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23 505</w:t>
            </w:r>
          </w:p>
        </w:tc>
        <w:tc>
          <w:tcPr>
            <w:tcW w:w="1134"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-11 029</w:t>
            </w:r>
          </w:p>
        </w:tc>
        <w:tc>
          <w:tcPr>
            <w:tcW w:w="1276"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60,9</w:t>
            </w:r>
          </w:p>
        </w:tc>
      </w:tr>
      <w:tr w:rsidR="00225364" w:rsidRPr="00B83136" w:rsidTr="003B0CE1">
        <w:trPr>
          <w:trHeight w:val="315"/>
        </w:trPr>
        <w:tc>
          <w:tcPr>
            <w:tcW w:w="2699" w:type="dxa"/>
            <w:tcBorders>
              <w:top w:val="nil"/>
              <w:left w:val="single" w:sz="4" w:space="0" w:color="auto"/>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rPr>
                <w:rFonts w:ascii="Times New Roman" w:hAnsi="Times New Roman" w:cs="Times New Roman"/>
                <w:color w:val="000000"/>
                <w:sz w:val="24"/>
                <w:szCs w:val="24"/>
              </w:rPr>
            </w:pPr>
            <w:r w:rsidRPr="00B83136">
              <w:rPr>
                <w:rFonts w:ascii="Times New Roman" w:hAnsi="Times New Roman" w:cs="Times New Roman"/>
                <w:color w:val="000000"/>
                <w:sz w:val="24"/>
                <w:szCs w:val="24"/>
              </w:rPr>
              <w:t>Коммерческие расходы</w:t>
            </w:r>
          </w:p>
        </w:tc>
        <w:tc>
          <w:tcPr>
            <w:tcW w:w="992"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3743</w:t>
            </w:r>
          </w:p>
        </w:tc>
        <w:tc>
          <w:tcPr>
            <w:tcW w:w="1060"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27 101</w:t>
            </w:r>
          </w:p>
        </w:tc>
        <w:tc>
          <w:tcPr>
            <w:tcW w:w="1060"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15 429</w:t>
            </w:r>
          </w:p>
        </w:tc>
        <w:tc>
          <w:tcPr>
            <w:tcW w:w="1140"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23 358</w:t>
            </w:r>
          </w:p>
        </w:tc>
        <w:tc>
          <w:tcPr>
            <w:tcW w:w="1134"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-11 672</w:t>
            </w:r>
          </w:p>
        </w:tc>
        <w:tc>
          <w:tcPr>
            <w:tcW w:w="1276"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56,9</w:t>
            </w:r>
          </w:p>
        </w:tc>
      </w:tr>
      <w:tr w:rsidR="00225364" w:rsidRPr="00B83136" w:rsidTr="003B0CE1">
        <w:trPr>
          <w:trHeight w:val="315"/>
        </w:trPr>
        <w:tc>
          <w:tcPr>
            <w:tcW w:w="2699" w:type="dxa"/>
            <w:tcBorders>
              <w:top w:val="nil"/>
              <w:left w:val="single" w:sz="4" w:space="0" w:color="auto"/>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rPr>
                <w:rFonts w:ascii="Times New Roman" w:hAnsi="Times New Roman" w:cs="Times New Roman"/>
                <w:color w:val="000000"/>
                <w:sz w:val="24"/>
                <w:szCs w:val="24"/>
              </w:rPr>
            </w:pPr>
            <w:r w:rsidRPr="00B83136">
              <w:rPr>
                <w:rFonts w:ascii="Times New Roman" w:hAnsi="Times New Roman" w:cs="Times New Roman"/>
                <w:color w:val="000000"/>
                <w:sz w:val="24"/>
                <w:szCs w:val="24"/>
              </w:rPr>
              <w:t>Прибыль от продаж</w:t>
            </w:r>
          </w:p>
        </w:tc>
        <w:tc>
          <w:tcPr>
            <w:tcW w:w="992"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962</w:t>
            </w:r>
          </w:p>
        </w:tc>
        <w:tc>
          <w:tcPr>
            <w:tcW w:w="1060"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1 109</w:t>
            </w:r>
          </w:p>
        </w:tc>
        <w:tc>
          <w:tcPr>
            <w:tcW w:w="1060"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1 752</w:t>
            </w:r>
          </w:p>
        </w:tc>
        <w:tc>
          <w:tcPr>
            <w:tcW w:w="1140"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147</w:t>
            </w:r>
          </w:p>
        </w:tc>
        <w:tc>
          <w:tcPr>
            <w:tcW w:w="1134"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643</w:t>
            </w:r>
          </w:p>
        </w:tc>
        <w:tc>
          <w:tcPr>
            <w:tcW w:w="1276"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158,0</w:t>
            </w:r>
          </w:p>
        </w:tc>
      </w:tr>
      <w:tr w:rsidR="00225364" w:rsidRPr="00B83136" w:rsidTr="003B0CE1">
        <w:trPr>
          <w:trHeight w:val="315"/>
        </w:trPr>
        <w:tc>
          <w:tcPr>
            <w:tcW w:w="2699" w:type="dxa"/>
            <w:tcBorders>
              <w:top w:val="nil"/>
              <w:left w:val="single" w:sz="4" w:space="0" w:color="auto"/>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rPr>
                <w:rFonts w:ascii="Times New Roman" w:hAnsi="Times New Roman" w:cs="Times New Roman"/>
                <w:color w:val="000000"/>
                <w:sz w:val="24"/>
                <w:szCs w:val="24"/>
              </w:rPr>
            </w:pPr>
            <w:r w:rsidRPr="00B83136">
              <w:rPr>
                <w:rFonts w:ascii="Times New Roman" w:hAnsi="Times New Roman" w:cs="Times New Roman"/>
                <w:color w:val="000000"/>
                <w:sz w:val="24"/>
                <w:szCs w:val="24"/>
              </w:rPr>
              <w:t>Прочие  доходы</w:t>
            </w:r>
          </w:p>
        </w:tc>
        <w:tc>
          <w:tcPr>
            <w:tcW w:w="992"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0</w:t>
            </w:r>
          </w:p>
        </w:tc>
        <w:tc>
          <w:tcPr>
            <w:tcW w:w="1060"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7</w:t>
            </w:r>
          </w:p>
        </w:tc>
        <w:tc>
          <w:tcPr>
            <w:tcW w:w="1060"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2</w:t>
            </w:r>
          </w:p>
        </w:tc>
        <w:tc>
          <w:tcPr>
            <w:tcW w:w="1140"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7</w:t>
            </w:r>
          </w:p>
        </w:tc>
        <w:tc>
          <w:tcPr>
            <w:tcW w:w="1134"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-5</w:t>
            </w:r>
          </w:p>
        </w:tc>
        <w:tc>
          <w:tcPr>
            <w:tcW w:w="1276"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28,6</w:t>
            </w:r>
          </w:p>
        </w:tc>
      </w:tr>
      <w:tr w:rsidR="00225364" w:rsidRPr="00B83136" w:rsidTr="003B0CE1">
        <w:trPr>
          <w:trHeight w:val="315"/>
        </w:trPr>
        <w:tc>
          <w:tcPr>
            <w:tcW w:w="2699" w:type="dxa"/>
            <w:tcBorders>
              <w:top w:val="nil"/>
              <w:left w:val="single" w:sz="4" w:space="0" w:color="auto"/>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rPr>
                <w:rFonts w:ascii="Times New Roman" w:hAnsi="Times New Roman" w:cs="Times New Roman"/>
                <w:color w:val="000000"/>
                <w:sz w:val="24"/>
                <w:szCs w:val="24"/>
              </w:rPr>
            </w:pPr>
            <w:r w:rsidRPr="00B83136">
              <w:rPr>
                <w:rFonts w:ascii="Times New Roman" w:hAnsi="Times New Roman" w:cs="Times New Roman"/>
                <w:color w:val="000000"/>
                <w:sz w:val="24"/>
                <w:szCs w:val="24"/>
              </w:rPr>
              <w:t>Прочие расходы</w:t>
            </w:r>
          </w:p>
        </w:tc>
        <w:tc>
          <w:tcPr>
            <w:tcW w:w="992"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207</w:t>
            </w:r>
          </w:p>
        </w:tc>
        <w:tc>
          <w:tcPr>
            <w:tcW w:w="1060"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435</w:t>
            </w:r>
          </w:p>
        </w:tc>
        <w:tc>
          <w:tcPr>
            <w:tcW w:w="1060"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1 435</w:t>
            </w:r>
          </w:p>
        </w:tc>
        <w:tc>
          <w:tcPr>
            <w:tcW w:w="1140"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228</w:t>
            </w:r>
          </w:p>
        </w:tc>
        <w:tc>
          <w:tcPr>
            <w:tcW w:w="1134"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1 000</w:t>
            </w:r>
          </w:p>
        </w:tc>
        <w:tc>
          <w:tcPr>
            <w:tcW w:w="1276"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329,9</w:t>
            </w:r>
          </w:p>
        </w:tc>
      </w:tr>
      <w:tr w:rsidR="00225364" w:rsidRPr="00B83136" w:rsidTr="003B0CE1">
        <w:trPr>
          <w:trHeight w:val="945"/>
        </w:trPr>
        <w:tc>
          <w:tcPr>
            <w:tcW w:w="2699" w:type="dxa"/>
            <w:tcBorders>
              <w:top w:val="nil"/>
              <w:left w:val="single" w:sz="4" w:space="0" w:color="auto"/>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rPr>
                <w:rFonts w:ascii="Times New Roman" w:hAnsi="Times New Roman" w:cs="Times New Roman"/>
                <w:color w:val="000000"/>
                <w:sz w:val="24"/>
                <w:szCs w:val="24"/>
              </w:rPr>
            </w:pPr>
            <w:r w:rsidRPr="00B83136">
              <w:rPr>
                <w:rFonts w:ascii="Times New Roman" w:hAnsi="Times New Roman" w:cs="Times New Roman"/>
                <w:color w:val="000000"/>
                <w:sz w:val="24"/>
                <w:szCs w:val="24"/>
              </w:rPr>
              <w:t>Прибыль до налогообложения (убыток)</w:t>
            </w:r>
          </w:p>
        </w:tc>
        <w:tc>
          <w:tcPr>
            <w:tcW w:w="992"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755</w:t>
            </w:r>
          </w:p>
        </w:tc>
        <w:tc>
          <w:tcPr>
            <w:tcW w:w="1060"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681</w:t>
            </w:r>
          </w:p>
        </w:tc>
        <w:tc>
          <w:tcPr>
            <w:tcW w:w="1060"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319</w:t>
            </w:r>
          </w:p>
        </w:tc>
        <w:tc>
          <w:tcPr>
            <w:tcW w:w="1140"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-74</w:t>
            </w:r>
          </w:p>
        </w:tc>
        <w:tc>
          <w:tcPr>
            <w:tcW w:w="1134"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-362</w:t>
            </w:r>
          </w:p>
        </w:tc>
        <w:tc>
          <w:tcPr>
            <w:tcW w:w="1276"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46,8</w:t>
            </w:r>
          </w:p>
        </w:tc>
      </w:tr>
      <w:tr w:rsidR="00225364" w:rsidRPr="00B83136" w:rsidTr="003B0CE1">
        <w:trPr>
          <w:trHeight w:val="315"/>
        </w:trPr>
        <w:tc>
          <w:tcPr>
            <w:tcW w:w="2699" w:type="dxa"/>
            <w:tcBorders>
              <w:top w:val="nil"/>
              <w:left w:val="single" w:sz="4" w:space="0" w:color="auto"/>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rPr>
                <w:rFonts w:ascii="Times New Roman" w:hAnsi="Times New Roman" w:cs="Times New Roman"/>
                <w:color w:val="000000"/>
                <w:sz w:val="24"/>
                <w:szCs w:val="24"/>
              </w:rPr>
            </w:pPr>
            <w:r w:rsidRPr="00B83136">
              <w:rPr>
                <w:rFonts w:ascii="Times New Roman" w:hAnsi="Times New Roman" w:cs="Times New Roman"/>
                <w:color w:val="000000"/>
                <w:sz w:val="24"/>
                <w:szCs w:val="24"/>
              </w:rPr>
              <w:t>Чистая прибыль (убыток)</w:t>
            </w:r>
          </w:p>
        </w:tc>
        <w:tc>
          <w:tcPr>
            <w:tcW w:w="992"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604</w:t>
            </w:r>
          </w:p>
        </w:tc>
        <w:tc>
          <w:tcPr>
            <w:tcW w:w="1060"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545</w:t>
            </w:r>
          </w:p>
        </w:tc>
        <w:tc>
          <w:tcPr>
            <w:tcW w:w="1060"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253</w:t>
            </w:r>
          </w:p>
        </w:tc>
        <w:tc>
          <w:tcPr>
            <w:tcW w:w="1140"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-59</w:t>
            </w:r>
          </w:p>
        </w:tc>
        <w:tc>
          <w:tcPr>
            <w:tcW w:w="1134"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-292</w:t>
            </w:r>
          </w:p>
        </w:tc>
        <w:tc>
          <w:tcPr>
            <w:tcW w:w="1276" w:type="dxa"/>
            <w:tcBorders>
              <w:top w:val="nil"/>
              <w:left w:val="nil"/>
              <w:bottom w:val="single" w:sz="4" w:space="0" w:color="auto"/>
              <w:right w:val="single" w:sz="4" w:space="0" w:color="auto"/>
            </w:tcBorders>
            <w:shd w:val="clear" w:color="auto" w:fill="auto"/>
            <w:vAlign w:val="bottom"/>
            <w:hideMark/>
          </w:tcPr>
          <w:p w:rsidR="00225364" w:rsidRPr="00B83136" w:rsidRDefault="00225364" w:rsidP="00B83136">
            <w:pPr>
              <w:spacing w:after="0" w:line="240" w:lineRule="auto"/>
              <w:jc w:val="center"/>
              <w:rPr>
                <w:rFonts w:ascii="Times New Roman" w:hAnsi="Times New Roman" w:cs="Times New Roman"/>
                <w:color w:val="000000"/>
                <w:sz w:val="24"/>
                <w:szCs w:val="24"/>
              </w:rPr>
            </w:pPr>
            <w:r w:rsidRPr="00B83136">
              <w:rPr>
                <w:rFonts w:ascii="Times New Roman" w:hAnsi="Times New Roman" w:cs="Times New Roman"/>
                <w:color w:val="000000"/>
                <w:sz w:val="24"/>
                <w:szCs w:val="24"/>
              </w:rPr>
              <w:t>46,4</w:t>
            </w:r>
          </w:p>
        </w:tc>
      </w:tr>
    </w:tbl>
    <w:p w:rsidR="00225364" w:rsidRDefault="00225364" w:rsidP="00B83136">
      <w:pPr>
        <w:autoSpaceDE w:val="0"/>
        <w:autoSpaceDN w:val="0"/>
        <w:adjustRightInd w:val="0"/>
        <w:spacing w:after="0"/>
        <w:rPr>
          <w:color w:val="FF0000"/>
        </w:rPr>
      </w:pPr>
    </w:p>
    <w:p w:rsidR="00225364" w:rsidRDefault="00225364" w:rsidP="00225364">
      <w:pPr>
        <w:pStyle w:val="af4"/>
        <w:widowControl w:val="0"/>
        <w:spacing w:before="0" w:beforeAutospacing="0" w:after="0" w:afterAutospacing="0" w:line="360" w:lineRule="auto"/>
        <w:ind w:firstLine="720"/>
        <w:jc w:val="both"/>
        <w:rPr>
          <w:sz w:val="28"/>
          <w:szCs w:val="28"/>
        </w:rPr>
      </w:pPr>
      <w:r>
        <w:rPr>
          <w:sz w:val="28"/>
          <w:szCs w:val="28"/>
        </w:rPr>
        <w:t>Таким образом, в ООО СП «</w:t>
      </w:r>
      <w:proofErr w:type="spellStart"/>
      <w:r>
        <w:rPr>
          <w:sz w:val="28"/>
          <w:szCs w:val="28"/>
        </w:rPr>
        <w:t>Нефтегаз</w:t>
      </w:r>
      <w:proofErr w:type="spellEnd"/>
      <w:r>
        <w:rPr>
          <w:sz w:val="28"/>
          <w:szCs w:val="28"/>
        </w:rPr>
        <w:t>» в 2017 году наблюдается рост выручки на 42 222 тыс. руб. в сравнении с 2016 годов, а в 2018 году рост составляет лишь 2491 тыс. руб. нежели в 2017 г. (или на 1,3%).</w:t>
      </w:r>
    </w:p>
    <w:p w:rsidR="00225364" w:rsidRDefault="00225364" w:rsidP="00225364">
      <w:pPr>
        <w:pStyle w:val="af4"/>
        <w:widowControl w:val="0"/>
        <w:spacing w:before="0" w:beforeAutospacing="0" w:after="0" w:afterAutospacing="0" w:line="360" w:lineRule="auto"/>
        <w:ind w:firstLine="720"/>
        <w:jc w:val="both"/>
        <w:rPr>
          <w:sz w:val="28"/>
          <w:szCs w:val="28"/>
        </w:rPr>
      </w:pPr>
      <w:r>
        <w:rPr>
          <w:sz w:val="28"/>
          <w:szCs w:val="28"/>
        </w:rPr>
        <w:t xml:space="preserve">При этом отметим, что рост себестоимости в 2018 году в сравнении с2017 годов опережает рост выручки и составляет 8,6%. В виду этого мы наблюдаем снижение валовой прибыли на 39,1% или на 11 029 тыс. руб. </w:t>
      </w:r>
    </w:p>
    <w:p w:rsidR="00225364" w:rsidRDefault="00225364" w:rsidP="00225364">
      <w:pPr>
        <w:pStyle w:val="af4"/>
        <w:widowControl w:val="0"/>
        <w:spacing w:before="0" w:beforeAutospacing="0" w:after="0" w:afterAutospacing="0" w:line="360" w:lineRule="auto"/>
        <w:ind w:firstLine="720"/>
        <w:jc w:val="both"/>
        <w:rPr>
          <w:sz w:val="28"/>
          <w:szCs w:val="28"/>
        </w:rPr>
      </w:pPr>
      <w:r>
        <w:rPr>
          <w:sz w:val="28"/>
          <w:szCs w:val="28"/>
        </w:rPr>
        <w:t xml:space="preserve">В </w:t>
      </w:r>
      <w:r w:rsidRPr="007F3186">
        <w:rPr>
          <w:sz w:val="28"/>
          <w:szCs w:val="28"/>
        </w:rPr>
        <w:t>ООО</w:t>
      </w:r>
      <w:r>
        <w:rPr>
          <w:sz w:val="28"/>
          <w:szCs w:val="28"/>
        </w:rPr>
        <w:t xml:space="preserve"> СН</w:t>
      </w:r>
      <w:r w:rsidRPr="007F3186">
        <w:rPr>
          <w:sz w:val="28"/>
          <w:szCs w:val="28"/>
        </w:rPr>
        <w:t xml:space="preserve"> «</w:t>
      </w:r>
      <w:proofErr w:type="spellStart"/>
      <w:r>
        <w:rPr>
          <w:sz w:val="28"/>
          <w:szCs w:val="28"/>
        </w:rPr>
        <w:t>Нефтегаз</w:t>
      </w:r>
      <w:proofErr w:type="spellEnd"/>
      <w:r w:rsidRPr="007F3186">
        <w:rPr>
          <w:sz w:val="28"/>
          <w:szCs w:val="28"/>
        </w:rPr>
        <w:t xml:space="preserve">»  </w:t>
      </w:r>
      <w:r>
        <w:rPr>
          <w:sz w:val="28"/>
          <w:szCs w:val="28"/>
        </w:rPr>
        <w:t xml:space="preserve">прибыль от продаж увеличилась за последний го на 58% на это положительно повлияло сокращение коммерческих расходов на 43,1%, что произошло за счет оптимизации по различным </w:t>
      </w:r>
      <w:r>
        <w:rPr>
          <w:sz w:val="28"/>
          <w:szCs w:val="28"/>
        </w:rPr>
        <w:lastRenderedPageBreak/>
        <w:t>статьям расхода.</w:t>
      </w:r>
    </w:p>
    <w:p w:rsidR="00225364" w:rsidRPr="00103FB0" w:rsidRDefault="00225364" w:rsidP="00103FB0">
      <w:pPr>
        <w:pStyle w:val="af4"/>
        <w:widowControl w:val="0"/>
        <w:spacing w:before="0" w:beforeAutospacing="0" w:after="0" w:afterAutospacing="0" w:line="360" w:lineRule="auto"/>
        <w:ind w:firstLine="720"/>
        <w:jc w:val="both"/>
        <w:rPr>
          <w:sz w:val="28"/>
          <w:szCs w:val="28"/>
        </w:rPr>
      </w:pPr>
      <w:r>
        <w:rPr>
          <w:sz w:val="28"/>
          <w:szCs w:val="28"/>
        </w:rPr>
        <w:t>Прибыль до налогообложения в 2017</w:t>
      </w:r>
      <w:r w:rsidRPr="007F3186">
        <w:rPr>
          <w:sz w:val="28"/>
          <w:szCs w:val="28"/>
        </w:rPr>
        <w:t xml:space="preserve"> г. </w:t>
      </w:r>
      <w:r>
        <w:rPr>
          <w:sz w:val="28"/>
          <w:szCs w:val="28"/>
        </w:rPr>
        <w:t>снизилась на 74 тыс. руб. в сравнении с 2016годом, и в 2018 году на  это повлияло превышение темпо</w:t>
      </w:r>
      <w:r w:rsidRPr="007F3186">
        <w:rPr>
          <w:sz w:val="28"/>
          <w:szCs w:val="28"/>
        </w:rPr>
        <w:t xml:space="preserve"> роста </w:t>
      </w:r>
      <w:r w:rsidRPr="00103FB0">
        <w:rPr>
          <w:sz w:val="28"/>
          <w:szCs w:val="28"/>
        </w:rPr>
        <w:t xml:space="preserve">прочих расходов над темпами роста прочих доходов. </w:t>
      </w:r>
    </w:p>
    <w:p w:rsidR="00225364" w:rsidRPr="00103FB0" w:rsidRDefault="00225364" w:rsidP="00103FB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03FB0">
        <w:rPr>
          <w:rFonts w:ascii="Times New Roman" w:hAnsi="Times New Roman" w:cs="Times New Roman"/>
          <w:sz w:val="28"/>
          <w:szCs w:val="28"/>
        </w:rPr>
        <w:t xml:space="preserve">Компания в течении исследуемого периода получает чистую прибыль, </w:t>
      </w:r>
    </w:p>
    <w:p w:rsidR="00225364" w:rsidRPr="00103FB0" w:rsidRDefault="00225364" w:rsidP="00103FB0">
      <w:pPr>
        <w:widowControl w:val="0"/>
        <w:autoSpaceDE w:val="0"/>
        <w:autoSpaceDN w:val="0"/>
        <w:adjustRightInd w:val="0"/>
        <w:spacing w:after="0" w:line="360" w:lineRule="auto"/>
        <w:jc w:val="both"/>
        <w:rPr>
          <w:rFonts w:ascii="Times New Roman" w:hAnsi="Times New Roman" w:cs="Times New Roman"/>
          <w:sz w:val="28"/>
          <w:szCs w:val="28"/>
        </w:rPr>
      </w:pPr>
      <w:r w:rsidRPr="00103FB0">
        <w:rPr>
          <w:rFonts w:ascii="Times New Roman" w:hAnsi="Times New Roman" w:cs="Times New Roman"/>
          <w:sz w:val="28"/>
          <w:szCs w:val="28"/>
        </w:rPr>
        <w:t>однако абсолютное ее значение имеет тенденцию снижения. Итак, в 2017 году снижение было в размере 59 тыс. руб. в сравнении с 2016 годом, и на 292 тыс. руб. (или на 53,6%) в 2018 году в сравнении с 2017 годом.</w:t>
      </w:r>
    </w:p>
    <w:p w:rsidR="00225364" w:rsidRPr="00103FB0" w:rsidRDefault="00225364" w:rsidP="00103FB0">
      <w:pPr>
        <w:widowControl w:val="0"/>
        <w:autoSpaceDE w:val="0"/>
        <w:autoSpaceDN w:val="0"/>
        <w:adjustRightInd w:val="0"/>
        <w:spacing w:after="0" w:line="360" w:lineRule="auto"/>
        <w:jc w:val="both"/>
        <w:rPr>
          <w:rFonts w:ascii="Times New Roman" w:hAnsi="Times New Roman" w:cs="Times New Roman"/>
          <w:sz w:val="28"/>
          <w:szCs w:val="28"/>
        </w:rPr>
      </w:pPr>
      <w:r w:rsidRPr="00103FB0">
        <w:rPr>
          <w:rFonts w:ascii="Times New Roman" w:hAnsi="Times New Roman" w:cs="Times New Roman"/>
          <w:sz w:val="28"/>
          <w:szCs w:val="28"/>
        </w:rPr>
        <w:t xml:space="preserve">Данный факт является отрицательным моментом. </w:t>
      </w:r>
    </w:p>
    <w:p w:rsidR="00225364" w:rsidRPr="00103FB0" w:rsidRDefault="00225364" w:rsidP="00103FB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03FB0">
        <w:rPr>
          <w:rFonts w:ascii="Times New Roman" w:hAnsi="Times New Roman" w:cs="Times New Roman"/>
          <w:sz w:val="28"/>
          <w:szCs w:val="28"/>
        </w:rPr>
        <w:t>Результативность и экономическая целесообразность функционирования организации оценивается не только абсолютными, но и относительными показателями.</w:t>
      </w:r>
    </w:p>
    <w:p w:rsidR="00225364" w:rsidRPr="00103FB0" w:rsidRDefault="00225364" w:rsidP="00103FB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03FB0">
        <w:rPr>
          <w:rFonts w:ascii="Times New Roman" w:hAnsi="Times New Roman" w:cs="Times New Roman"/>
          <w:sz w:val="28"/>
          <w:szCs w:val="28"/>
        </w:rPr>
        <w:t>К относительным относится система показателей рентабельности. Расчет показателей уровня рента</w:t>
      </w:r>
      <w:r w:rsidR="00103FB0">
        <w:rPr>
          <w:rFonts w:ascii="Times New Roman" w:hAnsi="Times New Roman" w:cs="Times New Roman"/>
          <w:sz w:val="28"/>
          <w:szCs w:val="28"/>
        </w:rPr>
        <w:t>бельности выполним в таблице 5.2</w:t>
      </w:r>
      <w:r w:rsidRPr="00103FB0">
        <w:rPr>
          <w:rFonts w:ascii="Times New Roman" w:hAnsi="Times New Roman" w:cs="Times New Roman"/>
          <w:sz w:val="28"/>
          <w:szCs w:val="28"/>
        </w:rPr>
        <w:t xml:space="preserve">. </w:t>
      </w:r>
    </w:p>
    <w:p w:rsidR="00225364" w:rsidRDefault="00225364" w:rsidP="00103FB0">
      <w:pPr>
        <w:pStyle w:val="aff5"/>
        <w:spacing w:after="0"/>
      </w:pPr>
    </w:p>
    <w:p w:rsidR="00225364" w:rsidRPr="007F3186" w:rsidRDefault="00103FB0" w:rsidP="00225364">
      <w:pPr>
        <w:pStyle w:val="aff5"/>
        <w:spacing w:line="360" w:lineRule="auto"/>
        <w:ind w:left="0"/>
        <w:jc w:val="both"/>
      </w:pPr>
      <w:r>
        <w:rPr>
          <w:sz w:val="28"/>
          <w:szCs w:val="28"/>
        </w:rPr>
        <w:t>Таблица 5.2</w:t>
      </w:r>
      <w:r w:rsidR="00225364" w:rsidRPr="003B2BD1">
        <w:rPr>
          <w:sz w:val="28"/>
          <w:szCs w:val="28"/>
        </w:rPr>
        <w:t xml:space="preserve"> - Показатели рентабельности ООО СП «</w:t>
      </w:r>
      <w:proofErr w:type="spellStart"/>
      <w:r w:rsidR="00225364" w:rsidRPr="003B2BD1">
        <w:rPr>
          <w:sz w:val="28"/>
          <w:szCs w:val="28"/>
        </w:rPr>
        <w:t>Нефтегаз</w:t>
      </w:r>
      <w:proofErr w:type="spellEnd"/>
      <w:r w:rsidR="00225364" w:rsidRPr="003B2BD1">
        <w:rPr>
          <w:sz w:val="28"/>
          <w:szCs w:val="28"/>
        </w:rPr>
        <w:t>»  за 2016 – 2018 гг</w:t>
      </w:r>
      <w:r w:rsidR="00225364" w:rsidRPr="007F3186">
        <w:t>.</w:t>
      </w:r>
    </w:p>
    <w:tbl>
      <w:tblPr>
        <w:tblW w:w="92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7"/>
        <w:gridCol w:w="1380"/>
        <w:gridCol w:w="1480"/>
        <w:gridCol w:w="1600"/>
        <w:gridCol w:w="1380"/>
      </w:tblGrid>
      <w:tr w:rsidR="00225364" w:rsidRPr="00103FB0" w:rsidTr="00032611">
        <w:trPr>
          <w:trHeight w:val="877"/>
        </w:trPr>
        <w:tc>
          <w:tcPr>
            <w:tcW w:w="3407" w:type="dxa"/>
            <w:shd w:val="clear" w:color="auto" w:fill="auto"/>
            <w:vAlign w:val="bottom"/>
            <w:hideMark/>
          </w:tcPr>
          <w:p w:rsidR="00225364" w:rsidRPr="00103FB0" w:rsidRDefault="00225364" w:rsidP="00103FB0">
            <w:pPr>
              <w:spacing w:after="0" w:line="240" w:lineRule="auto"/>
              <w:jc w:val="center"/>
              <w:rPr>
                <w:rFonts w:ascii="Times New Roman" w:hAnsi="Times New Roman" w:cs="Times New Roman"/>
                <w:sz w:val="24"/>
                <w:szCs w:val="24"/>
              </w:rPr>
            </w:pPr>
            <w:r w:rsidRPr="00103FB0">
              <w:rPr>
                <w:rFonts w:ascii="Times New Roman" w:hAnsi="Times New Roman" w:cs="Times New Roman"/>
                <w:sz w:val="24"/>
                <w:szCs w:val="24"/>
              </w:rPr>
              <w:t>Показатели</w:t>
            </w:r>
          </w:p>
        </w:tc>
        <w:tc>
          <w:tcPr>
            <w:tcW w:w="1380" w:type="dxa"/>
            <w:shd w:val="clear" w:color="auto" w:fill="auto"/>
            <w:vAlign w:val="bottom"/>
            <w:hideMark/>
          </w:tcPr>
          <w:p w:rsidR="00225364" w:rsidRPr="00103FB0" w:rsidRDefault="00225364" w:rsidP="00103FB0">
            <w:pPr>
              <w:spacing w:after="0" w:line="240" w:lineRule="auto"/>
              <w:jc w:val="center"/>
              <w:rPr>
                <w:rFonts w:ascii="Times New Roman" w:hAnsi="Times New Roman" w:cs="Times New Roman"/>
                <w:sz w:val="24"/>
                <w:szCs w:val="24"/>
              </w:rPr>
            </w:pPr>
            <w:r w:rsidRPr="00103FB0">
              <w:rPr>
                <w:rFonts w:ascii="Times New Roman" w:hAnsi="Times New Roman" w:cs="Times New Roman"/>
                <w:sz w:val="24"/>
                <w:szCs w:val="24"/>
              </w:rPr>
              <w:t>2017</w:t>
            </w:r>
          </w:p>
        </w:tc>
        <w:tc>
          <w:tcPr>
            <w:tcW w:w="1480" w:type="dxa"/>
            <w:shd w:val="clear" w:color="auto" w:fill="auto"/>
            <w:vAlign w:val="bottom"/>
            <w:hideMark/>
          </w:tcPr>
          <w:p w:rsidR="00225364" w:rsidRPr="00103FB0" w:rsidRDefault="00225364" w:rsidP="00103FB0">
            <w:pPr>
              <w:spacing w:after="0" w:line="240" w:lineRule="auto"/>
              <w:jc w:val="center"/>
              <w:rPr>
                <w:rFonts w:ascii="Times New Roman" w:hAnsi="Times New Roman" w:cs="Times New Roman"/>
                <w:sz w:val="24"/>
                <w:szCs w:val="24"/>
              </w:rPr>
            </w:pPr>
            <w:r w:rsidRPr="00103FB0">
              <w:rPr>
                <w:rFonts w:ascii="Times New Roman" w:hAnsi="Times New Roman" w:cs="Times New Roman"/>
                <w:sz w:val="24"/>
                <w:szCs w:val="24"/>
              </w:rPr>
              <w:t>2018</w:t>
            </w:r>
          </w:p>
        </w:tc>
        <w:tc>
          <w:tcPr>
            <w:tcW w:w="1600" w:type="dxa"/>
            <w:shd w:val="clear" w:color="auto" w:fill="auto"/>
            <w:vAlign w:val="bottom"/>
            <w:hideMark/>
          </w:tcPr>
          <w:p w:rsidR="00225364" w:rsidRPr="00103FB0" w:rsidRDefault="00225364" w:rsidP="00103FB0">
            <w:pPr>
              <w:spacing w:after="0" w:line="240" w:lineRule="auto"/>
              <w:jc w:val="center"/>
              <w:rPr>
                <w:rFonts w:ascii="Times New Roman" w:hAnsi="Times New Roman" w:cs="Times New Roman"/>
                <w:sz w:val="24"/>
                <w:szCs w:val="24"/>
              </w:rPr>
            </w:pPr>
            <w:r w:rsidRPr="00103FB0">
              <w:rPr>
                <w:rFonts w:ascii="Times New Roman" w:hAnsi="Times New Roman" w:cs="Times New Roman"/>
                <w:sz w:val="24"/>
                <w:szCs w:val="24"/>
              </w:rPr>
              <w:t>Абсолютное отклонение, тыс. руб.</w:t>
            </w:r>
          </w:p>
        </w:tc>
        <w:tc>
          <w:tcPr>
            <w:tcW w:w="1380" w:type="dxa"/>
            <w:shd w:val="clear" w:color="auto" w:fill="auto"/>
            <w:vAlign w:val="bottom"/>
            <w:hideMark/>
          </w:tcPr>
          <w:p w:rsidR="00225364" w:rsidRPr="00103FB0" w:rsidRDefault="00225364" w:rsidP="00103FB0">
            <w:pPr>
              <w:spacing w:after="0" w:line="240" w:lineRule="auto"/>
              <w:jc w:val="center"/>
              <w:rPr>
                <w:rFonts w:ascii="Times New Roman" w:hAnsi="Times New Roman" w:cs="Times New Roman"/>
                <w:sz w:val="24"/>
                <w:szCs w:val="24"/>
              </w:rPr>
            </w:pPr>
            <w:r w:rsidRPr="00103FB0">
              <w:rPr>
                <w:rFonts w:ascii="Times New Roman" w:hAnsi="Times New Roman" w:cs="Times New Roman"/>
                <w:sz w:val="24"/>
                <w:szCs w:val="24"/>
              </w:rPr>
              <w:t>Темп роста, %</w:t>
            </w:r>
          </w:p>
        </w:tc>
      </w:tr>
      <w:tr w:rsidR="00225364" w:rsidRPr="00103FB0" w:rsidTr="003B0CE1">
        <w:trPr>
          <w:trHeight w:val="503"/>
        </w:trPr>
        <w:tc>
          <w:tcPr>
            <w:tcW w:w="3407" w:type="dxa"/>
            <w:shd w:val="clear" w:color="auto" w:fill="auto"/>
            <w:vAlign w:val="bottom"/>
            <w:hideMark/>
          </w:tcPr>
          <w:p w:rsidR="00225364" w:rsidRPr="00103FB0" w:rsidRDefault="00225364" w:rsidP="00103FB0">
            <w:pPr>
              <w:spacing w:after="0" w:line="240" w:lineRule="auto"/>
              <w:rPr>
                <w:rFonts w:ascii="Times New Roman" w:hAnsi="Times New Roman" w:cs="Times New Roman"/>
                <w:sz w:val="24"/>
                <w:szCs w:val="24"/>
              </w:rPr>
            </w:pPr>
            <w:r w:rsidRPr="00103FB0">
              <w:rPr>
                <w:rFonts w:ascii="Times New Roman" w:hAnsi="Times New Roman" w:cs="Times New Roman"/>
                <w:sz w:val="24"/>
                <w:szCs w:val="24"/>
              </w:rPr>
              <w:t>1.  Общая  величина  имущества организации</w:t>
            </w:r>
          </w:p>
        </w:tc>
        <w:tc>
          <w:tcPr>
            <w:tcW w:w="1380" w:type="dxa"/>
            <w:shd w:val="clear" w:color="auto" w:fill="auto"/>
            <w:vAlign w:val="bottom"/>
            <w:hideMark/>
          </w:tcPr>
          <w:p w:rsidR="00225364" w:rsidRPr="00103FB0" w:rsidRDefault="00225364" w:rsidP="00103FB0">
            <w:pPr>
              <w:spacing w:after="0" w:line="240" w:lineRule="auto"/>
              <w:jc w:val="center"/>
              <w:rPr>
                <w:rFonts w:ascii="Times New Roman" w:hAnsi="Times New Roman" w:cs="Times New Roman"/>
                <w:sz w:val="24"/>
                <w:szCs w:val="24"/>
              </w:rPr>
            </w:pPr>
            <w:r w:rsidRPr="00103FB0">
              <w:rPr>
                <w:rFonts w:ascii="Times New Roman" w:hAnsi="Times New Roman" w:cs="Times New Roman"/>
                <w:sz w:val="24"/>
                <w:szCs w:val="24"/>
              </w:rPr>
              <w:t>35 829</w:t>
            </w:r>
          </w:p>
        </w:tc>
        <w:tc>
          <w:tcPr>
            <w:tcW w:w="1480" w:type="dxa"/>
            <w:shd w:val="clear" w:color="auto" w:fill="auto"/>
            <w:vAlign w:val="bottom"/>
            <w:hideMark/>
          </w:tcPr>
          <w:p w:rsidR="00225364" w:rsidRPr="00103FB0" w:rsidRDefault="00225364" w:rsidP="00103FB0">
            <w:pPr>
              <w:spacing w:after="0" w:line="240" w:lineRule="auto"/>
              <w:jc w:val="center"/>
              <w:rPr>
                <w:rFonts w:ascii="Times New Roman" w:hAnsi="Times New Roman" w:cs="Times New Roman"/>
                <w:sz w:val="24"/>
                <w:szCs w:val="24"/>
              </w:rPr>
            </w:pPr>
            <w:r w:rsidRPr="00103FB0">
              <w:rPr>
                <w:rFonts w:ascii="Times New Roman" w:hAnsi="Times New Roman" w:cs="Times New Roman"/>
                <w:sz w:val="24"/>
                <w:szCs w:val="24"/>
              </w:rPr>
              <w:t>46 639</w:t>
            </w:r>
          </w:p>
        </w:tc>
        <w:tc>
          <w:tcPr>
            <w:tcW w:w="1600" w:type="dxa"/>
            <w:shd w:val="clear" w:color="auto" w:fill="auto"/>
            <w:vAlign w:val="bottom"/>
            <w:hideMark/>
          </w:tcPr>
          <w:p w:rsidR="00225364" w:rsidRPr="00103FB0" w:rsidRDefault="00225364" w:rsidP="00103FB0">
            <w:pPr>
              <w:spacing w:after="0" w:line="240" w:lineRule="auto"/>
              <w:jc w:val="center"/>
              <w:rPr>
                <w:rFonts w:ascii="Times New Roman" w:hAnsi="Times New Roman" w:cs="Times New Roman"/>
                <w:sz w:val="24"/>
                <w:szCs w:val="24"/>
              </w:rPr>
            </w:pPr>
            <w:r w:rsidRPr="00103FB0">
              <w:rPr>
                <w:rFonts w:ascii="Times New Roman" w:hAnsi="Times New Roman" w:cs="Times New Roman"/>
                <w:sz w:val="24"/>
                <w:szCs w:val="24"/>
              </w:rPr>
              <w:t>10 811</w:t>
            </w:r>
          </w:p>
        </w:tc>
        <w:tc>
          <w:tcPr>
            <w:tcW w:w="1380" w:type="dxa"/>
            <w:shd w:val="clear" w:color="auto" w:fill="auto"/>
            <w:vAlign w:val="bottom"/>
            <w:hideMark/>
          </w:tcPr>
          <w:p w:rsidR="00225364" w:rsidRPr="00103FB0" w:rsidRDefault="00225364" w:rsidP="00103FB0">
            <w:pPr>
              <w:spacing w:after="0" w:line="240" w:lineRule="auto"/>
              <w:jc w:val="center"/>
              <w:rPr>
                <w:rFonts w:ascii="Times New Roman" w:hAnsi="Times New Roman" w:cs="Times New Roman"/>
                <w:sz w:val="24"/>
                <w:szCs w:val="24"/>
              </w:rPr>
            </w:pPr>
            <w:r w:rsidRPr="00103FB0">
              <w:rPr>
                <w:rFonts w:ascii="Times New Roman" w:hAnsi="Times New Roman" w:cs="Times New Roman"/>
                <w:sz w:val="24"/>
                <w:szCs w:val="24"/>
              </w:rPr>
              <w:t>130,2</w:t>
            </w:r>
          </w:p>
        </w:tc>
      </w:tr>
      <w:tr w:rsidR="00225364" w:rsidRPr="00103FB0" w:rsidTr="003B0CE1">
        <w:trPr>
          <w:trHeight w:val="315"/>
        </w:trPr>
        <w:tc>
          <w:tcPr>
            <w:tcW w:w="3407" w:type="dxa"/>
            <w:shd w:val="clear" w:color="auto" w:fill="auto"/>
            <w:vAlign w:val="bottom"/>
            <w:hideMark/>
          </w:tcPr>
          <w:p w:rsidR="00225364" w:rsidRPr="00103FB0" w:rsidRDefault="00225364" w:rsidP="00103FB0">
            <w:pPr>
              <w:spacing w:after="0" w:line="240" w:lineRule="auto"/>
              <w:rPr>
                <w:rFonts w:ascii="Times New Roman" w:hAnsi="Times New Roman" w:cs="Times New Roman"/>
                <w:sz w:val="24"/>
                <w:szCs w:val="24"/>
              </w:rPr>
            </w:pPr>
            <w:r w:rsidRPr="00103FB0">
              <w:rPr>
                <w:rFonts w:ascii="Times New Roman" w:hAnsi="Times New Roman" w:cs="Times New Roman"/>
                <w:sz w:val="24"/>
                <w:szCs w:val="24"/>
              </w:rPr>
              <w:t>2. Собственный капитал</w:t>
            </w:r>
          </w:p>
        </w:tc>
        <w:tc>
          <w:tcPr>
            <w:tcW w:w="1380" w:type="dxa"/>
            <w:shd w:val="clear" w:color="auto" w:fill="auto"/>
            <w:vAlign w:val="bottom"/>
            <w:hideMark/>
          </w:tcPr>
          <w:p w:rsidR="00225364" w:rsidRPr="00103FB0" w:rsidRDefault="00225364" w:rsidP="00103FB0">
            <w:pPr>
              <w:spacing w:after="0" w:line="240" w:lineRule="auto"/>
              <w:jc w:val="center"/>
              <w:rPr>
                <w:rFonts w:ascii="Times New Roman" w:hAnsi="Times New Roman" w:cs="Times New Roman"/>
                <w:sz w:val="24"/>
                <w:szCs w:val="24"/>
              </w:rPr>
            </w:pPr>
            <w:r w:rsidRPr="00103FB0">
              <w:rPr>
                <w:rFonts w:ascii="Times New Roman" w:hAnsi="Times New Roman" w:cs="Times New Roman"/>
                <w:sz w:val="24"/>
                <w:szCs w:val="24"/>
              </w:rPr>
              <w:t>1 381</w:t>
            </w:r>
          </w:p>
        </w:tc>
        <w:tc>
          <w:tcPr>
            <w:tcW w:w="1480" w:type="dxa"/>
            <w:shd w:val="clear" w:color="auto" w:fill="auto"/>
            <w:vAlign w:val="bottom"/>
            <w:hideMark/>
          </w:tcPr>
          <w:p w:rsidR="00225364" w:rsidRPr="00103FB0" w:rsidRDefault="00225364" w:rsidP="00103FB0">
            <w:pPr>
              <w:spacing w:after="0" w:line="240" w:lineRule="auto"/>
              <w:jc w:val="center"/>
              <w:rPr>
                <w:rFonts w:ascii="Times New Roman" w:hAnsi="Times New Roman" w:cs="Times New Roman"/>
                <w:sz w:val="24"/>
                <w:szCs w:val="24"/>
              </w:rPr>
            </w:pPr>
            <w:r w:rsidRPr="00103FB0">
              <w:rPr>
                <w:rFonts w:ascii="Times New Roman" w:hAnsi="Times New Roman" w:cs="Times New Roman"/>
                <w:sz w:val="24"/>
                <w:szCs w:val="24"/>
              </w:rPr>
              <w:t>1 780</w:t>
            </w:r>
          </w:p>
        </w:tc>
        <w:tc>
          <w:tcPr>
            <w:tcW w:w="1600" w:type="dxa"/>
            <w:shd w:val="clear" w:color="auto" w:fill="auto"/>
            <w:vAlign w:val="bottom"/>
            <w:hideMark/>
          </w:tcPr>
          <w:p w:rsidR="00225364" w:rsidRPr="00103FB0" w:rsidRDefault="00225364" w:rsidP="00103FB0">
            <w:pPr>
              <w:spacing w:after="0" w:line="240" w:lineRule="auto"/>
              <w:jc w:val="center"/>
              <w:rPr>
                <w:rFonts w:ascii="Times New Roman" w:hAnsi="Times New Roman" w:cs="Times New Roman"/>
                <w:sz w:val="24"/>
                <w:szCs w:val="24"/>
              </w:rPr>
            </w:pPr>
            <w:r w:rsidRPr="00103FB0">
              <w:rPr>
                <w:rFonts w:ascii="Times New Roman" w:hAnsi="Times New Roman" w:cs="Times New Roman"/>
                <w:sz w:val="24"/>
                <w:szCs w:val="24"/>
              </w:rPr>
              <w:t>399</w:t>
            </w:r>
          </w:p>
        </w:tc>
        <w:tc>
          <w:tcPr>
            <w:tcW w:w="1380" w:type="dxa"/>
            <w:shd w:val="clear" w:color="auto" w:fill="auto"/>
            <w:vAlign w:val="bottom"/>
            <w:hideMark/>
          </w:tcPr>
          <w:p w:rsidR="00225364" w:rsidRPr="00103FB0" w:rsidRDefault="00225364" w:rsidP="00103FB0">
            <w:pPr>
              <w:spacing w:after="0" w:line="240" w:lineRule="auto"/>
              <w:jc w:val="center"/>
              <w:rPr>
                <w:rFonts w:ascii="Times New Roman" w:hAnsi="Times New Roman" w:cs="Times New Roman"/>
                <w:sz w:val="24"/>
                <w:szCs w:val="24"/>
              </w:rPr>
            </w:pPr>
            <w:r w:rsidRPr="00103FB0">
              <w:rPr>
                <w:rFonts w:ascii="Times New Roman" w:hAnsi="Times New Roman" w:cs="Times New Roman"/>
                <w:sz w:val="24"/>
                <w:szCs w:val="24"/>
              </w:rPr>
              <w:t>128,9</w:t>
            </w:r>
          </w:p>
        </w:tc>
      </w:tr>
      <w:tr w:rsidR="00225364" w:rsidRPr="00103FB0" w:rsidTr="003B0CE1">
        <w:trPr>
          <w:trHeight w:val="315"/>
        </w:trPr>
        <w:tc>
          <w:tcPr>
            <w:tcW w:w="3407" w:type="dxa"/>
            <w:shd w:val="clear" w:color="auto" w:fill="auto"/>
            <w:vAlign w:val="bottom"/>
            <w:hideMark/>
          </w:tcPr>
          <w:p w:rsidR="00225364" w:rsidRPr="00103FB0" w:rsidRDefault="00225364" w:rsidP="00103FB0">
            <w:pPr>
              <w:spacing w:after="0" w:line="240" w:lineRule="auto"/>
              <w:rPr>
                <w:rFonts w:ascii="Times New Roman" w:hAnsi="Times New Roman" w:cs="Times New Roman"/>
                <w:sz w:val="24"/>
                <w:szCs w:val="24"/>
              </w:rPr>
            </w:pPr>
            <w:r w:rsidRPr="00103FB0">
              <w:rPr>
                <w:rFonts w:ascii="Times New Roman" w:hAnsi="Times New Roman" w:cs="Times New Roman"/>
                <w:sz w:val="24"/>
                <w:szCs w:val="24"/>
              </w:rPr>
              <w:t>3. Оборотные средства</w:t>
            </w:r>
          </w:p>
        </w:tc>
        <w:tc>
          <w:tcPr>
            <w:tcW w:w="1380" w:type="dxa"/>
            <w:shd w:val="clear" w:color="auto" w:fill="auto"/>
            <w:vAlign w:val="bottom"/>
            <w:hideMark/>
          </w:tcPr>
          <w:p w:rsidR="00225364" w:rsidRPr="00103FB0" w:rsidRDefault="00225364" w:rsidP="00103FB0">
            <w:pPr>
              <w:spacing w:after="0" w:line="240" w:lineRule="auto"/>
              <w:jc w:val="center"/>
              <w:rPr>
                <w:rFonts w:ascii="Times New Roman" w:hAnsi="Times New Roman" w:cs="Times New Roman"/>
                <w:sz w:val="24"/>
                <w:szCs w:val="24"/>
              </w:rPr>
            </w:pPr>
            <w:r w:rsidRPr="00103FB0">
              <w:rPr>
                <w:rFonts w:ascii="Times New Roman" w:hAnsi="Times New Roman" w:cs="Times New Roman"/>
                <w:sz w:val="24"/>
                <w:szCs w:val="24"/>
              </w:rPr>
              <w:t>35 484</w:t>
            </w:r>
          </w:p>
        </w:tc>
        <w:tc>
          <w:tcPr>
            <w:tcW w:w="1480" w:type="dxa"/>
            <w:shd w:val="clear" w:color="auto" w:fill="auto"/>
            <w:vAlign w:val="bottom"/>
            <w:hideMark/>
          </w:tcPr>
          <w:p w:rsidR="00225364" w:rsidRPr="00103FB0" w:rsidRDefault="00225364" w:rsidP="00103FB0">
            <w:pPr>
              <w:spacing w:after="0" w:line="240" w:lineRule="auto"/>
              <w:jc w:val="center"/>
              <w:rPr>
                <w:rFonts w:ascii="Times New Roman" w:hAnsi="Times New Roman" w:cs="Times New Roman"/>
                <w:sz w:val="24"/>
                <w:szCs w:val="24"/>
              </w:rPr>
            </w:pPr>
            <w:r w:rsidRPr="00103FB0">
              <w:rPr>
                <w:rFonts w:ascii="Times New Roman" w:hAnsi="Times New Roman" w:cs="Times New Roman"/>
                <w:sz w:val="24"/>
                <w:szCs w:val="24"/>
              </w:rPr>
              <w:t>46 326</w:t>
            </w:r>
          </w:p>
        </w:tc>
        <w:tc>
          <w:tcPr>
            <w:tcW w:w="1600" w:type="dxa"/>
            <w:shd w:val="clear" w:color="auto" w:fill="auto"/>
            <w:vAlign w:val="bottom"/>
            <w:hideMark/>
          </w:tcPr>
          <w:p w:rsidR="00225364" w:rsidRPr="00103FB0" w:rsidRDefault="00225364" w:rsidP="00103FB0">
            <w:pPr>
              <w:spacing w:after="0" w:line="240" w:lineRule="auto"/>
              <w:jc w:val="center"/>
              <w:rPr>
                <w:rFonts w:ascii="Times New Roman" w:hAnsi="Times New Roman" w:cs="Times New Roman"/>
                <w:sz w:val="24"/>
                <w:szCs w:val="24"/>
              </w:rPr>
            </w:pPr>
            <w:r w:rsidRPr="00103FB0">
              <w:rPr>
                <w:rFonts w:ascii="Times New Roman" w:hAnsi="Times New Roman" w:cs="Times New Roman"/>
                <w:sz w:val="24"/>
                <w:szCs w:val="24"/>
              </w:rPr>
              <w:t>10 843</w:t>
            </w:r>
          </w:p>
        </w:tc>
        <w:tc>
          <w:tcPr>
            <w:tcW w:w="1380" w:type="dxa"/>
            <w:shd w:val="clear" w:color="auto" w:fill="auto"/>
            <w:vAlign w:val="bottom"/>
            <w:hideMark/>
          </w:tcPr>
          <w:p w:rsidR="00225364" w:rsidRPr="00103FB0" w:rsidRDefault="00225364" w:rsidP="00103FB0">
            <w:pPr>
              <w:spacing w:after="0" w:line="240" w:lineRule="auto"/>
              <w:jc w:val="center"/>
              <w:rPr>
                <w:rFonts w:ascii="Times New Roman" w:hAnsi="Times New Roman" w:cs="Times New Roman"/>
                <w:sz w:val="24"/>
                <w:szCs w:val="24"/>
              </w:rPr>
            </w:pPr>
            <w:r w:rsidRPr="00103FB0">
              <w:rPr>
                <w:rFonts w:ascii="Times New Roman" w:hAnsi="Times New Roman" w:cs="Times New Roman"/>
                <w:sz w:val="24"/>
                <w:szCs w:val="24"/>
              </w:rPr>
              <w:t>130,6</w:t>
            </w:r>
          </w:p>
        </w:tc>
      </w:tr>
      <w:tr w:rsidR="00225364" w:rsidRPr="00103FB0" w:rsidTr="003B0CE1">
        <w:trPr>
          <w:trHeight w:val="763"/>
        </w:trPr>
        <w:tc>
          <w:tcPr>
            <w:tcW w:w="3407" w:type="dxa"/>
            <w:shd w:val="clear" w:color="auto" w:fill="auto"/>
            <w:vAlign w:val="bottom"/>
            <w:hideMark/>
          </w:tcPr>
          <w:p w:rsidR="00225364" w:rsidRPr="00103FB0" w:rsidRDefault="00225364" w:rsidP="00103FB0">
            <w:pPr>
              <w:spacing w:after="0" w:line="240" w:lineRule="auto"/>
              <w:rPr>
                <w:rFonts w:ascii="Times New Roman" w:hAnsi="Times New Roman" w:cs="Times New Roman"/>
                <w:sz w:val="24"/>
                <w:szCs w:val="24"/>
              </w:rPr>
            </w:pPr>
            <w:r w:rsidRPr="00103FB0">
              <w:rPr>
                <w:rFonts w:ascii="Times New Roman" w:hAnsi="Times New Roman" w:cs="Times New Roman"/>
                <w:sz w:val="24"/>
                <w:szCs w:val="24"/>
              </w:rPr>
              <w:t>4. Выручка от продаж продукции (товарооборот)</w:t>
            </w:r>
          </w:p>
        </w:tc>
        <w:tc>
          <w:tcPr>
            <w:tcW w:w="1380" w:type="dxa"/>
            <w:shd w:val="clear" w:color="auto" w:fill="auto"/>
            <w:vAlign w:val="bottom"/>
            <w:hideMark/>
          </w:tcPr>
          <w:p w:rsidR="00225364" w:rsidRPr="00103FB0" w:rsidRDefault="00225364" w:rsidP="00103FB0">
            <w:pPr>
              <w:spacing w:after="0" w:line="240" w:lineRule="auto"/>
              <w:jc w:val="center"/>
              <w:rPr>
                <w:rFonts w:ascii="Times New Roman" w:hAnsi="Times New Roman" w:cs="Times New Roman"/>
                <w:sz w:val="24"/>
                <w:szCs w:val="24"/>
              </w:rPr>
            </w:pPr>
            <w:r w:rsidRPr="00103FB0">
              <w:rPr>
                <w:rFonts w:ascii="Times New Roman" w:hAnsi="Times New Roman" w:cs="Times New Roman"/>
                <w:sz w:val="24"/>
                <w:szCs w:val="24"/>
              </w:rPr>
              <w:t>143 246</w:t>
            </w:r>
          </w:p>
        </w:tc>
        <w:tc>
          <w:tcPr>
            <w:tcW w:w="1480" w:type="dxa"/>
            <w:shd w:val="clear" w:color="auto" w:fill="auto"/>
            <w:vAlign w:val="bottom"/>
            <w:hideMark/>
          </w:tcPr>
          <w:p w:rsidR="00225364" w:rsidRPr="00103FB0" w:rsidRDefault="00225364" w:rsidP="00103FB0">
            <w:pPr>
              <w:spacing w:after="0" w:line="240" w:lineRule="auto"/>
              <w:jc w:val="center"/>
              <w:rPr>
                <w:rFonts w:ascii="Times New Roman" w:hAnsi="Times New Roman" w:cs="Times New Roman"/>
                <w:sz w:val="24"/>
                <w:szCs w:val="24"/>
              </w:rPr>
            </w:pPr>
            <w:r w:rsidRPr="00103FB0">
              <w:rPr>
                <w:rFonts w:ascii="Times New Roman" w:hAnsi="Times New Roman" w:cs="Times New Roman"/>
                <w:sz w:val="24"/>
                <w:szCs w:val="24"/>
              </w:rPr>
              <w:t>185 468</w:t>
            </w:r>
          </w:p>
        </w:tc>
        <w:tc>
          <w:tcPr>
            <w:tcW w:w="1600" w:type="dxa"/>
            <w:shd w:val="clear" w:color="auto" w:fill="auto"/>
            <w:vAlign w:val="bottom"/>
            <w:hideMark/>
          </w:tcPr>
          <w:p w:rsidR="00225364" w:rsidRPr="00103FB0" w:rsidRDefault="00225364" w:rsidP="00103FB0">
            <w:pPr>
              <w:spacing w:after="0" w:line="240" w:lineRule="auto"/>
              <w:jc w:val="center"/>
              <w:rPr>
                <w:rFonts w:ascii="Times New Roman" w:hAnsi="Times New Roman" w:cs="Times New Roman"/>
                <w:sz w:val="24"/>
                <w:szCs w:val="24"/>
              </w:rPr>
            </w:pPr>
            <w:r w:rsidRPr="00103FB0">
              <w:rPr>
                <w:rFonts w:ascii="Times New Roman" w:hAnsi="Times New Roman" w:cs="Times New Roman"/>
                <w:sz w:val="24"/>
                <w:szCs w:val="24"/>
              </w:rPr>
              <w:t>187 959</w:t>
            </w:r>
          </w:p>
        </w:tc>
        <w:tc>
          <w:tcPr>
            <w:tcW w:w="1380" w:type="dxa"/>
            <w:shd w:val="clear" w:color="auto" w:fill="auto"/>
            <w:vAlign w:val="bottom"/>
            <w:hideMark/>
          </w:tcPr>
          <w:p w:rsidR="00225364" w:rsidRPr="00103FB0" w:rsidRDefault="00225364" w:rsidP="00103FB0">
            <w:pPr>
              <w:spacing w:after="0" w:line="240" w:lineRule="auto"/>
              <w:jc w:val="center"/>
              <w:rPr>
                <w:rFonts w:ascii="Times New Roman" w:hAnsi="Times New Roman" w:cs="Times New Roman"/>
                <w:sz w:val="24"/>
                <w:szCs w:val="24"/>
              </w:rPr>
            </w:pPr>
            <w:r w:rsidRPr="00103FB0">
              <w:rPr>
                <w:rFonts w:ascii="Times New Roman" w:hAnsi="Times New Roman" w:cs="Times New Roman"/>
                <w:sz w:val="24"/>
                <w:szCs w:val="24"/>
              </w:rPr>
              <w:t>-</w:t>
            </w:r>
          </w:p>
        </w:tc>
      </w:tr>
      <w:tr w:rsidR="00225364" w:rsidRPr="00103FB0" w:rsidTr="003B0CE1">
        <w:trPr>
          <w:trHeight w:val="805"/>
        </w:trPr>
        <w:tc>
          <w:tcPr>
            <w:tcW w:w="3407" w:type="dxa"/>
            <w:shd w:val="clear" w:color="auto" w:fill="auto"/>
            <w:vAlign w:val="bottom"/>
            <w:hideMark/>
          </w:tcPr>
          <w:p w:rsidR="00225364" w:rsidRPr="00103FB0" w:rsidRDefault="00225364" w:rsidP="00103FB0">
            <w:pPr>
              <w:spacing w:after="0" w:line="240" w:lineRule="auto"/>
              <w:rPr>
                <w:rFonts w:ascii="Times New Roman" w:hAnsi="Times New Roman" w:cs="Times New Roman"/>
                <w:sz w:val="24"/>
                <w:szCs w:val="24"/>
              </w:rPr>
            </w:pPr>
            <w:r w:rsidRPr="00103FB0">
              <w:rPr>
                <w:rFonts w:ascii="Times New Roman" w:hAnsi="Times New Roman" w:cs="Times New Roman"/>
                <w:sz w:val="24"/>
                <w:szCs w:val="24"/>
              </w:rPr>
              <w:t>6. Прибыль от реализации отчетного периода</w:t>
            </w:r>
          </w:p>
        </w:tc>
        <w:tc>
          <w:tcPr>
            <w:tcW w:w="1380" w:type="dxa"/>
            <w:shd w:val="clear" w:color="auto" w:fill="auto"/>
            <w:vAlign w:val="bottom"/>
            <w:hideMark/>
          </w:tcPr>
          <w:p w:rsidR="00225364" w:rsidRPr="00103FB0" w:rsidRDefault="00225364" w:rsidP="00103FB0">
            <w:pPr>
              <w:spacing w:after="0" w:line="240" w:lineRule="auto"/>
              <w:jc w:val="center"/>
              <w:rPr>
                <w:rFonts w:ascii="Times New Roman" w:hAnsi="Times New Roman" w:cs="Times New Roman"/>
                <w:sz w:val="24"/>
                <w:szCs w:val="24"/>
              </w:rPr>
            </w:pPr>
            <w:r w:rsidRPr="00103FB0">
              <w:rPr>
                <w:rFonts w:ascii="Times New Roman" w:hAnsi="Times New Roman" w:cs="Times New Roman"/>
                <w:sz w:val="24"/>
                <w:szCs w:val="24"/>
              </w:rPr>
              <w:t>962</w:t>
            </w:r>
          </w:p>
        </w:tc>
        <w:tc>
          <w:tcPr>
            <w:tcW w:w="1480" w:type="dxa"/>
            <w:shd w:val="clear" w:color="auto" w:fill="auto"/>
            <w:vAlign w:val="bottom"/>
            <w:hideMark/>
          </w:tcPr>
          <w:p w:rsidR="00225364" w:rsidRPr="00103FB0" w:rsidRDefault="00225364" w:rsidP="00103FB0">
            <w:pPr>
              <w:spacing w:after="0" w:line="240" w:lineRule="auto"/>
              <w:jc w:val="center"/>
              <w:rPr>
                <w:rFonts w:ascii="Times New Roman" w:hAnsi="Times New Roman" w:cs="Times New Roman"/>
                <w:sz w:val="24"/>
                <w:szCs w:val="24"/>
              </w:rPr>
            </w:pPr>
            <w:r w:rsidRPr="00103FB0">
              <w:rPr>
                <w:rFonts w:ascii="Times New Roman" w:hAnsi="Times New Roman" w:cs="Times New Roman"/>
                <w:sz w:val="24"/>
                <w:szCs w:val="24"/>
              </w:rPr>
              <w:t>1 109</w:t>
            </w:r>
          </w:p>
        </w:tc>
        <w:tc>
          <w:tcPr>
            <w:tcW w:w="1600" w:type="dxa"/>
            <w:shd w:val="clear" w:color="auto" w:fill="auto"/>
            <w:vAlign w:val="bottom"/>
            <w:hideMark/>
          </w:tcPr>
          <w:p w:rsidR="00225364" w:rsidRPr="00103FB0" w:rsidRDefault="00225364" w:rsidP="00103FB0">
            <w:pPr>
              <w:spacing w:after="0" w:line="240" w:lineRule="auto"/>
              <w:jc w:val="center"/>
              <w:rPr>
                <w:rFonts w:ascii="Times New Roman" w:hAnsi="Times New Roman" w:cs="Times New Roman"/>
                <w:sz w:val="24"/>
                <w:szCs w:val="24"/>
              </w:rPr>
            </w:pPr>
            <w:r w:rsidRPr="00103FB0">
              <w:rPr>
                <w:rFonts w:ascii="Times New Roman" w:hAnsi="Times New Roman" w:cs="Times New Roman"/>
                <w:sz w:val="24"/>
                <w:szCs w:val="24"/>
              </w:rPr>
              <w:t>1 752</w:t>
            </w:r>
          </w:p>
        </w:tc>
        <w:tc>
          <w:tcPr>
            <w:tcW w:w="1380" w:type="dxa"/>
            <w:shd w:val="clear" w:color="auto" w:fill="auto"/>
            <w:vAlign w:val="bottom"/>
            <w:hideMark/>
          </w:tcPr>
          <w:p w:rsidR="00225364" w:rsidRPr="00103FB0" w:rsidRDefault="00225364" w:rsidP="00103FB0">
            <w:pPr>
              <w:spacing w:after="0" w:line="240" w:lineRule="auto"/>
              <w:jc w:val="center"/>
              <w:rPr>
                <w:rFonts w:ascii="Times New Roman" w:hAnsi="Times New Roman" w:cs="Times New Roman"/>
                <w:sz w:val="24"/>
                <w:szCs w:val="24"/>
              </w:rPr>
            </w:pPr>
            <w:r w:rsidRPr="00103FB0">
              <w:rPr>
                <w:rFonts w:ascii="Times New Roman" w:hAnsi="Times New Roman" w:cs="Times New Roman"/>
                <w:sz w:val="24"/>
                <w:szCs w:val="24"/>
              </w:rPr>
              <w:t>115,3</w:t>
            </w:r>
          </w:p>
        </w:tc>
      </w:tr>
      <w:tr w:rsidR="00225364" w:rsidRPr="00103FB0" w:rsidTr="003B0CE1">
        <w:trPr>
          <w:trHeight w:val="315"/>
        </w:trPr>
        <w:tc>
          <w:tcPr>
            <w:tcW w:w="3407" w:type="dxa"/>
            <w:shd w:val="clear" w:color="auto" w:fill="auto"/>
            <w:vAlign w:val="bottom"/>
            <w:hideMark/>
          </w:tcPr>
          <w:p w:rsidR="00225364" w:rsidRPr="00103FB0" w:rsidRDefault="00225364" w:rsidP="00103FB0">
            <w:pPr>
              <w:spacing w:after="0" w:line="240" w:lineRule="auto"/>
              <w:rPr>
                <w:rFonts w:ascii="Times New Roman" w:hAnsi="Times New Roman" w:cs="Times New Roman"/>
                <w:sz w:val="24"/>
                <w:szCs w:val="24"/>
              </w:rPr>
            </w:pPr>
            <w:r w:rsidRPr="00103FB0">
              <w:rPr>
                <w:rFonts w:ascii="Times New Roman" w:hAnsi="Times New Roman" w:cs="Times New Roman"/>
                <w:sz w:val="24"/>
                <w:szCs w:val="24"/>
              </w:rPr>
              <w:t>7. Чистая прибыль</w:t>
            </w:r>
          </w:p>
        </w:tc>
        <w:tc>
          <w:tcPr>
            <w:tcW w:w="1380" w:type="dxa"/>
            <w:shd w:val="clear" w:color="auto" w:fill="auto"/>
            <w:vAlign w:val="bottom"/>
            <w:hideMark/>
          </w:tcPr>
          <w:p w:rsidR="00225364" w:rsidRPr="00103FB0" w:rsidRDefault="00225364" w:rsidP="00103FB0">
            <w:pPr>
              <w:spacing w:after="0" w:line="240" w:lineRule="auto"/>
              <w:jc w:val="center"/>
              <w:rPr>
                <w:rFonts w:ascii="Times New Roman" w:hAnsi="Times New Roman" w:cs="Times New Roman"/>
                <w:sz w:val="24"/>
                <w:szCs w:val="24"/>
              </w:rPr>
            </w:pPr>
            <w:r w:rsidRPr="00103FB0">
              <w:rPr>
                <w:rFonts w:ascii="Times New Roman" w:hAnsi="Times New Roman" w:cs="Times New Roman"/>
                <w:sz w:val="24"/>
                <w:szCs w:val="24"/>
              </w:rPr>
              <w:t>604</w:t>
            </w:r>
          </w:p>
        </w:tc>
        <w:tc>
          <w:tcPr>
            <w:tcW w:w="1480" w:type="dxa"/>
            <w:shd w:val="clear" w:color="auto" w:fill="auto"/>
            <w:vAlign w:val="bottom"/>
            <w:hideMark/>
          </w:tcPr>
          <w:p w:rsidR="00225364" w:rsidRPr="00103FB0" w:rsidRDefault="00225364" w:rsidP="00103FB0">
            <w:pPr>
              <w:spacing w:after="0" w:line="240" w:lineRule="auto"/>
              <w:jc w:val="center"/>
              <w:rPr>
                <w:rFonts w:ascii="Times New Roman" w:hAnsi="Times New Roman" w:cs="Times New Roman"/>
                <w:sz w:val="24"/>
                <w:szCs w:val="24"/>
              </w:rPr>
            </w:pPr>
            <w:r w:rsidRPr="00103FB0">
              <w:rPr>
                <w:rFonts w:ascii="Times New Roman" w:hAnsi="Times New Roman" w:cs="Times New Roman"/>
                <w:sz w:val="24"/>
                <w:szCs w:val="24"/>
              </w:rPr>
              <w:t>545</w:t>
            </w:r>
          </w:p>
        </w:tc>
        <w:tc>
          <w:tcPr>
            <w:tcW w:w="1600" w:type="dxa"/>
            <w:shd w:val="clear" w:color="auto" w:fill="auto"/>
            <w:vAlign w:val="bottom"/>
            <w:hideMark/>
          </w:tcPr>
          <w:p w:rsidR="00225364" w:rsidRPr="00103FB0" w:rsidRDefault="00225364" w:rsidP="00103FB0">
            <w:pPr>
              <w:spacing w:after="0" w:line="240" w:lineRule="auto"/>
              <w:jc w:val="center"/>
              <w:rPr>
                <w:rFonts w:ascii="Times New Roman" w:hAnsi="Times New Roman" w:cs="Times New Roman"/>
                <w:sz w:val="24"/>
                <w:szCs w:val="24"/>
              </w:rPr>
            </w:pPr>
            <w:r w:rsidRPr="00103FB0">
              <w:rPr>
                <w:rFonts w:ascii="Times New Roman" w:hAnsi="Times New Roman" w:cs="Times New Roman"/>
                <w:sz w:val="24"/>
                <w:szCs w:val="24"/>
              </w:rPr>
              <w:t>253</w:t>
            </w:r>
          </w:p>
        </w:tc>
        <w:tc>
          <w:tcPr>
            <w:tcW w:w="1380" w:type="dxa"/>
            <w:shd w:val="clear" w:color="auto" w:fill="auto"/>
            <w:vAlign w:val="bottom"/>
            <w:hideMark/>
          </w:tcPr>
          <w:p w:rsidR="00225364" w:rsidRPr="00103FB0" w:rsidRDefault="00225364" w:rsidP="00103FB0">
            <w:pPr>
              <w:spacing w:after="0" w:line="240" w:lineRule="auto"/>
              <w:jc w:val="center"/>
              <w:rPr>
                <w:rFonts w:ascii="Times New Roman" w:hAnsi="Times New Roman" w:cs="Times New Roman"/>
                <w:sz w:val="24"/>
                <w:szCs w:val="24"/>
              </w:rPr>
            </w:pPr>
            <w:r w:rsidRPr="00103FB0">
              <w:rPr>
                <w:rFonts w:ascii="Times New Roman" w:hAnsi="Times New Roman" w:cs="Times New Roman"/>
                <w:sz w:val="24"/>
                <w:szCs w:val="24"/>
              </w:rPr>
              <w:t>90,2</w:t>
            </w:r>
          </w:p>
        </w:tc>
      </w:tr>
      <w:tr w:rsidR="00225364" w:rsidRPr="00103FB0" w:rsidTr="003B0CE1">
        <w:trPr>
          <w:trHeight w:val="511"/>
        </w:trPr>
        <w:tc>
          <w:tcPr>
            <w:tcW w:w="3407" w:type="dxa"/>
            <w:shd w:val="clear" w:color="auto" w:fill="auto"/>
            <w:vAlign w:val="bottom"/>
            <w:hideMark/>
          </w:tcPr>
          <w:p w:rsidR="00225364" w:rsidRPr="00103FB0" w:rsidRDefault="00225364" w:rsidP="00103FB0">
            <w:pPr>
              <w:spacing w:after="0" w:line="240" w:lineRule="auto"/>
              <w:rPr>
                <w:rFonts w:ascii="Times New Roman" w:hAnsi="Times New Roman" w:cs="Times New Roman"/>
                <w:sz w:val="24"/>
                <w:szCs w:val="24"/>
              </w:rPr>
            </w:pPr>
            <w:r w:rsidRPr="00103FB0">
              <w:rPr>
                <w:rFonts w:ascii="Times New Roman" w:hAnsi="Times New Roman" w:cs="Times New Roman"/>
                <w:sz w:val="24"/>
                <w:szCs w:val="24"/>
              </w:rPr>
              <w:t>8. Рентабельность активов</w:t>
            </w:r>
          </w:p>
        </w:tc>
        <w:tc>
          <w:tcPr>
            <w:tcW w:w="1380" w:type="dxa"/>
            <w:shd w:val="clear" w:color="auto" w:fill="auto"/>
            <w:vAlign w:val="bottom"/>
            <w:hideMark/>
          </w:tcPr>
          <w:p w:rsidR="00225364" w:rsidRPr="00103FB0" w:rsidRDefault="00225364" w:rsidP="00103FB0">
            <w:pPr>
              <w:spacing w:after="0" w:line="240" w:lineRule="auto"/>
              <w:jc w:val="center"/>
              <w:rPr>
                <w:rFonts w:ascii="Times New Roman" w:hAnsi="Times New Roman" w:cs="Times New Roman"/>
                <w:sz w:val="24"/>
                <w:szCs w:val="24"/>
              </w:rPr>
            </w:pPr>
            <w:r w:rsidRPr="00103FB0">
              <w:rPr>
                <w:rFonts w:ascii="Times New Roman" w:hAnsi="Times New Roman" w:cs="Times New Roman"/>
                <w:sz w:val="24"/>
                <w:szCs w:val="24"/>
              </w:rPr>
              <w:t>1,7</w:t>
            </w:r>
          </w:p>
        </w:tc>
        <w:tc>
          <w:tcPr>
            <w:tcW w:w="1480" w:type="dxa"/>
            <w:shd w:val="clear" w:color="auto" w:fill="auto"/>
            <w:vAlign w:val="bottom"/>
            <w:hideMark/>
          </w:tcPr>
          <w:p w:rsidR="00225364" w:rsidRPr="00103FB0" w:rsidRDefault="00225364" w:rsidP="00103FB0">
            <w:pPr>
              <w:spacing w:after="0" w:line="240" w:lineRule="auto"/>
              <w:jc w:val="center"/>
              <w:rPr>
                <w:rFonts w:ascii="Times New Roman" w:hAnsi="Times New Roman" w:cs="Times New Roman"/>
                <w:sz w:val="24"/>
                <w:szCs w:val="24"/>
              </w:rPr>
            </w:pPr>
            <w:r w:rsidRPr="00103FB0">
              <w:rPr>
                <w:rFonts w:ascii="Times New Roman" w:hAnsi="Times New Roman" w:cs="Times New Roman"/>
                <w:sz w:val="24"/>
                <w:szCs w:val="24"/>
              </w:rPr>
              <w:t>1,2</w:t>
            </w:r>
          </w:p>
        </w:tc>
        <w:tc>
          <w:tcPr>
            <w:tcW w:w="1600" w:type="dxa"/>
            <w:shd w:val="clear" w:color="auto" w:fill="auto"/>
            <w:vAlign w:val="bottom"/>
            <w:hideMark/>
          </w:tcPr>
          <w:p w:rsidR="00225364" w:rsidRPr="00103FB0" w:rsidRDefault="00225364" w:rsidP="00103FB0">
            <w:pPr>
              <w:spacing w:after="0" w:line="240" w:lineRule="auto"/>
              <w:jc w:val="center"/>
              <w:rPr>
                <w:rFonts w:ascii="Times New Roman" w:hAnsi="Times New Roman" w:cs="Times New Roman"/>
                <w:sz w:val="24"/>
                <w:szCs w:val="24"/>
              </w:rPr>
            </w:pPr>
            <w:r w:rsidRPr="00103FB0">
              <w:rPr>
                <w:rFonts w:ascii="Times New Roman" w:hAnsi="Times New Roman" w:cs="Times New Roman"/>
                <w:sz w:val="24"/>
                <w:szCs w:val="24"/>
              </w:rPr>
              <w:t>-0,5</w:t>
            </w:r>
          </w:p>
        </w:tc>
        <w:tc>
          <w:tcPr>
            <w:tcW w:w="1380" w:type="dxa"/>
            <w:shd w:val="clear" w:color="auto" w:fill="auto"/>
            <w:vAlign w:val="bottom"/>
            <w:hideMark/>
          </w:tcPr>
          <w:p w:rsidR="00225364" w:rsidRPr="00103FB0" w:rsidRDefault="00225364" w:rsidP="00103FB0">
            <w:pPr>
              <w:spacing w:after="0" w:line="240" w:lineRule="auto"/>
              <w:jc w:val="center"/>
              <w:rPr>
                <w:rFonts w:ascii="Times New Roman" w:hAnsi="Times New Roman" w:cs="Times New Roman"/>
                <w:sz w:val="24"/>
                <w:szCs w:val="24"/>
              </w:rPr>
            </w:pPr>
            <w:r w:rsidRPr="00103FB0">
              <w:rPr>
                <w:rFonts w:ascii="Times New Roman" w:hAnsi="Times New Roman" w:cs="Times New Roman"/>
                <w:sz w:val="24"/>
                <w:szCs w:val="24"/>
              </w:rPr>
              <w:t>69,3</w:t>
            </w:r>
          </w:p>
        </w:tc>
      </w:tr>
      <w:tr w:rsidR="00225364" w:rsidRPr="00103FB0" w:rsidTr="003B0CE1">
        <w:trPr>
          <w:trHeight w:val="630"/>
        </w:trPr>
        <w:tc>
          <w:tcPr>
            <w:tcW w:w="3407" w:type="dxa"/>
            <w:shd w:val="clear" w:color="auto" w:fill="auto"/>
            <w:vAlign w:val="bottom"/>
            <w:hideMark/>
          </w:tcPr>
          <w:p w:rsidR="00225364" w:rsidRPr="00103FB0" w:rsidRDefault="00225364" w:rsidP="00103FB0">
            <w:pPr>
              <w:spacing w:after="0" w:line="240" w:lineRule="auto"/>
              <w:rPr>
                <w:rFonts w:ascii="Times New Roman" w:hAnsi="Times New Roman" w:cs="Times New Roman"/>
                <w:sz w:val="24"/>
                <w:szCs w:val="24"/>
              </w:rPr>
            </w:pPr>
            <w:r w:rsidRPr="00103FB0">
              <w:rPr>
                <w:rFonts w:ascii="Times New Roman" w:hAnsi="Times New Roman" w:cs="Times New Roman"/>
                <w:sz w:val="24"/>
                <w:szCs w:val="24"/>
              </w:rPr>
              <w:t>9. Рентабельность     собственного капитала</w:t>
            </w:r>
          </w:p>
        </w:tc>
        <w:tc>
          <w:tcPr>
            <w:tcW w:w="1380" w:type="dxa"/>
            <w:shd w:val="clear" w:color="auto" w:fill="auto"/>
            <w:vAlign w:val="bottom"/>
            <w:hideMark/>
          </w:tcPr>
          <w:p w:rsidR="00225364" w:rsidRPr="00103FB0" w:rsidRDefault="00225364" w:rsidP="00103FB0">
            <w:pPr>
              <w:spacing w:after="0" w:line="240" w:lineRule="auto"/>
              <w:jc w:val="center"/>
              <w:rPr>
                <w:rFonts w:ascii="Times New Roman" w:hAnsi="Times New Roman" w:cs="Times New Roman"/>
                <w:sz w:val="24"/>
                <w:szCs w:val="24"/>
              </w:rPr>
            </w:pPr>
            <w:r w:rsidRPr="00103FB0">
              <w:rPr>
                <w:rFonts w:ascii="Times New Roman" w:hAnsi="Times New Roman" w:cs="Times New Roman"/>
                <w:sz w:val="24"/>
                <w:szCs w:val="24"/>
              </w:rPr>
              <w:t>43,8</w:t>
            </w:r>
          </w:p>
        </w:tc>
        <w:tc>
          <w:tcPr>
            <w:tcW w:w="1480" w:type="dxa"/>
            <w:shd w:val="clear" w:color="auto" w:fill="auto"/>
            <w:vAlign w:val="bottom"/>
            <w:hideMark/>
          </w:tcPr>
          <w:p w:rsidR="00225364" w:rsidRPr="00103FB0" w:rsidRDefault="00225364" w:rsidP="00103FB0">
            <w:pPr>
              <w:spacing w:after="0" w:line="240" w:lineRule="auto"/>
              <w:jc w:val="center"/>
              <w:rPr>
                <w:rFonts w:ascii="Times New Roman" w:hAnsi="Times New Roman" w:cs="Times New Roman"/>
                <w:sz w:val="24"/>
                <w:szCs w:val="24"/>
              </w:rPr>
            </w:pPr>
            <w:r w:rsidRPr="00103FB0">
              <w:rPr>
                <w:rFonts w:ascii="Times New Roman" w:hAnsi="Times New Roman" w:cs="Times New Roman"/>
                <w:sz w:val="24"/>
                <w:szCs w:val="24"/>
              </w:rPr>
              <w:t>30,6</w:t>
            </w:r>
          </w:p>
        </w:tc>
        <w:tc>
          <w:tcPr>
            <w:tcW w:w="1600" w:type="dxa"/>
            <w:shd w:val="clear" w:color="auto" w:fill="auto"/>
            <w:vAlign w:val="bottom"/>
            <w:hideMark/>
          </w:tcPr>
          <w:p w:rsidR="00225364" w:rsidRPr="00103FB0" w:rsidRDefault="00225364" w:rsidP="00103FB0">
            <w:pPr>
              <w:spacing w:after="0" w:line="240" w:lineRule="auto"/>
              <w:jc w:val="center"/>
              <w:rPr>
                <w:rFonts w:ascii="Times New Roman" w:hAnsi="Times New Roman" w:cs="Times New Roman"/>
                <w:sz w:val="24"/>
                <w:szCs w:val="24"/>
              </w:rPr>
            </w:pPr>
            <w:r w:rsidRPr="00103FB0">
              <w:rPr>
                <w:rFonts w:ascii="Times New Roman" w:hAnsi="Times New Roman" w:cs="Times New Roman"/>
                <w:sz w:val="24"/>
                <w:szCs w:val="24"/>
              </w:rPr>
              <w:t>-13,1</w:t>
            </w:r>
          </w:p>
        </w:tc>
        <w:tc>
          <w:tcPr>
            <w:tcW w:w="1380" w:type="dxa"/>
            <w:shd w:val="clear" w:color="auto" w:fill="auto"/>
            <w:vAlign w:val="bottom"/>
            <w:hideMark/>
          </w:tcPr>
          <w:p w:rsidR="00225364" w:rsidRPr="00103FB0" w:rsidRDefault="00225364" w:rsidP="00103FB0">
            <w:pPr>
              <w:spacing w:after="0" w:line="240" w:lineRule="auto"/>
              <w:jc w:val="center"/>
              <w:rPr>
                <w:rFonts w:ascii="Times New Roman" w:hAnsi="Times New Roman" w:cs="Times New Roman"/>
                <w:sz w:val="24"/>
                <w:szCs w:val="24"/>
              </w:rPr>
            </w:pPr>
            <w:r w:rsidRPr="00103FB0">
              <w:rPr>
                <w:rFonts w:ascii="Times New Roman" w:hAnsi="Times New Roman" w:cs="Times New Roman"/>
                <w:sz w:val="24"/>
                <w:szCs w:val="24"/>
              </w:rPr>
              <w:t>70,0</w:t>
            </w:r>
          </w:p>
        </w:tc>
      </w:tr>
      <w:tr w:rsidR="00225364" w:rsidRPr="00103FB0" w:rsidTr="003B0CE1">
        <w:trPr>
          <w:trHeight w:val="631"/>
        </w:trPr>
        <w:tc>
          <w:tcPr>
            <w:tcW w:w="3407" w:type="dxa"/>
            <w:shd w:val="clear" w:color="auto" w:fill="auto"/>
            <w:vAlign w:val="bottom"/>
            <w:hideMark/>
          </w:tcPr>
          <w:p w:rsidR="00225364" w:rsidRPr="00103FB0" w:rsidRDefault="00225364" w:rsidP="00103FB0">
            <w:pPr>
              <w:spacing w:after="0" w:line="240" w:lineRule="auto"/>
              <w:rPr>
                <w:rFonts w:ascii="Times New Roman" w:hAnsi="Times New Roman" w:cs="Times New Roman"/>
                <w:sz w:val="24"/>
                <w:szCs w:val="24"/>
              </w:rPr>
            </w:pPr>
            <w:r w:rsidRPr="00103FB0">
              <w:rPr>
                <w:rFonts w:ascii="Times New Roman" w:hAnsi="Times New Roman" w:cs="Times New Roman"/>
                <w:sz w:val="24"/>
                <w:szCs w:val="24"/>
              </w:rPr>
              <w:t>10. Рентабельность продаж</w:t>
            </w:r>
          </w:p>
        </w:tc>
        <w:tc>
          <w:tcPr>
            <w:tcW w:w="1380" w:type="dxa"/>
            <w:shd w:val="clear" w:color="auto" w:fill="auto"/>
            <w:vAlign w:val="bottom"/>
            <w:hideMark/>
          </w:tcPr>
          <w:p w:rsidR="00225364" w:rsidRPr="00103FB0" w:rsidRDefault="00225364" w:rsidP="00103FB0">
            <w:pPr>
              <w:spacing w:after="0" w:line="240" w:lineRule="auto"/>
              <w:jc w:val="center"/>
              <w:rPr>
                <w:rFonts w:ascii="Times New Roman" w:hAnsi="Times New Roman" w:cs="Times New Roman"/>
                <w:sz w:val="24"/>
                <w:szCs w:val="24"/>
              </w:rPr>
            </w:pPr>
            <w:r w:rsidRPr="00103FB0">
              <w:rPr>
                <w:rFonts w:ascii="Times New Roman" w:hAnsi="Times New Roman" w:cs="Times New Roman"/>
                <w:sz w:val="24"/>
                <w:szCs w:val="24"/>
              </w:rPr>
              <w:t>0,7</w:t>
            </w:r>
          </w:p>
        </w:tc>
        <w:tc>
          <w:tcPr>
            <w:tcW w:w="1480" w:type="dxa"/>
            <w:shd w:val="clear" w:color="auto" w:fill="auto"/>
            <w:vAlign w:val="bottom"/>
            <w:hideMark/>
          </w:tcPr>
          <w:p w:rsidR="00225364" w:rsidRPr="00103FB0" w:rsidRDefault="00225364" w:rsidP="00103FB0">
            <w:pPr>
              <w:spacing w:after="0" w:line="240" w:lineRule="auto"/>
              <w:jc w:val="center"/>
              <w:rPr>
                <w:rFonts w:ascii="Times New Roman" w:hAnsi="Times New Roman" w:cs="Times New Roman"/>
                <w:sz w:val="24"/>
                <w:szCs w:val="24"/>
              </w:rPr>
            </w:pPr>
            <w:r w:rsidRPr="00103FB0">
              <w:rPr>
                <w:rFonts w:ascii="Times New Roman" w:hAnsi="Times New Roman" w:cs="Times New Roman"/>
                <w:sz w:val="24"/>
                <w:szCs w:val="24"/>
              </w:rPr>
              <w:t>0,6</w:t>
            </w:r>
          </w:p>
        </w:tc>
        <w:tc>
          <w:tcPr>
            <w:tcW w:w="1600" w:type="dxa"/>
            <w:shd w:val="clear" w:color="auto" w:fill="auto"/>
            <w:vAlign w:val="bottom"/>
            <w:hideMark/>
          </w:tcPr>
          <w:p w:rsidR="00225364" w:rsidRPr="00103FB0" w:rsidRDefault="00225364" w:rsidP="00103FB0">
            <w:pPr>
              <w:spacing w:after="0" w:line="240" w:lineRule="auto"/>
              <w:jc w:val="center"/>
              <w:rPr>
                <w:rFonts w:ascii="Times New Roman" w:hAnsi="Times New Roman" w:cs="Times New Roman"/>
                <w:sz w:val="24"/>
                <w:szCs w:val="24"/>
              </w:rPr>
            </w:pPr>
            <w:r w:rsidRPr="00103FB0">
              <w:rPr>
                <w:rFonts w:ascii="Times New Roman" w:hAnsi="Times New Roman" w:cs="Times New Roman"/>
                <w:sz w:val="24"/>
                <w:szCs w:val="24"/>
              </w:rPr>
              <w:t>-0,1</w:t>
            </w:r>
          </w:p>
        </w:tc>
        <w:tc>
          <w:tcPr>
            <w:tcW w:w="1380" w:type="dxa"/>
            <w:shd w:val="clear" w:color="auto" w:fill="auto"/>
            <w:vAlign w:val="bottom"/>
            <w:hideMark/>
          </w:tcPr>
          <w:p w:rsidR="00225364" w:rsidRPr="00103FB0" w:rsidRDefault="00225364" w:rsidP="00103FB0">
            <w:pPr>
              <w:spacing w:after="0" w:line="240" w:lineRule="auto"/>
              <w:jc w:val="center"/>
              <w:rPr>
                <w:rFonts w:ascii="Times New Roman" w:hAnsi="Times New Roman" w:cs="Times New Roman"/>
                <w:sz w:val="24"/>
                <w:szCs w:val="24"/>
              </w:rPr>
            </w:pPr>
            <w:r w:rsidRPr="00103FB0">
              <w:rPr>
                <w:rFonts w:ascii="Times New Roman" w:hAnsi="Times New Roman" w:cs="Times New Roman"/>
                <w:sz w:val="24"/>
                <w:szCs w:val="24"/>
              </w:rPr>
              <w:t>89,0</w:t>
            </w:r>
          </w:p>
        </w:tc>
      </w:tr>
    </w:tbl>
    <w:p w:rsidR="00225364" w:rsidRPr="007F3186" w:rsidRDefault="00225364" w:rsidP="00225364">
      <w:pPr>
        <w:pStyle w:val="aff3"/>
      </w:pPr>
      <w:r w:rsidRPr="007F3186">
        <w:lastRenderedPageBreak/>
        <w:t xml:space="preserve">Рентабельность активов (частное от деления чистой прибыли на среднегодовую величину активов) – показатель, характеризующий эффективность использования всех активов организации. Данный показатель в ООО </w:t>
      </w:r>
      <w:r>
        <w:t xml:space="preserve">СП </w:t>
      </w:r>
      <w:r w:rsidRPr="007F3186">
        <w:t>«</w:t>
      </w:r>
      <w:proofErr w:type="spellStart"/>
      <w:r>
        <w:t>Нефтегаз</w:t>
      </w:r>
      <w:r w:rsidRPr="007F3186">
        <w:t>т</w:t>
      </w:r>
      <w:proofErr w:type="spellEnd"/>
      <w:r w:rsidRPr="007F3186">
        <w:t xml:space="preserve">»  имеет тенденцию  к </w:t>
      </w:r>
      <w:r>
        <w:t xml:space="preserve">ухудшению </w:t>
      </w:r>
      <w:r w:rsidRPr="007F3186">
        <w:t xml:space="preserve"> к 201</w:t>
      </w:r>
      <w:r>
        <w:t>8 г., то есть все меньше</w:t>
      </w:r>
      <w:r w:rsidRPr="007F3186">
        <w:t xml:space="preserve"> чистой прибыли приносит </w:t>
      </w:r>
      <w:r>
        <w:t>задействованные в деятельности активы</w:t>
      </w:r>
      <w:r w:rsidRPr="007F3186">
        <w:t xml:space="preserve">. </w:t>
      </w:r>
    </w:p>
    <w:p w:rsidR="00225364" w:rsidRDefault="00225364" w:rsidP="00225364">
      <w:pPr>
        <w:pStyle w:val="aff3"/>
      </w:pPr>
      <w:r w:rsidRPr="007F3186">
        <w:t xml:space="preserve">Рентабельность собственного капитала – отношение чистой прибыли организации к средней величине собственного капитала – за исследуемый период  значительно </w:t>
      </w:r>
      <w:r>
        <w:t xml:space="preserve">уменьшилось, </w:t>
      </w:r>
      <w:r w:rsidRPr="007F3186">
        <w:t xml:space="preserve"> на</w:t>
      </w:r>
      <w:r>
        <w:t xml:space="preserve"> что</w:t>
      </w:r>
      <w:r w:rsidRPr="007F3186">
        <w:t xml:space="preserve">  в наибольшей степени оказало в</w:t>
      </w:r>
      <w:r>
        <w:t>лияние резкое сокращение чистой прибыли</w:t>
      </w:r>
      <w:r w:rsidRPr="007F3186">
        <w:t xml:space="preserve">.  </w:t>
      </w:r>
    </w:p>
    <w:p w:rsidR="00225364" w:rsidRDefault="00225364" w:rsidP="00225364">
      <w:pPr>
        <w:pStyle w:val="aff3"/>
        <w:rPr>
          <w:color w:val="FF0000"/>
        </w:rPr>
      </w:pPr>
      <w:r w:rsidRPr="007F3186">
        <w:t xml:space="preserve">Рентабельность продаж – отношение прибыли от реализации продукции (операционной прибыли) к объему продаж за </w:t>
      </w:r>
      <w:r>
        <w:t>определенный период. Так, в 2018</w:t>
      </w:r>
      <w:r w:rsidRPr="007F3186">
        <w:t xml:space="preserve">г. ООО </w:t>
      </w:r>
      <w:r>
        <w:t xml:space="preserve">СП </w:t>
      </w:r>
      <w:r w:rsidRPr="007F3186">
        <w:t>«</w:t>
      </w:r>
      <w:proofErr w:type="spellStart"/>
      <w:r>
        <w:t>Нефтегаз</w:t>
      </w:r>
      <w:proofErr w:type="spellEnd"/>
      <w:r>
        <w:t>»  получало 0,1 руб.</w:t>
      </w:r>
      <w:r w:rsidRPr="007F3186">
        <w:t xml:space="preserve">  с каждого рубля выручки.</w:t>
      </w:r>
      <w:r w:rsidRPr="007F3186">
        <w:rPr>
          <w:color w:val="FF0000"/>
        </w:rPr>
        <w:t xml:space="preserve">  </w:t>
      </w:r>
    </w:p>
    <w:p w:rsidR="00225364" w:rsidRDefault="00225364" w:rsidP="00225364">
      <w:pPr>
        <w:pStyle w:val="aff3"/>
      </w:pPr>
      <w:r w:rsidRPr="00613E5D">
        <w:t xml:space="preserve">Для </w:t>
      </w:r>
      <w:r>
        <w:t>анализа финансовых результатов также используется коэффициентный анализ. В связи с этим, проведем анализ показателей</w:t>
      </w:r>
      <w:r w:rsidRPr="007F3186">
        <w:t xml:space="preserve"> коэффициентов ликвидности, платежеспособности, капитализации и их сравнения с нормативными значениями</w:t>
      </w:r>
      <w:r>
        <w:t>,</w:t>
      </w:r>
      <w:r w:rsidR="005F45A5">
        <w:t xml:space="preserve"> который выполнен в таблице 5.3</w:t>
      </w:r>
      <w:r w:rsidRPr="007F3186">
        <w:t xml:space="preserve">.  </w:t>
      </w:r>
    </w:p>
    <w:p w:rsidR="00225364" w:rsidRDefault="00225364" w:rsidP="00225364">
      <w:pPr>
        <w:pStyle w:val="aff3"/>
      </w:pPr>
      <w:r w:rsidRPr="007F3186">
        <w:t>В данной таблице данные представлены на конец года.</w:t>
      </w:r>
    </w:p>
    <w:p w:rsidR="00225364" w:rsidRDefault="005F45A5" w:rsidP="00225364">
      <w:pPr>
        <w:pStyle w:val="aff3"/>
      </w:pPr>
      <w:r>
        <w:t>Таблица 5.3</w:t>
      </w:r>
      <w:r w:rsidR="00225364">
        <w:t>. – Финансовые коэффициенты ОООСП «</w:t>
      </w:r>
      <w:proofErr w:type="spellStart"/>
      <w:r w:rsidR="00225364">
        <w:t>Нефтегаз</w:t>
      </w:r>
      <w:proofErr w:type="spellEnd"/>
      <w:r w:rsidR="00225364">
        <w:t>» за 2016-2018 годы.</w:t>
      </w:r>
    </w:p>
    <w:tbl>
      <w:tblPr>
        <w:tblW w:w="9928" w:type="dxa"/>
        <w:tblInd w:w="103" w:type="dxa"/>
        <w:tblLayout w:type="fixed"/>
        <w:tblLook w:val="04A0"/>
      </w:tblPr>
      <w:tblGrid>
        <w:gridCol w:w="1848"/>
        <w:gridCol w:w="1134"/>
        <w:gridCol w:w="992"/>
        <w:gridCol w:w="993"/>
        <w:gridCol w:w="709"/>
        <w:gridCol w:w="850"/>
        <w:gridCol w:w="771"/>
        <w:gridCol w:w="789"/>
        <w:gridCol w:w="850"/>
        <w:gridCol w:w="992"/>
      </w:tblGrid>
      <w:tr w:rsidR="00225364" w:rsidRPr="005F45A5" w:rsidTr="003B0CE1">
        <w:trPr>
          <w:trHeight w:val="315"/>
        </w:trPr>
        <w:tc>
          <w:tcPr>
            <w:tcW w:w="184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Показатели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Расчет</w:t>
            </w:r>
          </w:p>
        </w:tc>
        <w:tc>
          <w:tcPr>
            <w:tcW w:w="2694" w:type="dxa"/>
            <w:gridSpan w:val="3"/>
            <w:tcBorders>
              <w:top w:val="single" w:sz="4" w:space="0" w:color="auto"/>
              <w:left w:val="nil"/>
              <w:bottom w:val="single" w:sz="4" w:space="0" w:color="auto"/>
              <w:right w:val="single" w:sz="4" w:space="0" w:color="auto"/>
            </w:tcBorders>
            <w:shd w:val="clear" w:color="auto" w:fill="auto"/>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Значение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Норм, знач.</w:t>
            </w:r>
          </w:p>
        </w:tc>
        <w:tc>
          <w:tcPr>
            <w:tcW w:w="3402" w:type="dxa"/>
            <w:gridSpan w:val="4"/>
            <w:tcBorders>
              <w:top w:val="single" w:sz="4" w:space="0" w:color="auto"/>
              <w:left w:val="nil"/>
              <w:bottom w:val="single" w:sz="4" w:space="0" w:color="auto"/>
              <w:right w:val="single" w:sz="4" w:space="0" w:color="auto"/>
            </w:tcBorders>
            <w:shd w:val="clear" w:color="auto" w:fill="auto"/>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Отклонение</w:t>
            </w:r>
          </w:p>
        </w:tc>
      </w:tr>
      <w:tr w:rsidR="00225364" w:rsidRPr="005F45A5" w:rsidTr="003B0CE1">
        <w:trPr>
          <w:trHeight w:val="615"/>
        </w:trPr>
        <w:tc>
          <w:tcPr>
            <w:tcW w:w="1848" w:type="dxa"/>
            <w:vMerge/>
            <w:tcBorders>
              <w:top w:val="single" w:sz="4" w:space="0" w:color="auto"/>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992" w:type="dxa"/>
            <w:vMerge w:val="restart"/>
            <w:tcBorders>
              <w:top w:val="nil"/>
              <w:left w:val="single" w:sz="4" w:space="0" w:color="auto"/>
              <w:bottom w:val="single" w:sz="4" w:space="0" w:color="auto"/>
              <w:right w:val="single" w:sz="4" w:space="0" w:color="auto"/>
            </w:tcBorders>
            <w:shd w:val="clear" w:color="auto" w:fill="auto"/>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на конец 2016 г.</w:t>
            </w:r>
          </w:p>
        </w:tc>
        <w:tc>
          <w:tcPr>
            <w:tcW w:w="993" w:type="dxa"/>
            <w:vMerge w:val="restart"/>
            <w:tcBorders>
              <w:top w:val="nil"/>
              <w:left w:val="single" w:sz="4" w:space="0" w:color="auto"/>
              <w:bottom w:val="single" w:sz="4" w:space="0" w:color="auto"/>
              <w:right w:val="single" w:sz="4" w:space="0" w:color="auto"/>
            </w:tcBorders>
            <w:shd w:val="clear" w:color="auto" w:fill="auto"/>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на конец 2017 г.</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на конец 2018</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1560" w:type="dxa"/>
            <w:gridSpan w:val="2"/>
            <w:tcBorders>
              <w:top w:val="single" w:sz="4" w:space="0" w:color="auto"/>
              <w:left w:val="nil"/>
              <w:bottom w:val="single" w:sz="4" w:space="0" w:color="auto"/>
              <w:right w:val="single" w:sz="4" w:space="0" w:color="auto"/>
            </w:tcBorders>
            <w:shd w:val="clear" w:color="auto" w:fill="auto"/>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Абсолютное отклонение</w:t>
            </w:r>
          </w:p>
        </w:tc>
        <w:tc>
          <w:tcPr>
            <w:tcW w:w="1842" w:type="dxa"/>
            <w:gridSpan w:val="2"/>
            <w:tcBorders>
              <w:top w:val="single" w:sz="4" w:space="0" w:color="auto"/>
              <w:left w:val="nil"/>
              <w:bottom w:val="single" w:sz="4" w:space="0" w:color="auto"/>
              <w:right w:val="single" w:sz="4" w:space="0" w:color="auto"/>
            </w:tcBorders>
            <w:shd w:val="clear" w:color="auto" w:fill="auto"/>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Темп роста, %</w:t>
            </w:r>
          </w:p>
        </w:tc>
      </w:tr>
      <w:tr w:rsidR="00225364" w:rsidRPr="005F45A5" w:rsidTr="003B0CE1">
        <w:trPr>
          <w:trHeight w:val="630"/>
        </w:trPr>
        <w:tc>
          <w:tcPr>
            <w:tcW w:w="1848" w:type="dxa"/>
            <w:vMerge/>
            <w:tcBorders>
              <w:top w:val="single" w:sz="4" w:space="0" w:color="auto"/>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771" w:type="dxa"/>
            <w:tcBorders>
              <w:top w:val="nil"/>
              <w:left w:val="nil"/>
              <w:bottom w:val="single" w:sz="4" w:space="0" w:color="auto"/>
              <w:right w:val="single" w:sz="4" w:space="0" w:color="auto"/>
            </w:tcBorders>
            <w:shd w:val="clear" w:color="auto" w:fill="auto"/>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2017 от 2016</w:t>
            </w:r>
          </w:p>
        </w:tc>
        <w:tc>
          <w:tcPr>
            <w:tcW w:w="789" w:type="dxa"/>
            <w:tcBorders>
              <w:top w:val="nil"/>
              <w:left w:val="nil"/>
              <w:bottom w:val="single" w:sz="4" w:space="0" w:color="auto"/>
              <w:right w:val="single" w:sz="4" w:space="0" w:color="auto"/>
            </w:tcBorders>
            <w:shd w:val="clear" w:color="auto" w:fill="auto"/>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2018 от 2017</w:t>
            </w:r>
          </w:p>
        </w:tc>
        <w:tc>
          <w:tcPr>
            <w:tcW w:w="850" w:type="dxa"/>
            <w:tcBorders>
              <w:top w:val="nil"/>
              <w:left w:val="nil"/>
              <w:bottom w:val="single" w:sz="4" w:space="0" w:color="auto"/>
              <w:right w:val="single" w:sz="4" w:space="0" w:color="auto"/>
            </w:tcBorders>
            <w:shd w:val="clear" w:color="auto" w:fill="auto"/>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2017 к 2016</w:t>
            </w:r>
          </w:p>
        </w:tc>
        <w:tc>
          <w:tcPr>
            <w:tcW w:w="992" w:type="dxa"/>
            <w:tcBorders>
              <w:top w:val="nil"/>
              <w:left w:val="nil"/>
              <w:bottom w:val="single" w:sz="4" w:space="0" w:color="auto"/>
              <w:right w:val="single" w:sz="4" w:space="0" w:color="auto"/>
            </w:tcBorders>
            <w:shd w:val="clear" w:color="auto" w:fill="auto"/>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2018 к 2017</w:t>
            </w:r>
          </w:p>
        </w:tc>
      </w:tr>
      <w:tr w:rsidR="00225364" w:rsidRPr="005F45A5" w:rsidTr="003B0CE1">
        <w:trPr>
          <w:trHeight w:val="300"/>
        </w:trPr>
        <w:tc>
          <w:tcPr>
            <w:tcW w:w="8086" w:type="dxa"/>
            <w:gridSpan w:val="8"/>
            <w:tcBorders>
              <w:top w:val="single" w:sz="4" w:space="0" w:color="auto"/>
              <w:left w:val="single" w:sz="4" w:space="0" w:color="auto"/>
              <w:bottom w:val="single" w:sz="4" w:space="0" w:color="auto"/>
              <w:right w:val="single" w:sz="4" w:space="0" w:color="auto"/>
            </w:tcBorders>
            <w:shd w:val="clear" w:color="auto" w:fill="auto"/>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noProof/>
                <w:color w:val="000000"/>
                <w:sz w:val="24"/>
                <w:szCs w:val="24"/>
              </w:rPr>
              <w:drawing>
                <wp:anchor distT="0" distB="0" distL="114300" distR="114300" simplePos="0" relativeHeight="251659264" behindDoc="0" locked="0" layoutInCell="1" allowOverlap="1">
                  <wp:simplePos x="0" y="0"/>
                  <wp:positionH relativeFrom="column">
                    <wp:posOffset>1182370</wp:posOffset>
                  </wp:positionH>
                  <wp:positionV relativeFrom="paragraph">
                    <wp:posOffset>167005</wp:posOffset>
                  </wp:positionV>
                  <wp:extent cx="490855" cy="329565"/>
                  <wp:effectExtent l="19050" t="0" r="4445" b="0"/>
                  <wp:wrapNone/>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90855" cy="329565"/>
                          </a:xfrm>
                          <a:prstGeom prst="rect">
                            <a:avLst/>
                          </a:prstGeom>
                          <a:noFill/>
                        </pic:spPr>
                      </pic:pic>
                    </a:graphicData>
                  </a:graphic>
                </wp:anchor>
              </w:drawing>
            </w:r>
            <w:r w:rsidRPr="005F45A5">
              <w:rPr>
                <w:rFonts w:ascii="Times New Roman" w:hAnsi="Times New Roman" w:cs="Times New Roman"/>
                <w:color w:val="000000"/>
                <w:sz w:val="24"/>
                <w:szCs w:val="24"/>
              </w:rPr>
              <w:t>Коэффициенты капитализации</w:t>
            </w:r>
          </w:p>
        </w:tc>
        <w:tc>
          <w:tcPr>
            <w:tcW w:w="850" w:type="dxa"/>
            <w:tcBorders>
              <w:top w:val="nil"/>
              <w:left w:val="nil"/>
              <w:bottom w:val="single" w:sz="4" w:space="0" w:color="auto"/>
              <w:right w:val="single" w:sz="4" w:space="0" w:color="auto"/>
            </w:tcBorders>
            <w:shd w:val="clear" w:color="auto" w:fill="auto"/>
            <w:noWrap/>
            <w:vAlign w:val="bottom"/>
            <w:hideMark/>
          </w:tcPr>
          <w:p w:rsidR="00225364" w:rsidRPr="005F45A5" w:rsidRDefault="00225364" w:rsidP="005F45A5">
            <w:pPr>
              <w:spacing w:after="0" w:line="240" w:lineRule="auto"/>
              <w:jc w:val="both"/>
              <w:rPr>
                <w:rFonts w:ascii="Times New Roman" w:hAnsi="Times New Roman" w:cs="Times New Roman"/>
                <w:color w:val="000000"/>
                <w:sz w:val="24"/>
                <w:szCs w:val="24"/>
              </w:rPr>
            </w:pPr>
            <w:r w:rsidRPr="005F45A5">
              <w:rPr>
                <w:rFonts w:ascii="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225364" w:rsidRPr="005F45A5" w:rsidRDefault="00225364" w:rsidP="005F45A5">
            <w:pPr>
              <w:spacing w:after="0" w:line="240" w:lineRule="auto"/>
              <w:jc w:val="both"/>
              <w:rPr>
                <w:rFonts w:ascii="Times New Roman" w:hAnsi="Times New Roman" w:cs="Times New Roman"/>
                <w:color w:val="000000"/>
                <w:sz w:val="24"/>
                <w:szCs w:val="24"/>
              </w:rPr>
            </w:pPr>
            <w:r w:rsidRPr="005F45A5">
              <w:rPr>
                <w:rFonts w:ascii="Times New Roman" w:hAnsi="Times New Roman" w:cs="Times New Roman"/>
                <w:color w:val="000000"/>
                <w:sz w:val="24"/>
                <w:szCs w:val="24"/>
              </w:rPr>
              <w:t> </w:t>
            </w:r>
          </w:p>
        </w:tc>
      </w:tr>
      <w:tr w:rsidR="00225364" w:rsidRPr="005F45A5" w:rsidTr="003B0CE1">
        <w:trPr>
          <w:trHeight w:val="509"/>
        </w:trPr>
        <w:tc>
          <w:tcPr>
            <w:tcW w:w="1848" w:type="dxa"/>
            <w:vMerge w:val="restart"/>
            <w:tcBorders>
              <w:top w:val="nil"/>
              <w:left w:val="single" w:sz="4" w:space="0" w:color="auto"/>
              <w:bottom w:val="single" w:sz="4" w:space="0" w:color="auto"/>
              <w:right w:val="single" w:sz="4" w:space="0" w:color="auto"/>
            </w:tcBorders>
            <w:shd w:val="clear" w:color="auto" w:fill="auto"/>
            <w:hideMark/>
          </w:tcPr>
          <w:p w:rsidR="00225364" w:rsidRPr="005F45A5" w:rsidRDefault="00225364" w:rsidP="005F45A5">
            <w:pPr>
              <w:spacing w:after="0" w:line="240" w:lineRule="auto"/>
              <w:rPr>
                <w:rFonts w:ascii="Times New Roman" w:hAnsi="Times New Roman" w:cs="Times New Roman"/>
                <w:color w:val="000000"/>
                <w:sz w:val="24"/>
                <w:szCs w:val="24"/>
              </w:rPr>
            </w:pPr>
            <w:r w:rsidRPr="005F45A5">
              <w:rPr>
                <w:rFonts w:ascii="Times New Roman" w:hAnsi="Times New Roman" w:cs="Times New Roman"/>
                <w:color w:val="000000"/>
                <w:sz w:val="24"/>
                <w:szCs w:val="24"/>
              </w:rPr>
              <w:t xml:space="preserve">1. Коэффициент независимости      </w:t>
            </w:r>
          </w:p>
        </w:tc>
        <w:tc>
          <w:tcPr>
            <w:tcW w:w="1134" w:type="dxa"/>
            <w:vMerge w:val="restart"/>
            <w:tcBorders>
              <w:top w:val="nil"/>
              <w:left w:val="nil"/>
              <w:bottom w:val="nil"/>
              <w:right w:val="nil"/>
            </w:tcBorders>
            <w:shd w:val="clear" w:color="auto" w:fill="auto"/>
            <w:noWrap/>
            <w:vAlign w:val="bottom"/>
            <w:hideMark/>
          </w:tcPr>
          <w:p w:rsidR="00225364" w:rsidRPr="005F45A5" w:rsidRDefault="00225364" w:rsidP="005F45A5">
            <w:pPr>
              <w:spacing w:after="0" w:line="240" w:lineRule="auto"/>
              <w:rPr>
                <w:rFonts w:ascii="Times New Roman" w:hAnsi="Times New Roman" w:cs="Times New Roman"/>
                <w:color w:val="000000"/>
                <w:sz w:val="24"/>
                <w:szCs w:val="24"/>
              </w:rPr>
            </w:pPr>
          </w:p>
          <w:tbl>
            <w:tblPr>
              <w:tblW w:w="0" w:type="auto"/>
              <w:tblCellSpacing w:w="0" w:type="dxa"/>
              <w:tblLayout w:type="fixed"/>
              <w:tblCellMar>
                <w:left w:w="0" w:type="dxa"/>
                <w:right w:w="0" w:type="dxa"/>
              </w:tblCellMar>
              <w:tblLook w:val="04A0"/>
            </w:tblPr>
            <w:tblGrid>
              <w:gridCol w:w="1900"/>
            </w:tblGrid>
            <w:tr w:rsidR="00225364" w:rsidRPr="005F45A5" w:rsidTr="003B0CE1">
              <w:trPr>
                <w:trHeight w:val="509"/>
                <w:tblCellSpacing w:w="0" w:type="dxa"/>
              </w:trPr>
              <w:tc>
                <w:tcPr>
                  <w:tcW w:w="1900" w:type="dxa"/>
                  <w:vMerge w:val="restart"/>
                  <w:tcBorders>
                    <w:top w:val="nil"/>
                    <w:left w:val="single" w:sz="4" w:space="0" w:color="auto"/>
                    <w:bottom w:val="single" w:sz="4" w:space="0" w:color="auto"/>
                    <w:right w:val="single" w:sz="4" w:space="0" w:color="auto"/>
                  </w:tcBorders>
                  <w:shd w:val="clear" w:color="auto" w:fill="auto"/>
                  <w:hideMark/>
                </w:tcPr>
                <w:p w:rsidR="00225364" w:rsidRPr="005F45A5" w:rsidRDefault="00225364" w:rsidP="005F45A5">
                  <w:pPr>
                    <w:spacing w:after="0" w:line="240" w:lineRule="auto"/>
                    <w:jc w:val="both"/>
                    <w:rPr>
                      <w:rFonts w:ascii="Times New Roman" w:hAnsi="Times New Roman" w:cs="Times New Roman"/>
                      <w:color w:val="000000"/>
                      <w:sz w:val="24"/>
                      <w:szCs w:val="24"/>
                    </w:rPr>
                  </w:pPr>
                  <w:r w:rsidRPr="005F45A5">
                    <w:rPr>
                      <w:rFonts w:ascii="Times New Roman" w:hAnsi="Times New Roman" w:cs="Times New Roman"/>
                      <w:color w:val="000000"/>
                      <w:sz w:val="24"/>
                      <w:szCs w:val="24"/>
                    </w:rPr>
                    <w:t xml:space="preserve">  </w:t>
                  </w:r>
                </w:p>
              </w:tc>
            </w:tr>
            <w:tr w:rsidR="00225364" w:rsidRPr="005F45A5" w:rsidTr="003B0CE1">
              <w:trPr>
                <w:trHeight w:val="509"/>
                <w:tblCellSpacing w:w="0" w:type="dxa"/>
              </w:trPr>
              <w:tc>
                <w:tcPr>
                  <w:tcW w:w="1900"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r>
          </w:tbl>
          <w:p w:rsidR="00225364" w:rsidRPr="005F45A5" w:rsidRDefault="00225364" w:rsidP="005F45A5">
            <w:pPr>
              <w:spacing w:after="0" w:line="240" w:lineRule="auto"/>
              <w:rPr>
                <w:rFonts w:ascii="Times New Roman" w:hAnsi="Times New Roman" w:cs="Times New Roman"/>
                <w:color w:val="000000"/>
                <w:sz w:val="24"/>
                <w:szCs w:val="24"/>
              </w:rPr>
            </w:pPr>
          </w:p>
        </w:tc>
        <w:tc>
          <w:tcPr>
            <w:tcW w:w="992" w:type="dxa"/>
            <w:vMerge w:val="restart"/>
            <w:tcBorders>
              <w:top w:val="nil"/>
              <w:left w:val="single" w:sz="4" w:space="0" w:color="auto"/>
              <w:bottom w:val="single" w:sz="4" w:space="0" w:color="auto"/>
              <w:right w:val="single" w:sz="4" w:space="0" w:color="auto"/>
            </w:tcBorders>
            <w:shd w:val="clear" w:color="auto" w:fill="auto"/>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0,05</w:t>
            </w:r>
          </w:p>
        </w:tc>
        <w:tc>
          <w:tcPr>
            <w:tcW w:w="993" w:type="dxa"/>
            <w:vMerge w:val="restart"/>
            <w:tcBorders>
              <w:top w:val="nil"/>
              <w:left w:val="single" w:sz="4" w:space="0" w:color="auto"/>
              <w:bottom w:val="single" w:sz="4" w:space="0" w:color="auto"/>
              <w:right w:val="single" w:sz="4" w:space="0" w:color="auto"/>
            </w:tcBorders>
            <w:shd w:val="clear" w:color="auto" w:fill="auto"/>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0,03</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0,04</w:t>
            </w:r>
          </w:p>
        </w:tc>
        <w:tc>
          <w:tcPr>
            <w:tcW w:w="850" w:type="dxa"/>
            <w:vMerge w:val="restart"/>
            <w:tcBorders>
              <w:top w:val="nil"/>
              <w:left w:val="single" w:sz="4" w:space="0" w:color="auto"/>
              <w:bottom w:val="single" w:sz="4" w:space="0" w:color="auto"/>
              <w:right w:val="single" w:sz="4" w:space="0" w:color="auto"/>
            </w:tcBorders>
            <w:shd w:val="clear" w:color="auto" w:fill="auto"/>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&gt;0,3</w:t>
            </w:r>
          </w:p>
        </w:tc>
        <w:tc>
          <w:tcPr>
            <w:tcW w:w="771" w:type="dxa"/>
            <w:vMerge w:val="restart"/>
            <w:tcBorders>
              <w:top w:val="nil"/>
              <w:left w:val="single" w:sz="4" w:space="0" w:color="auto"/>
              <w:bottom w:val="single" w:sz="4" w:space="0" w:color="auto"/>
              <w:right w:val="single" w:sz="4" w:space="0" w:color="auto"/>
            </w:tcBorders>
            <w:shd w:val="clear" w:color="auto" w:fill="auto"/>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-0,02</w:t>
            </w:r>
          </w:p>
        </w:tc>
        <w:tc>
          <w:tcPr>
            <w:tcW w:w="789" w:type="dxa"/>
            <w:vMerge w:val="restart"/>
            <w:tcBorders>
              <w:top w:val="nil"/>
              <w:left w:val="single" w:sz="4" w:space="0" w:color="auto"/>
              <w:bottom w:val="single" w:sz="4" w:space="0" w:color="auto"/>
              <w:right w:val="single" w:sz="4" w:space="0" w:color="auto"/>
            </w:tcBorders>
            <w:shd w:val="clear" w:color="auto" w:fill="auto"/>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0,01</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65,60</w:t>
            </w:r>
          </w:p>
        </w:tc>
        <w:tc>
          <w:tcPr>
            <w:tcW w:w="992"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131,91</w:t>
            </w:r>
          </w:p>
        </w:tc>
      </w:tr>
      <w:tr w:rsidR="00225364" w:rsidRPr="005F45A5" w:rsidTr="003B0CE1">
        <w:trPr>
          <w:trHeight w:val="509"/>
        </w:trPr>
        <w:tc>
          <w:tcPr>
            <w:tcW w:w="1848"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1134" w:type="dxa"/>
            <w:vMerge/>
            <w:tcBorders>
              <w:top w:val="nil"/>
              <w:left w:val="nil"/>
              <w:bottom w:val="nil"/>
              <w:right w:val="nil"/>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771"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789"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r>
      <w:tr w:rsidR="00225364" w:rsidRPr="005F45A5" w:rsidTr="003B0CE1">
        <w:trPr>
          <w:trHeight w:val="509"/>
        </w:trPr>
        <w:tc>
          <w:tcPr>
            <w:tcW w:w="1848" w:type="dxa"/>
            <w:vMerge w:val="restart"/>
            <w:tcBorders>
              <w:top w:val="nil"/>
              <w:left w:val="single" w:sz="4" w:space="0" w:color="auto"/>
              <w:bottom w:val="single" w:sz="4" w:space="0" w:color="auto"/>
              <w:right w:val="single" w:sz="4" w:space="0" w:color="auto"/>
            </w:tcBorders>
            <w:shd w:val="clear" w:color="000000" w:fill="FFFFFF"/>
            <w:hideMark/>
          </w:tcPr>
          <w:p w:rsidR="00225364" w:rsidRPr="005F45A5" w:rsidRDefault="00225364" w:rsidP="005F45A5">
            <w:pPr>
              <w:spacing w:after="0" w:line="240" w:lineRule="auto"/>
              <w:rPr>
                <w:rFonts w:ascii="Times New Roman" w:hAnsi="Times New Roman" w:cs="Times New Roman"/>
                <w:color w:val="000000"/>
                <w:sz w:val="24"/>
                <w:szCs w:val="24"/>
              </w:rPr>
            </w:pPr>
            <w:r w:rsidRPr="005F45A5">
              <w:rPr>
                <w:rFonts w:ascii="Times New Roman" w:hAnsi="Times New Roman" w:cs="Times New Roman"/>
                <w:color w:val="000000"/>
                <w:sz w:val="24"/>
                <w:szCs w:val="24"/>
              </w:rPr>
              <w:t xml:space="preserve">2. Доля </w:t>
            </w:r>
            <w:r w:rsidRPr="005F45A5">
              <w:rPr>
                <w:rFonts w:ascii="Times New Roman" w:hAnsi="Times New Roman" w:cs="Times New Roman"/>
                <w:color w:val="000000"/>
                <w:sz w:val="24"/>
                <w:szCs w:val="24"/>
              </w:rPr>
              <w:lastRenderedPageBreak/>
              <w:t>заемных средств в стоимости имущества</w:t>
            </w:r>
          </w:p>
        </w:tc>
        <w:tc>
          <w:tcPr>
            <w:tcW w:w="1134" w:type="dxa"/>
            <w:vMerge w:val="restart"/>
            <w:tcBorders>
              <w:top w:val="nil"/>
              <w:left w:val="nil"/>
              <w:bottom w:val="nil"/>
              <w:right w:val="nil"/>
            </w:tcBorders>
            <w:shd w:val="clear" w:color="auto" w:fill="auto"/>
            <w:noWrap/>
            <w:vAlign w:val="bottom"/>
            <w:hideMark/>
          </w:tcPr>
          <w:p w:rsidR="00225364" w:rsidRPr="005F45A5" w:rsidRDefault="00225364" w:rsidP="005F45A5">
            <w:pPr>
              <w:spacing w:after="0" w:line="240" w:lineRule="auto"/>
              <w:rPr>
                <w:rFonts w:ascii="Times New Roman" w:hAnsi="Times New Roman" w:cs="Times New Roman"/>
                <w:color w:val="000000"/>
                <w:sz w:val="24"/>
                <w:szCs w:val="24"/>
              </w:rPr>
            </w:pPr>
            <w:r w:rsidRPr="005F45A5">
              <w:rPr>
                <w:rFonts w:ascii="Times New Roman" w:hAnsi="Times New Roman" w:cs="Times New Roman"/>
                <w:noProof/>
                <w:color w:val="000000"/>
                <w:sz w:val="24"/>
                <w:szCs w:val="24"/>
              </w:rPr>
              <w:lastRenderedPageBreak/>
              <w:drawing>
                <wp:anchor distT="0" distB="0" distL="114300" distR="114300" simplePos="0" relativeHeight="251660288" behindDoc="0" locked="0" layoutInCell="1" allowOverlap="1">
                  <wp:simplePos x="0" y="0"/>
                  <wp:positionH relativeFrom="column">
                    <wp:posOffset>9525</wp:posOffset>
                  </wp:positionH>
                  <wp:positionV relativeFrom="paragraph">
                    <wp:posOffset>19050</wp:posOffset>
                  </wp:positionV>
                  <wp:extent cx="552450" cy="352425"/>
                  <wp:effectExtent l="19050" t="0" r="0" b="0"/>
                  <wp:wrapNone/>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52450" cy="352425"/>
                          </a:xfrm>
                          <a:prstGeom prst="rect">
                            <a:avLst/>
                          </a:prstGeom>
                          <a:noFill/>
                        </pic:spPr>
                      </pic:pic>
                    </a:graphicData>
                  </a:graphic>
                </wp:anchor>
              </w:drawing>
            </w:r>
          </w:p>
          <w:tbl>
            <w:tblPr>
              <w:tblW w:w="0" w:type="auto"/>
              <w:tblCellSpacing w:w="0" w:type="dxa"/>
              <w:tblLayout w:type="fixed"/>
              <w:tblCellMar>
                <w:left w:w="0" w:type="dxa"/>
                <w:right w:w="0" w:type="dxa"/>
              </w:tblCellMar>
              <w:tblLook w:val="04A0"/>
            </w:tblPr>
            <w:tblGrid>
              <w:gridCol w:w="1900"/>
            </w:tblGrid>
            <w:tr w:rsidR="00225364" w:rsidRPr="005F45A5" w:rsidTr="003B0CE1">
              <w:trPr>
                <w:trHeight w:val="509"/>
                <w:tblCellSpacing w:w="0" w:type="dxa"/>
              </w:trPr>
              <w:tc>
                <w:tcPr>
                  <w:tcW w:w="1900" w:type="dxa"/>
                  <w:vMerge w:val="restart"/>
                  <w:tcBorders>
                    <w:top w:val="nil"/>
                    <w:left w:val="single" w:sz="4" w:space="0" w:color="auto"/>
                    <w:bottom w:val="single" w:sz="4" w:space="0" w:color="auto"/>
                    <w:right w:val="single" w:sz="4" w:space="0" w:color="auto"/>
                  </w:tcBorders>
                  <w:shd w:val="clear" w:color="000000" w:fill="FFFFFF"/>
                  <w:hideMark/>
                </w:tcPr>
                <w:p w:rsidR="00225364" w:rsidRPr="005F45A5" w:rsidRDefault="00225364" w:rsidP="005F45A5">
                  <w:pPr>
                    <w:spacing w:after="0" w:line="240" w:lineRule="auto"/>
                    <w:jc w:val="both"/>
                    <w:rPr>
                      <w:rFonts w:ascii="Times New Roman" w:hAnsi="Times New Roman" w:cs="Times New Roman"/>
                      <w:color w:val="000000"/>
                      <w:sz w:val="24"/>
                      <w:szCs w:val="24"/>
                    </w:rPr>
                  </w:pPr>
                  <w:r w:rsidRPr="005F45A5">
                    <w:rPr>
                      <w:rFonts w:ascii="Times New Roman" w:hAnsi="Times New Roman" w:cs="Times New Roman"/>
                      <w:color w:val="000000"/>
                      <w:sz w:val="24"/>
                      <w:szCs w:val="24"/>
                    </w:rPr>
                    <w:lastRenderedPageBreak/>
                    <w:t> </w:t>
                  </w:r>
                </w:p>
              </w:tc>
            </w:tr>
            <w:tr w:rsidR="00225364" w:rsidRPr="005F45A5" w:rsidTr="003B0CE1">
              <w:trPr>
                <w:trHeight w:val="509"/>
                <w:tblCellSpacing w:w="0" w:type="dxa"/>
              </w:trPr>
              <w:tc>
                <w:tcPr>
                  <w:tcW w:w="1900"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r>
          </w:tbl>
          <w:p w:rsidR="00225364" w:rsidRPr="005F45A5" w:rsidRDefault="00225364" w:rsidP="005F45A5">
            <w:pPr>
              <w:spacing w:after="0" w:line="240" w:lineRule="auto"/>
              <w:rPr>
                <w:rFonts w:ascii="Times New Roman" w:hAnsi="Times New Roman" w:cs="Times New Roman"/>
                <w:color w:val="000000"/>
                <w:sz w:val="24"/>
                <w:szCs w:val="24"/>
              </w:rPr>
            </w:pPr>
          </w:p>
        </w:tc>
        <w:tc>
          <w:tcPr>
            <w:tcW w:w="992" w:type="dxa"/>
            <w:vMerge w:val="restart"/>
            <w:tcBorders>
              <w:top w:val="nil"/>
              <w:left w:val="single" w:sz="4" w:space="0" w:color="auto"/>
              <w:bottom w:val="single" w:sz="4" w:space="0" w:color="auto"/>
              <w:right w:val="single" w:sz="4" w:space="0" w:color="auto"/>
            </w:tcBorders>
            <w:shd w:val="clear" w:color="000000" w:fill="FFFFFF"/>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lastRenderedPageBreak/>
              <w:t>0,29</w:t>
            </w:r>
          </w:p>
        </w:tc>
        <w:tc>
          <w:tcPr>
            <w:tcW w:w="993" w:type="dxa"/>
            <w:vMerge w:val="restart"/>
            <w:tcBorders>
              <w:top w:val="nil"/>
              <w:left w:val="single" w:sz="4" w:space="0" w:color="auto"/>
              <w:bottom w:val="single" w:sz="4" w:space="0" w:color="auto"/>
              <w:right w:val="single" w:sz="4" w:space="0" w:color="auto"/>
            </w:tcBorders>
            <w:shd w:val="clear" w:color="000000" w:fill="FFFFFF"/>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0,75</w:t>
            </w:r>
          </w:p>
        </w:tc>
        <w:tc>
          <w:tcPr>
            <w:tcW w:w="709" w:type="dxa"/>
            <w:vMerge w:val="restart"/>
            <w:tcBorders>
              <w:top w:val="nil"/>
              <w:left w:val="single" w:sz="4" w:space="0" w:color="auto"/>
              <w:bottom w:val="single" w:sz="4" w:space="0" w:color="auto"/>
              <w:right w:val="single" w:sz="4" w:space="0" w:color="auto"/>
            </w:tcBorders>
            <w:shd w:val="clear" w:color="000000" w:fill="FFFFFF"/>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0,77</w:t>
            </w:r>
          </w:p>
        </w:tc>
        <w:tc>
          <w:tcPr>
            <w:tcW w:w="850" w:type="dxa"/>
            <w:vMerge w:val="restart"/>
            <w:tcBorders>
              <w:top w:val="nil"/>
              <w:left w:val="single" w:sz="4" w:space="0" w:color="auto"/>
              <w:bottom w:val="single" w:sz="4" w:space="0" w:color="auto"/>
              <w:right w:val="single" w:sz="4" w:space="0" w:color="auto"/>
            </w:tcBorders>
            <w:shd w:val="clear" w:color="000000" w:fill="FFFFFF"/>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&lt;0,7</w:t>
            </w:r>
          </w:p>
        </w:tc>
        <w:tc>
          <w:tcPr>
            <w:tcW w:w="771" w:type="dxa"/>
            <w:vMerge w:val="restart"/>
            <w:tcBorders>
              <w:top w:val="nil"/>
              <w:left w:val="single" w:sz="4" w:space="0" w:color="auto"/>
              <w:bottom w:val="single" w:sz="4" w:space="0" w:color="auto"/>
              <w:right w:val="single" w:sz="4" w:space="0" w:color="auto"/>
            </w:tcBorders>
            <w:shd w:val="clear" w:color="auto" w:fill="auto"/>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0,46</w:t>
            </w:r>
          </w:p>
        </w:tc>
        <w:tc>
          <w:tcPr>
            <w:tcW w:w="789" w:type="dxa"/>
            <w:vMerge w:val="restart"/>
            <w:tcBorders>
              <w:top w:val="nil"/>
              <w:left w:val="single" w:sz="4" w:space="0" w:color="auto"/>
              <w:bottom w:val="single" w:sz="4" w:space="0" w:color="auto"/>
              <w:right w:val="single" w:sz="4" w:space="0" w:color="auto"/>
            </w:tcBorders>
            <w:shd w:val="clear" w:color="auto" w:fill="auto"/>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0,02</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259,2</w:t>
            </w:r>
            <w:r w:rsidRPr="005F45A5">
              <w:rPr>
                <w:rFonts w:ascii="Times New Roman" w:hAnsi="Times New Roman" w:cs="Times New Roman"/>
                <w:color w:val="000000"/>
                <w:sz w:val="24"/>
                <w:szCs w:val="24"/>
              </w:rPr>
              <w:lastRenderedPageBreak/>
              <w:t>1</w:t>
            </w:r>
          </w:p>
        </w:tc>
        <w:tc>
          <w:tcPr>
            <w:tcW w:w="992"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lastRenderedPageBreak/>
              <w:t>102,27</w:t>
            </w:r>
          </w:p>
        </w:tc>
      </w:tr>
      <w:tr w:rsidR="00225364" w:rsidRPr="005F45A5" w:rsidTr="003B0CE1">
        <w:trPr>
          <w:trHeight w:val="509"/>
        </w:trPr>
        <w:tc>
          <w:tcPr>
            <w:tcW w:w="1848"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1134" w:type="dxa"/>
            <w:vMerge/>
            <w:tcBorders>
              <w:top w:val="nil"/>
              <w:left w:val="nil"/>
              <w:bottom w:val="nil"/>
              <w:right w:val="nil"/>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771"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789"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r>
      <w:tr w:rsidR="00225364" w:rsidRPr="005F45A5" w:rsidTr="003B0CE1">
        <w:trPr>
          <w:trHeight w:val="509"/>
        </w:trPr>
        <w:tc>
          <w:tcPr>
            <w:tcW w:w="1848" w:type="dxa"/>
            <w:vMerge w:val="restart"/>
            <w:tcBorders>
              <w:top w:val="nil"/>
              <w:left w:val="single" w:sz="4" w:space="0" w:color="auto"/>
              <w:bottom w:val="single" w:sz="4" w:space="0" w:color="auto"/>
              <w:right w:val="single" w:sz="4" w:space="0" w:color="auto"/>
            </w:tcBorders>
            <w:shd w:val="clear" w:color="000000" w:fill="FFFFFF"/>
            <w:hideMark/>
          </w:tcPr>
          <w:p w:rsidR="00225364" w:rsidRPr="005F45A5" w:rsidRDefault="00225364" w:rsidP="005F45A5">
            <w:pPr>
              <w:spacing w:after="0" w:line="240" w:lineRule="auto"/>
              <w:rPr>
                <w:rFonts w:ascii="Times New Roman" w:hAnsi="Times New Roman" w:cs="Times New Roman"/>
                <w:color w:val="000000"/>
                <w:sz w:val="24"/>
                <w:szCs w:val="24"/>
              </w:rPr>
            </w:pPr>
            <w:r w:rsidRPr="005F45A5">
              <w:rPr>
                <w:rFonts w:ascii="Times New Roman" w:hAnsi="Times New Roman" w:cs="Times New Roman"/>
                <w:color w:val="000000"/>
                <w:sz w:val="24"/>
                <w:szCs w:val="24"/>
              </w:rPr>
              <w:lastRenderedPageBreak/>
              <w:t>3. Коэффициент задолженности</w:t>
            </w:r>
          </w:p>
        </w:tc>
        <w:tc>
          <w:tcPr>
            <w:tcW w:w="1134" w:type="dxa"/>
            <w:vMerge w:val="restart"/>
            <w:tcBorders>
              <w:top w:val="nil"/>
              <w:left w:val="nil"/>
              <w:bottom w:val="nil"/>
              <w:right w:val="nil"/>
            </w:tcBorders>
            <w:shd w:val="clear" w:color="auto" w:fill="auto"/>
            <w:noWrap/>
            <w:vAlign w:val="bottom"/>
            <w:hideMark/>
          </w:tcPr>
          <w:p w:rsidR="00225364" w:rsidRPr="005F45A5" w:rsidRDefault="00225364" w:rsidP="005F45A5">
            <w:pPr>
              <w:spacing w:after="0" w:line="240" w:lineRule="auto"/>
              <w:rPr>
                <w:rFonts w:ascii="Times New Roman" w:hAnsi="Times New Roman" w:cs="Times New Roman"/>
                <w:color w:val="000000"/>
                <w:sz w:val="24"/>
                <w:szCs w:val="24"/>
              </w:rPr>
            </w:pPr>
            <w:r w:rsidRPr="005F45A5">
              <w:rPr>
                <w:rFonts w:ascii="Times New Roman" w:hAnsi="Times New Roman" w:cs="Times New Roman"/>
                <w:noProof/>
                <w:color w:val="000000"/>
                <w:sz w:val="24"/>
                <w:szCs w:val="24"/>
              </w:rPr>
              <w:drawing>
                <wp:anchor distT="0" distB="0" distL="114300" distR="114300" simplePos="0" relativeHeight="251661312" behindDoc="0" locked="0" layoutInCell="1" allowOverlap="1">
                  <wp:simplePos x="0" y="0"/>
                  <wp:positionH relativeFrom="column">
                    <wp:posOffset>209550</wp:posOffset>
                  </wp:positionH>
                  <wp:positionV relativeFrom="paragraph">
                    <wp:posOffset>19050</wp:posOffset>
                  </wp:positionV>
                  <wp:extent cx="228600" cy="333375"/>
                  <wp:effectExtent l="19050" t="0" r="0" b="0"/>
                  <wp:wrapNone/>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28600" cy="333375"/>
                          </a:xfrm>
                          <a:prstGeom prst="rect">
                            <a:avLst/>
                          </a:prstGeom>
                          <a:noFill/>
                        </pic:spPr>
                      </pic:pic>
                    </a:graphicData>
                  </a:graphic>
                </wp:anchor>
              </w:drawing>
            </w:r>
          </w:p>
          <w:tbl>
            <w:tblPr>
              <w:tblW w:w="0" w:type="auto"/>
              <w:tblCellSpacing w:w="0" w:type="dxa"/>
              <w:tblLayout w:type="fixed"/>
              <w:tblCellMar>
                <w:left w:w="0" w:type="dxa"/>
                <w:right w:w="0" w:type="dxa"/>
              </w:tblCellMar>
              <w:tblLook w:val="04A0"/>
            </w:tblPr>
            <w:tblGrid>
              <w:gridCol w:w="1900"/>
            </w:tblGrid>
            <w:tr w:rsidR="00225364" w:rsidRPr="005F45A5" w:rsidTr="003B0CE1">
              <w:trPr>
                <w:trHeight w:val="509"/>
                <w:tblCellSpacing w:w="0" w:type="dxa"/>
              </w:trPr>
              <w:tc>
                <w:tcPr>
                  <w:tcW w:w="1900" w:type="dxa"/>
                  <w:vMerge w:val="restart"/>
                  <w:tcBorders>
                    <w:top w:val="nil"/>
                    <w:left w:val="single" w:sz="4" w:space="0" w:color="auto"/>
                    <w:bottom w:val="single" w:sz="4" w:space="0" w:color="auto"/>
                    <w:right w:val="single" w:sz="4" w:space="0" w:color="auto"/>
                  </w:tcBorders>
                  <w:shd w:val="clear" w:color="000000" w:fill="FFFFFF"/>
                  <w:hideMark/>
                </w:tcPr>
                <w:p w:rsidR="00225364" w:rsidRPr="005F45A5" w:rsidRDefault="00225364" w:rsidP="005F45A5">
                  <w:pPr>
                    <w:spacing w:after="0" w:line="240" w:lineRule="auto"/>
                    <w:jc w:val="both"/>
                    <w:rPr>
                      <w:rFonts w:ascii="Times New Roman" w:hAnsi="Times New Roman" w:cs="Times New Roman"/>
                      <w:color w:val="000000"/>
                      <w:sz w:val="24"/>
                      <w:szCs w:val="24"/>
                    </w:rPr>
                  </w:pPr>
                  <w:r w:rsidRPr="005F45A5">
                    <w:rPr>
                      <w:rFonts w:ascii="Times New Roman" w:hAnsi="Times New Roman" w:cs="Times New Roman"/>
                      <w:color w:val="000000"/>
                      <w:sz w:val="24"/>
                      <w:szCs w:val="24"/>
                    </w:rPr>
                    <w:t> </w:t>
                  </w:r>
                </w:p>
              </w:tc>
            </w:tr>
            <w:tr w:rsidR="00225364" w:rsidRPr="005F45A5" w:rsidTr="003B0CE1">
              <w:trPr>
                <w:trHeight w:val="509"/>
                <w:tblCellSpacing w:w="0" w:type="dxa"/>
              </w:trPr>
              <w:tc>
                <w:tcPr>
                  <w:tcW w:w="1900"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r>
          </w:tbl>
          <w:p w:rsidR="00225364" w:rsidRPr="005F45A5" w:rsidRDefault="00225364" w:rsidP="005F45A5">
            <w:pPr>
              <w:spacing w:after="0" w:line="240" w:lineRule="auto"/>
              <w:rPr>
                <w:rFonts w:ascii="Times New Roman" w:hAnsi="Times New Roman" w:cs="Times New Roman"/>
                <w:color w:val="000000"/>
                <w:sz w:val="24"/>
                <w:szCs w:val="24"/>
              </w:rPr>
            </w:pPr>
          </w:p>
        </w:tc>
        <w:tc>
          <w:tcPr>
            <w:tcW w:w="992" w:type="dxa"/>
            <w:vMerge w:val="restart"/>
            <w:tcBorders>
              <w:top w:val="nil"/>
              <w:left w:val="single" w:sz="4" w:space="0" w:color="auto"/>
              <w:bottom w:val="single" w:sz="4" w:space="0" w:color="auto"/>
              <w:right w:val="single" w:sz="4" w:space="0" w:color="auto"/>
            </w:tcBorders>
            <w:shd w:val="clear" w:color="000000" w:fill="FFFFFF"/>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0,17</w:t>
            </w:r>
          </w:p>
        </w:tc>
        <w:tc>
          <w:tcPr>
            <w:tcW w:w="993" w:type="dxa"/>
            <w:vMerge w:val="restart"/>
            <w:tcBorders>
              <w:top w:val="nil"/>
              <w:left w:val="single" w:sz="4" w:space="0" w:color="auto"/>
              <w:bottom w:val="single" w:sz="4" w:space="0" w:color="auto"/>
              <w:right w:val="single" w:sz="4" w:space="0" w:color="auto"/>
            </w:tcBorders>
            <w:shd w:val="clear" w:color="000000" w:fill="FFFFFF"/>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0,04</w:t>
            </w:r>
          </w:p>
        </w:tc>
        <w:tc>
          <w:tcPr>
            <w:tcW w:w="709" w:type="dxa"/>
            <w:vMerge w:val="restart"/>
            <w:tcBorders>
              <w:top w:val="nil"/>
              <w:left w:val="single" w:sz="4" w:space="0" w:color="auto"/>
              <w:bottom w:val="single" w:sz="4" w:space="0" w:color="auto"/>
              <w:right w:val="single" w:sz="4" w:space="0" w:color="auto"/>
            </w:tcBorders>
            <w:shd w:val="clear" w:color="000000" w:fill="FFFFFF"/>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0,06</w:t>
            </w:r>
          </w:p>
        </w:tc>
        <w:tc>
          <w:tcPr>
            <w:tcW w:w="850" w:type="dxa"/>
            <w:vMerge w:val="restart"/>
            <w:tcBorders>
              <w:top w:val="nil"/>
              <w:left w:val="single" w:sz="4" w:space="0" w:color="auto"/>
              <w:bottom w:val="single" w:sz="4" w:space="0" w:color="auto"/>
              <w:right w:val="single" w:sz="4" w:space="0" w:color="auto"/>
            </w:tcBorders>
            <w:shd w:val="clear" w:color="000000" w:fill="FFFFFF"/>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w:t>
            </w:r>
          </w:p>
        </w:tc>
        <w:tc>
          <w:tcPr>
            <w:tcW w:w="771" w:type="dxa"/>
            <w:vMerge w:val="restart"/>
            <w:tcBorders>
              <w:top w:val="nil"/>
              <w:left w:val="single" w:sz="4" w:space="0" w:color="auto"/>
              <w:bottom w:val="single" w:sz="4" w:space="0" w:color="auto"/>
              <w:right w:val="single" w:sz="4" w:space="0" w:color="auto"/>
            </w:tcBorders>
            <w:shd w:val="clear" w:color="auto" w:fill="auto"/>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-0,13</w:t>
            </w:r>
          </w:p>
        </w:tc>
        <w:tc>
          <w:tcPr>
            <w:tcW w:w="789" w:type="dxa"/>
            <w:vMerge w:val="restart"/>
            <w:tcBorders>
              <w:top w:val="nil"/>
              <w:left w:val="single" w:sz="4" w:space="0" w:color="auto"/>
              <w:bottom w:val="single" w:sz="4" w:space="0" w:color="auto"/>
              <w:right w:val="single" w:sz="4" w:space="0" w:color="auto"/>
            </w:tcBorders>
            <w:shd w:val="clear" w:color="auto" w:fill="auto"/>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0,01</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25,31</w:t>
            </w:r>
          </w:p>
        </w:tc>
        <w:tc>
          <w:tcPr>
            <w:tcW w:w="992"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128,99</w:t>
            </w:r>
          </w:p>
        </w:tc>
      </w:tr>
      <w:tr w:rsidR="00225364" w:rsidRPr="005F45A5" w:rsidTr="003B0CE1">
        <w:trPr>
          <w:trHeight w:val="509"/>
        </w:trPr>
        <w:tc>
          <w:tcPr>
            <w:tcW w:w="1848"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1134" w:type="dxa"/>
            <w:vMerge/>
            <w:tcBorders>
              <w:top w:val="nil"/>
              <w:left w:val="nil"/>
              <w:bottom w:val="nil"/>
              <w:right w:val="nil"/>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771"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789"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r>
      <w:tr w:rsidR="00225364" w:rsidRPr="005F45A5" w:rsidTr="003B0CE1">
        <w:trPr>
          <w:trHeight w:val="509"/>
        </w:trPr>
        <w:tc>
          <w:tcPr>
            <w:tcW w:w="1848" w:type="dxa"/>
            <w:vMerge w:val="restart"/>
            <w:tcBorders>
              <w:top w:val="nil"/>
              <w:left w:val="single" w:sz="4" w:space="0" w:color="auto"/>
              <w:bottom w:val="single" w:sz="4" w:space="0" w:color="auto"/>
              <w:right w:val="single" w:sz="4" w:space="0" w:color="auto"/>
            </w:tcBorders>
            <w:shd w:val="clear" w:color="000000" w:fill="FFFFFF"/>
            <w:hideMark/>
          </w:tcPr>
          <w:p w:rsidR="00225364" w:rsidRPr="005F45A5" w:rsidRDefault="00225364" w:rsidP="005F45A5">
            <w:pPr>
              <w:spacing w:after="0" w:line="240" w:lineRule="auto"/>
              <w:rPr>
                <w:rFonts w:ascii="Times New Roman" w:hAnsi="Times New Roman" w:cs="Times New Roman"/>
                <w:color w:val="000000"/>
                <w:sz w:val="24"/>
                <w:szCs w:val="24"/>
              </w:rPr>
            </w:pPr>
            <w:r w:rsidRPr="005F45A5">
              <w:rPr>
                <w:rFonts w:ascii="Times New Roman" w:hAnsi="Times New Roman" w:cs="Times New Roman"/>
                <w:color w:val="000000"/>
                <w:sz w:val="24"/>
                <w:szCs w:val="24"/>
              </w:rPr>
              <w:t>4.   Доля   дебиторской задолженности           в стоимости имущества</w:t>
            </w:r>
          </w:p>
        </w:tc>
        <w:tc>
          <w:tcPr>
            <w:tcW w:w="1134" w:type="dxa"/>
            <w:vMerge w:val="restart"/>
            <w:tcBorders>
              <w:top w:val="nil"/>
              <w:left w:val="nil"/>
              <w:bottom w:val="nil"/>
              <w:right w:val="nil"/>
            </w:tcBorders>
            <w:shd w:val="clear" w:color="auto" w:fill="auto"/>
            <w:noWrap/>
            <w:vAlign w:val="bottom"/>
            <w:hideMark/>
          </w:tcPr>
          <w:p w:rsidR="00225364" w:rsidRPr="005F45A5" w:rsidRDefault="00225364" w:rsidP="005F45A5">
            <w:pPr>
              <w:spacing w:after="0" w:line="240" w:lineRule="auto"/>
              <w:rPr>
                <w:rFonts w:ascii="Times New Roman" w:hAnsi="Times New Roman" w:cs="Times New Roman"/>
                <w:color w:val="000000"/>
                <w:sz w:val="24"/>
                <w:szCs w:val="24"/>
              </w:rPr>
            </w:pPr>
            <w:r w:rsidRPr="005F45A5">
              <w:rPr>
                <w:rFonts w:ascii="Times New Roman" w:hAnsi="Times New Roman" w:cs="Times New Roman"/>
                <w:noProof/>
                <w:color w:val="000000"/>
                <w:sz w:val="24"/>
                <w:szCs w:val="24"/>
              </w:rPr>
              <w:drawing>
                <wp:anchor distT="0" distB="0" distL="114300" distR="114300" simplePos="0" relativeHeight="251662336" behindDoc="0" locked="0" layoutInCell="1" allowOverlap="1">
                  <wp:simplePos x="0" y="0"/>
                  <wp:positionH relativeFrom="column">
                    <wp:posOffset>28575</wp:posOffset>
                  </wp:positionH>
                  <wp:positionV relativeFrom="paragraph">
                    <wp:posOffset>21590</wp:posOffset>
                  </wp:positionV>
                  <wp:extent cx="549910" cy="307975"/>
                  <wp:effectExtent l="19050" t="0" r="0" b="0"/>
                  <wp:wrapNone/>
                  <wp:docPr id="1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49910" cy="307975"/>
                          </a:xfrm>
                          <a:prstGeom prst="rect">
                            <a:avLst/>
                          </a:prstGeom>
                          <a:noFill/>
                        </pic:spPr>
                      </pic:pic>
                    </a:graphicData>
                  </a:graphic>
                </wp:anchor>
              </w:drawing>
            </w:r>
          </w:p>
          <w:tbl>
            <w:tblPr>
              <w:tblW w:w="0" w:type="auto"/>
              <w:tblCellSpacing w:w="0" w:type="dxa"/>
              <w:tblLayout w:type="fixed"/>
              <w:tblCellMar>
                <w:left w:w="0" w:type="dxa"/>
                <w:right w:w="0" w:type="dxa"/>
              </w:tblCellMar>
              <w:tblLook w:val="04A0"/>
            </w:tblPr>
            <w:tblGrid>
              <w:gridCol w:w="1900"/>
            </w:tblGrid>
            <w:tr w:rsidR="00225364" w:rsidRPr="005F45A5" w:rsidTr="003B0CE1">
              <w:trPr>
                <w:trHeight w:val="509"/>
                <w:tblCellSpacing w:w="0" w:type="dxa"/>
              </w:trPr>
              <w:tc>
                <w:tcPr>
                  <w:tcW w:w="1900" w:type="dxa"/>
                  <w:vMerge w:val="restart"/>
                  <w:tcBorders>
                    <w:top w:val="nil"/>
                    <w:left w:val="single" w:sz="4" w:space="0" w:color="auto"/>
                    <w:bottom w:val="single" w:sz="4" w:space="0" w:color="auto"/>
                    <w:right w:val="single" w:sz="4" w:space="0" w:color="auto"/>
                  </w:tcBorders>
                  <w:shd w:val="clear" w:color="auto" w:fill="auto"/>
                  <w:hideMark/>
                </w:tcPr>
                <w:p w:rsidR="00225364" w:rsidRPr="005F45A5" w:rsidRDefault="00225364" w:rsidP="005F45A5">
                  <w:pPr>
                    <w:spacing w:after="0" w:line="240" w:lineRule="auto"/>
                    <w:jc w:val="both"/>
                    <w:rPr>
                      <w:rFonts w:ascii="Times New Roman" w:hAnsi="Times New Roman" w:cs="Times New Roman"/>
                      <w:color w:val="000000"/>
                      <w:sz w:val="24"/>
                      <w:szCs w:val="24"/>
                    </w:rPr>
                  </w:pPr>
                  <w:r w:rsidRPr="005F45A5">
                    <w:rPr>
                      <w:rFonts w:ascii="Times New Roman" w:hAnsi="Times New Roman" w:cs="Times New Roman"/>
                      <w:color w:val="000000"/>
                      <w:sz w:val="24"/>
                      <w:szCs w:val="24"/>
                    </w:rPr>
                    <w:t> </w:t>
                  </w:r>
                </w:p>
              </w:tc>
            </w:tr>
            <w:tr w:rsidR="00225364" w:rsidRPr="005F45A5" w:rsidTr="003B0CE1">
              <w:trPr>
                <w:trHeight w:val="509"/>
                <w:tblCellSpacing w:w="0" w:type="dxa"/>
              </w:trPr>
              <w:tc>
                <w:tcPr>
                  <w:tcW w:w="1900"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r>
          </w:tbl>
          <w:p w:rsidR="00225364" w:rsidRPr="005F45A5" w:rsidRDefault="00225364" w:rsidP="005F45A5">
            <w:pPr>
              <w:spacing w:after="0" w:line="240" w:lineRule="auto"/>
              <w:rPr>
                <w:rFonts w:ascii="Times New Roman" w:hAnsi="Times New Roman" w:cs="Times New Roman"/>
                <w:color w:val="000000"/>
                <w:sz w:val="24"/>
                <w:szCs w:val="24"/>
              </w:rPr>
            </w:pPr>
          </w:p>
        </w:tc>
        <w:tc>
          <w:tcPr>
            <w:tcW w:w="992" w:type="dxa"/>
            <w:vMerge w:val="restart"/>
            <w:tcBorders>
              <w:top w:val="nil"/>
              <w:left w:val="single" w:sz="4" w:space="0" w:color="auto"/>
              <w:bottom w:val="single" w:sz="4" w:space="0" w:color="auto"/>
              <w:right w:val="single" w:sz="4" w:space="0" w:color="auto"/>
            </w:tcBorders>
            <w:shd w:val="clear" w:color="auto" w:fill="auto"/>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0,88</w:t>
            </w:r>
          </w:p>
        </w:tc>
        <w:tc>
          <w:tcPr>
            <w:tcW w:w="993" w:type="dxa"/>
            <w:vMerge w:val="restart"/>
            <w:tcBorders>
              <w:top w:val="nil"/>
              <w:left w:val="single" w:sz="4" w:space="0" w:color="auto"/>
              <w:bottom w:val="single" w:sz="4" w:space="0" w:color="auto"/>
              <w:right w:val="single" w:sz="4" w:space="0" w:color="auto"/>
            </w:tcBorders>
            <w:shd w:val="clear" w:color="auto" w:fill="auto"/>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0,41</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0,49</w:t>
            </w:r>
          </w:p>
        </w:tc>
        <w:tc>
          <w:tcPr>
            <w:tcW w:w="850" w:type="dxa"/>
            <w:vMerge w:val="restart"/>
            <w:tcBorders>
              <w:top w:val="nil"/>
              <w:left w:val="single" w:sz="4" w:space="0" w:color="auto"/>
              <w:bottom w:val="single" w:sz="4" w:space="0" w:color="auto"/>
              <w:right w:val="single" w:sz="4" w:space="0" w:color="auto"/>
            </w:tcBorders>
            <w:shd w:val="clear" w:color="000000" w:fill="FFFFFF"/>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w:t>
            </w:r>
          </w:p>
        </w:tc>
        <w:tc>
          <w:tcPr>
            <w:tcW w:w="771" w:type="dxa"/>
            <w:vMerge w:val="restart"/>
            <w:tcBorders>
              <w:top w:val="nil"/>
              <w:left w:val="single" w:sz="4" w:space="0" w:color="auto"/>
              <w:bottom w:val="single" w:sz="4" w:space="0" w:color="auto"/>
              <w:right w:val="single" w:sz="4" w:space="0" w:color="auto"/>
            </w:tcBorders>
            <w:shd w:val="clear" w:color="auto" w:fill="auto"/>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-0,47</w:t>
            </w:r>
          </w:p>
        </w:tc>
        <w:tc>
          <w:tcPr>
            <w:tcW w:w="789" w:type="dxa"/>
            <w:vMerge w:val="restart"/>
            <w:tcBorders>
              <w:top w:val="nil"/>
              <w:left w:val="single" w:sz="4" w:space="0" w:color="auto"/>
              <w:bottom w:val="single" w:sz="4" w:space="0" w:color="auto"/>
              <w:right w:val="single" w:sz="4" w:space="0" w:color="auto"/>
            </w:tcBorders>
            <w:shd w:val="clear" w:color="auto" w:fill="auto"/>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0,08</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46,53</w:t>
            </w:r>
          </w:p>
        </w:tc>
        <w:tc>
          <w:tcPr>
            <w:tcW w:w="992"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120,48</w:t>
            </w:r>
          </w:p>
        </w:tc>
      </w:tr>
      <w:tr w:rsidR="00225364" w:rsidRPr="005F45A5" w:rsidTr="003B0CE1">
        <w:trPr>
          <w:trHeight w:val="870"/>
        </w:trPr>
        <w:tc>
          <w:tcPr>
            <w:tcW w:w="1848"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1134" w:type="dxa"/>
            <w:vMerge/>
            <w:tcBorders>
              <w:top w:val="nil"/>
              <w:left w:val="nil"/>
              <w:bottom w:val="nil"/>
              <w:right w:val="nil"/>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771"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789"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r>
      <w:tr w:rsidR="00225364" w:rsidRPr="005F45A5" w:rsidTr="003B0CE1">
        <w:trPr>
          <w:trHeight w:val="315"/>
        </w:trPr>
        <w:tc>
          <w:tcPr>
            <w:tcW w:w="8086" w:type="dxa"/>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Коэффициенты ликвидности</w:t>
            </w:r>
          </w:p>
        </w:tc>
        <w:tc>
          <w:tcPr>
            <w:tcW w:w="850" w:type="dxa"/>
            <w:tcBorders>
              <w:top w:val="nil"/>
              <w:left w:val="nil"/>
              <w:bottom w:val="single" w:sz="4" w:space="0" w:color="auto"/>
              <w:right w:val="single" w:sz="4" w:space="0" w:color="auto"/>
            </w:tcBorders>
            <w:shd w:val="clear" w:color="000000" w:fill="FFFFFF"/>
            <w:noWrap/>
            <w:vAlign w:val="bottom"/>
            <w:hideMark/>
          </w:tcPr>
          <w:p w:rsidR="00225364" w:rsidRPr="005F45A5" w:rsidRDefault="00225364" w:rsidP="005F45A5">
            <w:pPr>
              <w:spacing w:after="0" w:line="240" w:lineRule="auto"/>
              <w:rPr>
                <w:rFonts w:ascii="Times New Roman" w:hAnsi="Times New Roman" w:cs="Times New Roman"/>
                <w:color w:val="000000"/>
                <w:sz w:val="24"/>
                <w:szCs w:val="24"/>
              </w:rPr>
            </w:pPr>
            <w:r w:rsidRPr="005F45A5">
              <w:rPr>
                <w:rFonts w:ascii="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25364" w:rsidRPr="005F45A5" w:rsidRDefault="00225364" w:rsidP="005F45A5">
            <w:pPr>
              <w:spacing w:after="0" w:line="240" w:lineRule="auto"/>
              <w:rPr>
                <w:rFonts w:ascii="Times New Roman" w:hAnsi="Times New Roman" w:cs="Times New Roman"/>
                <w:color w:val="000000"/>
                <w:sz w:val="24"/>
                <w:szCs w:val="24"/>
              </w:rPr>
            </w:pPr>
            <w:r w:rsidRPr="005F45A5">
              <w:rPr>
                <w:rFonts w:ascii="Times New Roman" w:hAnsi="Times New Roman" w:cs="Times New Roman"/>
                <w:color w:val="000000"/>
                <w:sz w:val="24"/>
                <w:szCs w:val="24"/>
              </w:rPr>
              <w:t> </w:t>
            </w:r>
          </w:p>
        </w:tc>
      </w:tr>
      <w:tr w:rsidR="00225364" w:rsidRPr="005F45A5" w:rsidTr="003B0CE1">
        <w:trPr>
          <w:trHeight w:val="509"/>
        </w:trPr>
        <w:tc>
          <w:tcPr>
            <w:tcW w:w="1848" w:type="dxa"/>
            <w:vMerge w:val="restart"/>
            <w:tcBorders>
              <w:top w:val="nil"/>
              <w:left w:val="single" w:sz="4" w:space="0" w:color="auto"/>
              <w:bottom w:val="single" w:sz="4" w:space="0" w:color="auto"/>
              <w:right w:val="single" w:sz="4" w:space="0" w:color="auto"/>
            </w:tcBorders>
            <w:shd w:val="clear" w:color="000000" w:fill="FFFFFF"/>
            <w:hideMark/>
          </w:tcPr>
          <w:p w:rsidR="00225364" w:rsidRPr="005F45A5" w:rsidRDefault="00225364" w:rsidP="005F45A5">
            <w:pPr>
              <w:spacing w:after="0" w:line="240" w:lineRule="auto"/>
              <w:rPr>
                <w:rFonts w:ascii="Times New Roman" w:hAnsi="Times New Roman" w:cs="Times New Roman"/>
                <w:color w:val="000000"/>
                <w:sz w:val="24"/>
                <w:szCs w:val="24"/>
              </w:rPr>
            </w:pPr>
            <w:r w:rsidRPr="005F45A5">
              <w:rPr>
                <w:rFonts w:ascii="Times New Roman" w:hAnsi="Times New Roman" w:cs="Times New Roman"/>
                <w:color w:val="000000"/>
                <w:sz w:val="24"/>
                <w:szCs w:val="24"/>
              </w:rPr>
              <w:t>1. Коэффициент абсолютной ликвидности</w:t>
            </w:r>
          </w:p>
        </w:tc>
        <w:tc>
          <w:tcPr>
            <w:tcW w:w="1134" w:type="dxa"/>
            <w:vMerge w:val="restart"/>
            <w:tcBorders>
              <w:top w:val="nil"/>
              <w:left w:val="single" w:sz="4" w:space="0" w:color="auto"/>
              <w:bottom w:val="single" w:sz="4" w:space="0" w:color="auto"/>
              <w:right w:val="single" w:sz="4" w:space="0" w:color="auto"/>
            </w:tcBorders>
            <w:shd w:val="clear" w:color="000000" w:fill="FFFFFF"/>
            <w:hideMark/>
          </w:tcPr>
          <w:p w:rsidR="00225364" w:rsidRPr="005F45A5" w:rsidRDefault="00225364" w:rsidP="005F45A5">
            <w:pPr>
              <w:spacing w:after="0" w:line="240" w:lineRule="auto"/>
              <w:jc w:val="both"/>
              <w:rPr>
                <w:rFonts w:ascii="Times New Roman" w:hAnsi="Times New Roman" w:cs="Times New Roman"/>
                <w:color w:val="000000"/>
                <w:sz w:val="24"/>
                <w:szCs w:val="24"/>
              </w:rPr>
            </w:pPr>
            <w:r w:rsidRPr="005F45A5">
              <w:rPr>
                <w:rFonts w:ascii="Times New Roman" w:hAnsi="Times New Roman" w:cs="Times New Roman"/>
                <w:color w:val="000000"/>
                <w:sz w:val="24"/>
                <w:szCs w:val="24"/>
              </w:rPr>
              <w:t>А1/(П1+П2)</w:t>
            </w:r>
          </w:p>
        </w:tc>
        <w:tc>
          <w:tcPr>
            <w:tcW w:w="992" w:type="dxa"/>
            <w:vMerge w:val="restart"/>
            <w:tcBorders>
              <w:top w:val="nil"/>
              <w:left w:val="single" w:sz="4" w:space="0" w:color="auto"/>
              <w:bottom w:val="single" w:sz="4" w:space="0" w:color="auto"/>
              <w:right w:val="single" w:sz="4" w:space="0" w:color="auto"/>
            </w:tcBorders>
            <w:shd w:val="clear" w:color="000000" w:fill="FFFFFF"/>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0,01</w:t>
            </w:r>
          </w:p>
        </w:tc>
        <w:tc>
          <w:tcPr>
            <w:tcW w:w="993" w:type="dxa"/>
            <w:vMerge w:val="restart"/>
            <w:tcBorders>
              <w:top w:val="nil"/>
              <w:left w:val="single" w:sz="4" w:space="0" w:color="auto"/>
              <w:bottom w:val="single" w:sz="4" w:space="0" w:color="auto"/>
              <w:right w:val="single" w:sz="4" w:space="0" w:color="auto"/>
            </w:tcBorders>
            <w:shd w:val="clear" w:color="000000" w:fill="FFFFFF"/>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0,05</w:t>
            </w:r>
          </w:p>
        </w:tc>
        <w:tc>
          <w:tcPr>
            <w:tcW w:w="709" w:type="dxa"/>
            <w:vMerge w:val="restart"/>
            <w:tcBorders>
              <w:top w:val="nil"/>
              <w:left w:val="single" w:sz="4" w:space="0" w:color="auto"/>
              <w:bottom w:val="single" w:sz="4" w:space="0" w:color="auto"/>
              <w:right w:val="single" w:sz="4" w:space="0" w:color="auto"/>
            </w:tcBorders>
            <w:shd w:val="clear" w:color="000000" w:fill="FFFFFF"/>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0,07</w:t>
            </w:r>
          </w:p>
        </w:tc>
        <w:tc>
          <w:tcPr>
            <w:tcW w:w="850" w:type="dxa"/>
            <w:vMerge w:val="restart"/>
            <w:tcBorders>
              <w:top w:val="nil"/>
              <w:left w:val="single" w:sz="4" w:space="0" w:color="auto"/>
              <w:bottom w:val="single" w:sz="4" w:space="0" w:color="auto"/>
              <w:right w:val="single" w:sz="4" w:space="0" w:color="auto"/>
            </w:tcBorders>
            <w:shd w:val="clear" w:color="auto" w:fill="auto"/>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0,2-0,5</w:t>
            </w:r>
          </w:p>
        </w:tc>
        <w:tc>
          <w:tcPr>
            <w:tcW w:w="771" w:type="dxa"/>
            <w:vMerge w:val="restart"/>
            <w:tcBorders>
              <w:top w:val="nil"/>
              <w:left w:val="single" w:sz="4" w:space="0" w:color="auto"/>
              <w:bottom w:val="single" w:sz="4" w:space="0" w:color="auto"/>
              <w:right w:val="single" w:sz="4" w:space="0" w:color="auto"/>
            </w:tcBorders>
            <w:shd w:val="clear" w:color="000000" w:fill="FFFFFF"/>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0,05</w:t>
            </w:r>
          </w:p>
        </w:tc>
        <w:tc>
          <w:tcPr>
            <w:tcW w:w="789" w:type="dxa"/>
            <w:vMerge w:val="restart"/>
            <w:tcBorders>
              <w:top w:val="nil"/>
              <w:left w:val="single" w:sz="4" w:space="0" w:color="auto"/>
              <w:bottom w:val="single" w:sz="4" w:space="0" w:color="auto"/>
              <w:right w:val="single" w:sz="4" w:space="0" w:color="auto"/>
            </w:tcBorders>
            <w:shd w:val="clear" w:color="000000" w:fill="FFFFFF"/>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0,02</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688,91</w:t>
            </w:r>
          </w:p>
        </w:tc>
        <w:tc>
          <w:tcPr>
            <w:tcW w:w="992"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129,18</w:t>
            </w:r>
          </w:p>
        </w:tc>
      </w:tr>
      <w:tr w:rsidR="00225364" w:rsidRPr="005F45A5" w:rsidTr="003B0CE1">
        <w:trPr>
          <w:trHeight w:val="509"/>
        </w:trPr>
        <w:tc>
          <w:tcPr>
            <w:tcW w:w="1848"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771"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789"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r>
      <w:tr w:rsidR="00225364" w:rsidRPr="005F45A5" w:rsidTr="003B0CE1">
        <w:trPr>
          <w:trHeight w:val="509"/>
        </w:trPr>
        <w:tc>
          <w:tcPr>
            <w:tcW w:w="1848" w:type="dxa"/>
            <w:vMerge w:val="restart"/>
            <w:tcBorders>
              <w:top w:val="nil"/>
              <w:left w:val="single" w:sz="4" w:space="0" w:color="auto"/>
              <w:bottom w:val="single" w:sz="4" w:space="0" w:color="auto"/>
              <w:right w:val="single" w:sz="4" w:space="0" w:color="auto"/>
            </w:tcBorders>
            <w:shd w:val="clear" w:color="000000" w:fill="FFFFFF"/>
            <w:hideMark/>
          </w:tcPr>
          <w:p w:rsidR="00225364" w:rsidRPr="005F45A5" w:rsidRDefault="00225364" w:rsidP="005F45A5">
            <w:pPr>
              <w:spacing w:after="0" w:line="240" w:lineRule="auto"/>
              <w:rPr>
                <w:rFonts w:ascii="Times New Roman" w:hAnsi="Times New Roman" w:cs="Times New Roman"/>
                <w:color w:val="000000"/>
                <w:sz w:val="24"/>
                <w:szCs w:val="24"/>
              </w:rPr>
            </w:pPr>
            <w:r w:rsidRPr="005F45A5">
              <w:rPr>
                <w:rFonts w:ascii="Times New Roman" w:hAnsi="Times New Roman" w:cs="Times New Roman"/>
                <w:color w:val="000000"/>
                <w:sz w:val="24"/>
                <w:szCs w:val="24"/>
              </w:rPr>
              <w:t>2. Коэффициент критической ликвидности</w:t>
            </w:r>
          </w:p>
        </w:tc>
        <w:tc>
          <w:tcPr>
            <w:tcW w:w="1134" w:type="dxa"/>
            <w:vMerge w:val="restart"/>
            <w:tcBorders>
              <w:top w:val="nil"/>
              <w:left w:val="single" w:sz="4" w:space="0" w:color="auto"/>
              <w:bottom w:val="single" w:sz="4" w:space="0" w:color="auto"/>
              <w:right w:val="single" w:sz="4" w:space="0" w:color="auto"/>
            </w:tcBorders>
            <w:shd w:val="clear" w:color="000000" w:fill="FFFFFF"/>
            <w:hideMark/>
          </w:tcPr>
          <w:p w:rsidR="00225364" w:rsidRPr="005F45A5" w:rsidRDefault="00225364" w:rsidP="005F45A5">
            <w:pPr>
              <w:spacing w:after="0" w:line="240" w:lineRule="auto"/>
              <w:jc w:val="both"/>
              <w:rPr>
                <w:rFonts w:ascii="Times New Roman" w:hAnsi="Times New Roman" w:cs="Times New Roman"/>
                <w:color w:val="000000"/>
                <w:sz w:val="24"/>
                <w:szCs w:val="24"/>
              </w:rPr>
            </w:pPr>
            <w:r w:rsidRPr="005F45A5">
              <w:rPr>
                <w:rFonts w:ascii="Times New Roman" w:hAnsi="Times New Roman" w:cs="Times New Roman"/>
                <w:color w:val="000000"/>
                <w:sz w:val="24"/>
                <w:szCs w:val="24"/>
              </w:rPr>
              <w:t>(А1+А2)/(П1+П2)</w:t>
            </w:r>
          </w:p>
        </w:tc>
        <w:tc>
          <w:tcPr>
            <w:tcW w:w="992" w:type="dxa"/>
            <w:vMerge w:val="restart"/>
            <w:tcBorders>
              <w:top w:val="nil"/>
              <w:left w:val="single" w:sz="4" w:space="0" w:color="auto"/>
              <w:bottom w:val="single" w:sz="4" w:space="0" w:color="auto"/>
              <w:right w:val="single" w:sz="4" w:space="0" w:color="auto"/>
            </w:tcBorders>
            <w:shd w:val="clear" w:color="000000" w:fill="FFFFFF"/>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3,05</w:t>
            </w:r>
          </w:p>
        </w:tc>
        <w:tc>
          <w:tcPr>
            <w:tcW w:w="993" w:type="dxa"/>
            <w:vMerge w:val="restart"/>
            <w:tcBorders>
              <w:top w:val="nil"/>
              <w:left w:val="single" w:sz="4" w:space="0" w:color="auto"/>
              <w:bottom w:val="single" w:sz="4" w:space="0" w:color="auto"/>
              <w:right w:val="single" w:sz="4" w:space="0" w:color="auto"/>
            </w:tcBorders>
            <w:shd w:val="clear" w:color="000000" w:fill="FFFFFF"/>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0,60</w:t>
            </w:r>
          </w:p>
        </w:tc>
        <w:tc>
          <w:tcPr>
            <w:tcW w:w="709" w:type="dxa"/>
            <w:vMerge w:val="restart"/>
            <w:tcBorders>
              <w:top w:val="nil"/>
              <w:left w:val="single" w:sz="4" w:space="0" w:color="auto"/>
              <w:bottom w:val="single" w:sz="4" w:space="0" w:color="auto"/>
              <w:right w:val="single" w:sz="4" w:space="0" w:color="auto"/>
            </w:tcBorders>
            <w:shd w:val="clear" w:color="000000" w:fill="FFFFFF"/>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0,71</w:t>
            </w:r>
          </w:p>
        </w:tc>
        <w:tc>
          <w:tcPr>
            <w:tcW w:w="850" w:type="dxa"/>
            <w:vMerge w:val="restart"/>
            <w:tcBorders>
              <w:top w:val="nil"/>
              <w:left w:val="single" w:sz="4" w:space="0" w:color="auto"/>
              <w:bottom w:val="single" w:sz="4" w:space="0" w:color="auto"/>
              <w:right w:val="single" w:sz="4" w:space="0" w:color="auto"/>
            </w:tcBorders>
            <w:shd w:val="clear" w:color="auto" w:fill="auto"/>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0,7-1</w:t>
            </w:r>
          </w:p>
        </w:tc>
        <w:tc>
          <w:tcPr>
            <w:tcW w:w="771" w:type="dxa"/>
            <w:vMerge w:val="restart"/>
            <w:tcBorders>
              <w:top w:val="nil"/>
              <w:left w:val="single" w:sz="4" w:space="0" w:color="auto"/>
              <w:bottom w:val="single" w:sz="4" w:space="0" w:color="auto"/>
              <w:right w:val="single" w:sz="4" w:space="0" w:color="auto"/>
            </w:tcBorders>
            <w:shd w:val="clear" w:color="000000" w:fill="FFFFFF"/>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-2,45</w:t>
            </w:r>
          </w:p>
        </w:tc>
        <w:tc>
          <w:tcPr>
            <w:tcW w:w="789" w:type="dxa"/>
            <w:vMerge w:val="restart"/>
            <w:tcBorders>
              <w:top w:val="nil"/>
              <w:left w:val="single" w:sz="4" w:space="0" w:color="auto"/>
              <w:bottom w:val="single" w:sz="4" w:space="0" w:color="auto"/>
              <w:right w:val="single" w:sz="4" w:space="0" w:color="auto"/>
            </w:tcBorders>
            <w:shd w:val="clear" w:color="000000" w:fill="FFFFFF"/>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0,11</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19,65</w:t>
            </w:r>
          </w:p>
        </w:tc>
        <w:tc>
          <w:tcPr>
            <w:tcW w:w="992"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118,82</w:t>
            </w:r>
          </w:p>
        </w:tc>
      </w:tr>
      <w:tr w:rsidR="00225364" w:rsidRPr="005F45A5" w:rsidTr="003B0CE1">
        <w:trPr>
          <w:trHeight w:val="509"/>
        </w:trPr>
        <w:tc>
          <w:tcPr>
            <w:tcW w:w="1848"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771"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789"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r>
      <w:tr w:rsidR="00225364" w:rsidRPr="005F45A5" w:rsidTr="003B0CE1">
        <w:trPr>
          <w:trHeight w:val="509"/>
        </w:trPr>
        <w:tc>
          <w:tcPr>
            <w:tcW w:w="1848" w:type="dxa"/>
            <w:vMerge w:val="restart"/>
            <w:tcBorders>
              <w:top w:val="nil"/>
              <w:left w:val="single" w:sz="4" w:space="0" w:color="auto"/>
              <w:bottom w:val="single" w:sz="4" w:space="0" w:color="auto"/>
              <w:right w:val="single" w:sz="4" w:space="0" w:color="auto"/>
            </w:tcBorders>
            <w:shd w:val="clear" w:color="000000" w:fill="FFFFFF"/>
            <w:hideMark/>
          </w:tcPr>
          <w:p w:rsidR="00225364" w:rsidRPr="005F45A5" w:rsidRDefault="00225364" w:rsidP="005F45A5">
            <w:pPr>
              <w:spacing w:after="0" w:line="240" w:lineRule="auto"/>
              <w:rPr>
                <w:rFonts w:ascii="Times New Roman" w:hAnsi="Times New Roman" w:cs="Times New Roman"/>
                <w:color w:val="000000"/>
                <w:sz w:val="24"/>
                <w:szCs w:val="24"/>
              </w:rPr>
            </w:pPr>
            <w:r w:rsidRPr="005F45A5">
              <w:rPr>
                <w:rFonts w:ascii="Times New Roman" w:hAnsi="Times New Roman" w:cs="Times New Roman"/>
                <w:color w:val="000000"/>
                <w:sz w:val="24"/>
                <w:szCs w:val="24"/>
              </w:rPr>
              <w:t>3. Коэффициент текущей ликвидности</w:t>
            </w:r>
          </w:p>
        </w:tc>
        <w:tc>
          <w:tcPr>
            <w:tcW w:w="1134" w:type="dxa"/>
            <w:vMerge w:val="restart"/>
            <w:tcBorders>
              <w:top w:val="nil"/>
              <w:left w:val="single" w:sz="4" w:space="0" w:color="auto"/>
              <w:bottom w:val="single" w:sz="4" w:space="0" w:color="auto"/>
              <w:right w:val="single" w:sz="4" w:space="0" w:color="auto"/>
            </w:tcBorders>
            <w:shd w:val="clear" w:color="000000" w:fill="FFFFFF"/>
            <w:hideMark/>
          </w:tcPr>
          <w:p w:rsidR="00225364" w:rsidRPr="005F45A5" w:rsidRDefault="00225364" w:rsidP="005F45A5">
            <w:pPr>
              <w:spacing w:after="0" w:line="240" w:lineRule="auto"/>
              <w:jc w:val="both"/>
              <w:rPr>
                <w:rFonts w:ascii="Times New Roman" w:hAnsi="Times New Roman" w:cs="Times New Roman"/>
                <w:color w:val="000000"/>
                <w:sz w:val="24"/>
                <w:szCs w:val="24"/>
              </w:rPr>
            </w:pPr>
            <w:r w:rsidRPr="005F45A5">
              <w:rPr>
                <w:rFonts w:ascii="Times New Roman" w:hAnsi="Times New Roman" w:cs="Times New Roman"/>
                <w:color w:val="000000"/>
                <w:sz w:val="24"/>
                <w:szCs w:val="24"/>
              </w:rPr>
              <w:t>(А1+А2+А3)/(П1+П2)</w:t>
            </w:r>
          </w:p>
        </w:tc>
        <w:tc>
          <w:tcPr>
            <w:tcW w:w="992" w:type="dxa"/>
            <w:vMerge w:val="restart"/>
            <w:tcBorders>
              <w:top w:val="nil"/>
              <w:left w:val="single" w:sz="4" w:space="0" w:color="auto"/>
              <w:bottom w:val="single" w:sz="4" w:space="0" w:color="auto"/>
              <w:right w:val="single" w:sz="4" w:space="0" w:color="auto"/>
            </w:tcBorders>
            <w:shd w:val="clear" w:color="000000" w:fill="FFFFFF"/>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3,40</w:t>
            </w:r>
          </w:p>
        </w:tc>
        <w:tc>
          <w:tcPr>
            <w:tcW w:w="993" w:type="dxa"/>
            <w:vMerge w:val="restart"/>
            <w:tcBorders>
              <w:top w:val="nil"/>
              <w:left w:val="single" w:sz="4" w:space="0" w:color="auto"/>
              <w:bottom w:val="single" w:sz="4" w:space="0" w:color="auto"/>
              <w:right w:val="single" w:sz="4" w:space="0" w:color="auto"/>
            </w:tcBorders>
            <w:shd w:val="clear" w:color="000000" w:fill="FFFFFF"/>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1,32</w:t>
            </w:r>
          </w:p>
        </w:tc>
        <w:tc>
          <w:tcPr>
            <w:tcW w:w="709" w:type="dxa"/>
            <w:vMerge w:val="restart"/>
            <w:tcBorders>
              <w:top w:val="nil"/>
              <w:left w:val="single" w:sz="4" w:space="0" w:color="auto"/>
              <w:bottom w:val="single" w:sz="4" w:space="0" w:color="auto"/>
              <w:right w:val="single" w:sz="4" w:space="0" w:color="auto"/>
            </w:tcBorders>
            <w:shd w:val="clear" w:color="000000" w:fill="FFFFFF"/>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1,29</w:t>
            </w:r>
          </w:p>
        </w:tc>
        <w:tc>
          <w:tcPr>
            <w:tcW w:w="850" w:type="dxa"/>
            <w:vMerge w:val="restart"/>
            <w:tcBorders>
              <w:top w:val="nil"/>
              <w:left w:val="single" w:sz="4" w:space="0" w:color="auto"/>
              <w:bottom w:val="single" w:sz="4" w:space="0" w:color="auto"/>
              <w:right w:val="single" w:sz="4" w:space="0" w:color="auto"/>
            </w:tcBorders>
            <w:shd w:val="clear" w:color="auto" w:fill="auto"/>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1,5-2,5</w:t>
            </w:r>
          </w:p>
        </w:tc>
        <w:tc>
          <w:tcPr>
            <w:tcW w:w="771" w:type="dxa"/>
            <w:vMerge w:val="restart"/>
            <w:tcBorders>
              <w:top w:val="nil"/>
              <w:left w:val="single" w:sz="4" w:space="0" w:color="auto"/>
              <w:bottom w:val="single" w:sz="4" w:space="0" w:color="auto"/>
              <w:right w:val="single" w:sz="4" w:space="0" w:color="auto"/>
            </w:tcBorders>
            <w:shd w:val="clear" w:color="000000" w:fill="FFFFFF"/>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-2,08</w:t>
            </w:r>
          </w:p>
        </w:tc>
        <w:tc>
          <w:tcPr>
            <w:tcW w:w="789" w:type="dxa"/>
            <w:vMerge w:val="restart"/>
            <w:tcBorders>
              <w:top w:val="nil"/>
              <w:left w:val="single" w:sz="4" w:space="0" w:color="auto"/>
              <w:bottom w:val="single" w:sz="4" w:space="0" w:color="auto"/>
              <w:right w:val="single" w:sz="4" w:space="0" w:color="auto"/>
            </w:tcBorders>
            <w:shd w:val="clear" w:color="000000" w:fill="FFFFFF"/>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-0,03</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38,91</w:t>
            </w:r>
          </w:p>
        </w:tc>
        <w:tc>
          <w:tcPr>
            <w:tcW w:w="992"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97,86</w:t>
            </w:r>
          </w:p>
        </w:tc>
      </w:tr>
      <w:tr w:rsidR="00225364" w:rsidRPr="005F45A5" w:rsidTr="003B0CE1">
        <w:trPr>
          <w:trHeight w:val="765"/>
        </w:trPr>
        <w:tc>
          <w:tcPr>
            <w:tcW w:w="1848"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771"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789"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r>
      <w:tr w:rsidR="00225364" w:rsidRPr="005F45A5" w:rsidTr="003B0CE1">
        <w:trPr>
          <w:trHeight w:val="315"/>
        </w:trPr>
        <w:tc>
          <w:tcPr>
            <w:tcW w:w="8086" w:type="dxa"/>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Показатели деловой активности</w:t>
            </w:r>
          </w:p>
        </w:tc>
        <w:tc>
          <w:tcPr>
            <w:tcW w:w="850" w:type="dxa"/>
            <w:tcBorders>
              <w:top w:val="nil"/>
              <w:left w:val="nil"/>
              <w:bottom w:val="single" w:sz="4" w:space="0" w:color="auto"/>
              <w:right w:val="single" w:sz="4" w:space="0" w:color="auto"/>
            </w:tcBorders>
            <w:shd w:val="clear" w:color="000000" w:fill="FFFFFF"/>
            <w:noWrap/>
            <w:vAlign w:val="bottom"/>
            <w:hideMark/>
          </w:tcPr>
          <w:p w:rsidR="00225364" w:rsidRPr="005F45A5" w:rsidRDefault="00225364" w:rsidP="005F45A5">
            <w:pPr>
              <w:spacing w:after="0" w:line="240" w:lineRule="auto"/>
              <w:rPr>
                <w:rFonts w:ascii="Times New Roman" w:hAnsi="Times New Roman" w:cs="Times New Roman"/>
                <w:color w:val="000000"/>
                <w:sz w:val="24"/>
                <w:szCs w:val="24"/>
              </w:rPr>
            </w:pPr>
            <w:r w:rsidRPr="005F45A5">
              <w:rPr>
                <w:rFonts w:ascii="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25364" w:rsidRPr="005F45A5" w:rsidRDefault="00225364" w:rsidP="005F45A5">
            <w:pPr>
              <w:spacing w:after="0" w:line="240" w:lineRule="auto"/>
              <w:rPr>
                <w:rFonts w:ascii="Times New Roman" w:hAnsi="Times New Roman" w:cs="Times New Roman"/>
                <w:color w:val="000000"/>
                <w:sz w:val="24"/>
                <w:szCs w:val="24"/>
              </w:rPr>
            </w:pPr>
            <w:r w:rsidRPr="005F45A5">
              <w:rPr>
                <w:rFonts w:ascii="Times New Roman" w:hAnsi="Times New Roman" w:cs="Times New Roman"/>
                <w:color w:val="000000"/>
                <w:sz w:val="24"/>
                <w:szCs w:val="24"/>
              </w:rPr>
              <w:t> </w:t>
            </w:r>
          </w:p>
        </w:tc>
      </w:tr>
      <w:tr w:rsidR="00225364" w:rsidRPr="005F45A5" w:rsidTr="003B0CE1">
        <w:trPr>
          <w:trHeight w:val="509"/>
        </w:trPr>
        <w:tc>
          <w:tcPr>
            <w:tcW w:w="1848" w:type="dxa"/>
            <w:vMerge w:val="restart"/>
            <w:tcBorders>
              <w:top w:val="nil"/>
              <w:left w:val="single" w:sz="4" w:space="0" w:color="auto"/>
              <w:bottom w:val="single" w:sz="4" w:space="0" w:color="auto"/>
              <w:right w:val="single" w:sz="4" w:space="0" w:color="auto"/>
            </w:tcBorders>
            <w:shd w:val="clear" w:color="000000" w:fill="FFFFFF"/>
            <w:vAlign w:val="bottom"/>
            <w:hideMark/>
          </w:tcPr>
          <w:p w:rsidR="00225364" w:rsidRPr="005F45A5" w:rsidRDefault="00225364" w:rsidP="005F45A5">
            <w:pPr>
              <w:spacing w:after="0" w:line="240" w:lineRule="auto"/>
              <w:rPr>
                <w:rFonts w:ascii="Times New Roman" w:hAnsi="Times New Roman" w:cs="Times New Roman"/>
                <w:color w:val="000000"/>
                <w:sz w:val="24"/>
                <w:szCs w:val="24"/>
              </w:rPr>
            </w:pPr>
            <w:r w:rsidRPr="005F45A5">
              <w:rPr>
                <w:rFonts w:ascii="Times New Roman" w:hAnsi="Times New Roman" w:cs="Times New Roman"/>
                <w:color w:val="000000"/>
                <w:sz w:val="24"/>
                <w:szCs w:val="24"/>
              </w:rPr>
              <w:t>1. Коэффициент оборачиваемости (общий)</w:t>
            </w:r>
          </w:p>
        </w:tc>
        <w:tc>
          <w:tcPr>
            <w:tcW w:w="1134" w:type="dxa"/>
            <w:vMerge w:val="restart"/>
            <w:tcBorders>
              <w:top w:val="nil"/>
              <w:left w:val="nil"/>
              <w:bottom w:val="nil"/>
              <w:right w:val="nil"/>
            </w:tcBorders>
            <w:shd w:val="clear" w:color="auto" w:fill="auto"/>
            <w:noWrap/>
            <w:vAlign w:val="bottom"/>
            <w:hideMark/>
          </w:tcPr>
          <w:p w:rsidR="00225364" w:rsidRPr="005F45A5" w:rsidRDefault="00225364" w:rsidP="005F45A5">
            <w:pPr>
              <w:spacing w:after="0" w:line="240" w:lineRule="auto"/>
              <w:rPr>
                <w:rFonts w:ascii="Times New Roman" w:hAnsi="Times New Roman" w:cs="Times New Roman"/>
                <w:color w:val="000000"/>
                <w:sz w:val="24"/>
                <w:szCs w:val="24"/>
              </w:rPr>
            </w:pPr>
            <w:r w:rsidRPr="005F45A5">
              <w:rPr>
                <w:rFonts w:ascii="Times New Roman" w:hAnsi="Times New Roman" w:cs="Times New Roman"/>
                <w:noProof/>
                <w:color w:val="000000"/>
                <w:sz w:val="24"/>
                <w:szCs w:val="24"/>
              </w:rPr>
              <w:drawing>
                <wp:anchor distT="0" distB="0" distL="114300" distR="114300" simplePos="0" relativeHeight="251663360" behindDoc="0" locked="0" layoutInCell="1" allowOverlap="1">
                  <wp:simplePos x="0" y="0"/>
                  <wp:positionH relativeFrom="column">
                    <wp:posOffset>9525</wp:posOffset>
                  </wp:positionH>
                  <wp:positionV relativeFrom="paragraph">
                    <wp:posOffset>0</wp:posOffset>
                  </wp:positionV>
                  <wp:extent cx="1200150" cy="352425"/>
                  <wp:effectExtent l="0" t="0" r="0" b="0"/>
                  <wp:wrapNone/>
                  <wp:docPr id="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1200150" cy="352425"/>
                          </a:xfrm>
                          <a:prstGeom prst="rect">
                            <a:avLst/>
                          </a:prstGeom>
                          <a:noFill/>
                        </pic:spPr>
                      </pic:pic>
                    </a:graphicData>
                  </a:graphic>
                </wp:anchor>
              </w:drawing>
            </w:r>
            <w:r w:rsidRPr="005F45A5">
              <w:rPr>
                <w:rFonts w:ascii="Times New Roman" w:hAnsi="Times New Roman" w:cs="Times New Roman"/>
                <w:noProof/>
                <w:color w:val="000000"/>
                <w:sz w:val="24"/>
                <w:szCs w:val="24"/>
              </w:rPr>
              <w:drawing>
                <wp:anchor distT="0" distB="0" distL="114300" distR="114300" simplePos="0" relativeHeight="251664384" behindDoc="0" locked="0" layoutInCell="1" allowOverlap="1">
                  <wp:simplePos x="0" y="0"/>
                  <wp:positionH relativeFrom="column">
                    <wp:posOffset>0</wp:posOffset>
                  </wp:positionH>
                  <wp:positionV relativeFrom="paragraph">
                    <wp:posOffset>361950</wp:posOffset>
                  </wp:positionV>
                  <wp:extent cx="1276350" cy="19050"/>
                  <wp:effectExtent l="0" t="0" r="0" b="0"/>
                  <wp:wrapNone/>
                  <wp:docPr id="1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1276350" cy="19050"/>
                          </a:xfrm>
                          <a:prstGeom prst="rect">
                            <a:avLst/>
                          </a:prstGeom>
                          <a:noFill/>
                        </pic:spPr>
                      </pic:pic>
                    </a:graphicData>
                  </a:graphic>
                </wp:anchor>
              </w:drawing>
            </w:r>
          </w:p>
          <w:tbl>
            <w:tblPr>
              <w:tblW w:w="0" w:type="auto"/>
              <w:tblCellSpacing w:w="0" w:type="dxa"/>
              <w:tblLayout w:type="fixed"/>
              <w:tblCellMar>
                <w:left w:w="0" w:type="dxa"/>
                <w:right w:w="0" w:type="dxa"/>
              </w:tblCellMar>
              <w:tblLook w:val="04A0"/>
            </w:tblPr>
            <w:tblGrid>
              <w:gridCol w:w="1900"/>
            </w:tblGrid>
            <w:tr w:rsidR="00225364" w:rsidRPr="005F45A5" w:rsidTr="003B0CE1">
              <w:trPr>
                <w:trHeight w:val="509"/>
                <w:tblCellSpacing w:w="0" w:type="dxa"/>
              </w:trPr>
              <w:tc>
                <w:tcPr>
                  <w:tcW w:w="1900" w:type="dxa"/>
                  <w:vMerge w:val="restart"/>
                  <w:tcBorders>
                    <w:top w:val="nil"/>
                    <w:left w:val="single" w:sz="4" w:space="0" w:color="auto"/>
                    <w:bottom w:val="single" w:sz="4" w:space="0" w:color="auto"/>
                    <w:right w:val="single" w:sz="4" w:space="0" w:color="auto"/>
                  </w:tcBorders>
                  <w:shd w:val="clear" w:color="auto" w:fill="auto"/>
                  <w:hideMark/>
                </w:tcPr>
                <w:p w:rsidR="00225364" w:rsidRPr="005F45A5" w:rsidRDefault="00225364" w:rsidP="005F45A5">
                  <w:pPr>
                    <w:spacing w:after="0" w:line="240" w:lineRule="auto"/>
                    <w:jc w:val="both"/>
                    <w:rPr>
                      <w:rFonts w:ascii="Times New Roman" w:hAnsi="Times New Roman" w:cs="Times New Roman"/>
                      <w:color w:val="000000"/>
                      <w:sz w:val="24"/>
                      <w:szCs w:val="24"/>
                    </w:rPr>
                  </w:pPr>
                  <w:r w:rsidRPr="005F45A5">
                    <w:rPr>
                      <w:rFonts w:ascii="Times New Roman" w:hAnsi="Times New Roman" w:cs="Times New Roman"/>
                      <w:color w:val="000000"/>
                      <w:sz w:val="24"/>
                      <w:szCs w:val="24"/>
                    </w:rPr>
                    <w:t> </w:t>
                  </w:r>
                </w:p>
              </w:tc>
            </w:tr>
            <w:tr w:rsidR="00225364" w:rsidRPr="005F45A5" w:rsidTr="003B0CE1">
              <w:trPr>
                <w:trHeight w:val="509"/>
                <w:tblCellSpacing w:w="0" w:type="dxa"/>
              </w:trPr>
              <w:tc>
                <w:tcPr>
                  <w:tcW w:w="1900"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r>
          </w:tbl>
          <w:p w:rsidR="00225364" w:rsidRPr="005F45A5" w:rsidRDefault="00225364" w:rsidP="005F45A5">
            <w:pPr>
              <w:spacing w:after="0" w:line="240" w:lineRule="auto"/>
              <w:rPr>
                <w:rFonts w:ascii="Times New Roman" w:hAnsi="Times New Roman" w:cs="Times New Roman"/>
                <w:color w:val="000000"/>
                <w:sz w:val="24"/>
                <w:szCs w:val="24"/>
              </w:rPr>
            </w:pPr>
          </w:p>
        </w:tc>
        <w:tc>
          <w:tcPr>
            <w:tcW w:w="992" w:type="dxa"/>
            <w:vMerge w:val="restart"/>
            <w:tcBorders>
              <w:top w:val="nil"/>
              <w:left w:val="single" w:sz="4" w:space="0" w:color="auto"/>
              <w:bottom w:val="single" w:sz="4" w:space="0" w:color="auto"/>
              <w:right w:val="single" w:sz="4" w:space="0" w:color="auto"/>
            </w:tcBorders>
            <w:shd w:val="clear" w:color="auto" w:fill="auto"/>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6,55</w:t>
            </w:r>
          </w:p>
        </w:tc>
        <w:tc>
          <w:tcPr>
            <w:tcW w:w="993" w:type="dxa"/>
            <w:vMerge w:val="restart"/>
            <w:tcBorders>
              <w:top w:val="nil"/>
              <w:left w:val="single" w:sz="4" w:space="0" w:color="auto"/>
              <w:bottom w:val="single" w:sz="4" w:space="0" w:color="auto"/>
              <w:right w:val="single" w:sz="4" w:space="0" w:color="auto"/>
            </w:tcBorders>
            <w:shd w:val="clear" w:color="auto" w:fill="auto"/>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3,73</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4,32</w:t>
            </w:r>
          </w:p>
        </w:tc>
        <w:tc>
          <w:tcPr>
            <w:tcW w:w="850" w:type="dxa"/>
            <w:vMerge w:val="restart"/>
            <w:tcBorders>
              <w:top w:val="nil"/>
              <w:left w:val="single" w:sz="4" w:space="0" w:color="auto"/>
              <w:bottom w:val="single" w:sz="4" w:space="0" w:color="auto"/>
              <w:right w:val="single" w:sz="4" w:space="0" w:color="auto"/>
            </w:tcBorders>
            <w:shd w:val="clear" w:color="000000" w:fill="FFFFFF"/>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w:t>
            </w:r>
          </w:p>
        </w:tc>
        <w:tc>
          <w:tcPr>
            <w:tcW w:w="771" w:type="dxa"/>
            <w:vMerge w:val="restart"/>
            <w:tcBorders>
              <w:top w:val="nil"/>
              <w:left w:val="single" w:sz="4" w:space="0" w:color="auto"/>
              <w:bottom w:val="single" w:sz="4" w:space="0" w:color="auto"/>
              <w:right w:val="single" w:sz="4" w:space="0" w:color="auto"/>
            </w:tcBorders>
            <w:shd w:val="clear" w:color="000000" w:fill="FFFFFF"/>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-2,82</w:t>
            </w:r>
          </w:p>
        </w:tc>
        <w:tc>
          <w:tcPr>
            <w:tcW w:w="789" w:type="dxa"/>
            <w:vMerge w:val="restart"/>
            <w:tcBorders>
              <w:top w:val="nil"/>
              <w:left w:val="single" w:sz="4" w:space="0" w:color="auto"/>
              <w:bottom w:val="single" w:sz="4" w:space="0" w:color="auto"/>
              <w:right w:val="single" w:sz="4" w:space="0" w:color="auto"/>
            </w:tcBorders>
            <w:shd w:val="clear" w:color="000000" w:fill="FFFFFF"/>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0,59</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56,93</w:t>
            </w:r>
          </w:p>
        </w:tc>
        <w:tc>
          <w:tcPr>
            <w:tcW w:w="992"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w:t>
            </w:r>
          </w:p>
        </w:tc>
      </w:tr>
      <w:tr w:rsidR="00225364" w:rsidRPr="005F45A5" w:rsidTr="003B0CE1">
        <w:trPr>
          <w:trHeight w:val="509"/>
        </w:trPr>
        <w:tc>
          <w:tcPr>
            <w:tcW w:w="1848"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1134" w:type="dxa"/>
            <w:vMerge/>
            <w:tcBorders>
              <w:top w:val="nil"/>
              <w:left w:val="nil"/>
              <w:bottom w:val="nil"/>
              <w:right w:val="nil"/>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771"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789"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r>
      <w:tr w:rsidR="00225364" w:rsidRPr="005F45A5" w:rsidTr="003B0CE1">
        <w:trPr>
          <w:trHeight w:val="509"/>
        </w:trPr>
        <w:tc>
          <w:tcPr>
            <w:tcW w:w="1848" w:type="dxa"/>
            <w:vMerge w:val="restart"/>
            <w:tcBorders>
              <w:top w:val="nil"/>
              <w:left w:val="single" w:sz="4" w:space="0" w:color="auto"/>
              <w:bottom w:val="single" w:sz="4" w:space="0" w:color="auto"/>
              <w:right w:val="single" w:sz="4" w:space="0" w:color="auto"/>
            </w:tcBorders>
            <w:shd w:val="clear" w:color="000000" w:fill="FFFFFF"/>
            <w:vAlign w:val="bottom"/>
            <w:hideMark/>
          </w:tcPr>
          <w:p w:rsidR="00225364" w:rsidRPr="005F45A5" w:rsidRDefault="00225364" w:rsidP="005F45A5">
            <w:pPr>
              <w:spacing w:after="0" w:line="240" w:lineRule="auto"/>
              <w:rPr>
                <w:rFonts w:ascii="Times New Roman" w:hAnsi="Times New Roman" w:cs="Times New Roman"/>
                <w:color w:val="000000"/>
                <w:sz w:val="24"/>
                <w:szCs w:val="24"/>
              </w:rPr>
            </w:pPr>
            <w:r w:rsidRPr="005F45A5">
              <w:rPr>
                <w:rFonts w:ascii="Times New Roman" w:hAnsi="Times New Roman" w:cs="Times New Roman"/>
                <w:color w:val="000000"/>
                <w:sz w:val="24"/>
                <w:szCs w:val="24"/>
              </w:rPr>
              <w:t>2. Оборачиваемость собственных оборотных средств</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25364" w:rsidRPr="005F45A5" w:rsidRDefault="00225364" w:rsidP="005F45A5">
            <w:pPr>
              <w:spacing w:after="0" w:line="240" w:lineRule="auto"/>
              <w:jc w:val="both"/>
              <w:rPr>
                <w:rFonts w:ascii="Times New Roman" w:hAnsi="Times New Roman" w:cs="Times New Roman"/>
                <w:color w:val="000000"/>
                <w:sz w:val="24"/>
                <w:szCs w:val="24"/>
              </w:rPr>
            </w:pPr>
            <w:r w:rsidRPr="005F45A5">
              <w:rPr>
                <w:rFonts w:ascii="Times New Roman" w:hAnsi="Times New Roman" w:cs="Times New Roman"/>
                <w:noProof/>
                <w:color w:val="000000"/>
                <w:sz w:val="24"/>
                <w:szCs w:val="24"/>
              </w:rPr>
              <w:drawing>
                <wp:anchor distT="0" distB="0" distL="114300" distR="114300" simplePos="0" relativeHeight="251665408" behindDoc="0" locked="0" layoutInCell="1" allowOverlap="1">
                  <wp:simplePos x="0" y="0"/>
                  <wp:positionH relativeFrom="column">
                    <wp:posOffset>34290</wp:posOffset>
                  </wp:positionH>
                  <wp:positionV relativeFrom="paragraph">
                    <wp:posOffset>340995</wp:posOffset>
                  </wp:positionV>
                  <wp:extent cx="563245" cy="350520"/>
                  <wp:effectExtent l="0" t="0" r="0" b="0"/>
                  <wp:wrapNone/>
                  <wp:docPr id="1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563245" cy="350520"/>
                          </a:xfrm>
                          <a:prstGeom prst="rect">
                            <a:avLst/>
                          </a:prstGeom>
                          <a:noFill/>
                        </pic:spPr>
                      </pic:pic>
                    </a:graphicData>
                  </a:graphic>
                </wp:anchor>
              </w:drawing>
            </w:r>
            <w:r w:rsidRPr="005F45A5">
              <w:rPr>
                <w:rFonts w:ascii="Times New Roman" w:hAnsi="Times New Roman" w:cs="Times New Roman"/>
                <w:color w:val="000000"/>
                <w:sz w:val="24"/>
                <w:szCs w:val="24"/>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186,28</w:t>
            </w:r>
          </w:p>
        </w:tc>
        <w:tc>
          <w:tcPr>
            <w:tcW w:w="993" w:type="dxa"/>
            <w:vMerge w:val="restart"/>
            <w:tcBorders>
              <w:top w:val="nil"/>
              <w:left w:val="single" w:sz="4" w:space="0" w:color="auto"/>
              <w:bottom w:val="single" w:sz="4" w:space="0" w:color="auto"/>
              <w:right w:val="single" w:sz="4" w:space="0" w:color="auto"/>
            </w:tcBorders>
            <w:shd w:val="clear" w:color="auto" w:fill="auto"/>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142,45</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115,24</w:t>
            </w:r>
          </w:p>
        </w:tc>
        <w:tc>
          <w:tcPr>
            <w:tcW w:w="850" w:type="dxa"/>
            <w:vMerge w:val="restart"/>
            <w:tcBorders>
              <w:top w:val="nil"/>
              <w:left w:val="single" w:sz="4" w:space="0" w:color="auto"/>
              <w:bottom w:val="single" w:sz="4" w:space="0" w:color="auto"/>
              <w:right w:val="single" w:sz="4" w:space="0" w:color="auto"/>
            </w:tcBorders>
            <w:shd w:val="clear" w:color="000000" w:fill="FFFFFF"/>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w:t>
            </w:r>
          </w:p>
        </w:tc>
        <w:tc>
          <w:tcPr>
            <w:tcW w:w="771" w:type="dxa"/>
            <w:vMerge w:val="restart"/>
            <w:tcBorders>
              <w:top w:val="nil"/>
              <w:left w:val="single" w:sz="4" w:space="0" w:color="auto"/>
              <w:bottom w:val="single" w:sz="4" w:space="0" w:color="auto"/>
              <w:right w:val="single" w:sz="4" w:space="0" w:color="auto"/>
            </w:tcBorders>
            <w:shd w:val="clear" w:color="000000" w:fill="FFFFFF"/>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-43,83</w:t>
            </w:r>
          </w:p>
        </w:tc>
        <w:tc>
          <w:tcPr>
            <w:tcW w:w="789" w:type="dxa"/>
            <w:vMerge w:val="restart"/>
            <w:tcBorders>
              <w:top w:val="nil"/>
              <w:left w:val="single" w:sz="4" w:space="0" w:color="auto"/>
              <w:bottom w:val="single" w:sz="4" w:space="0" w:color="auto"/>
              <w:right w:val="single" w:sz="4" w:space="0" w:color="auto"/>
            </w:tcBorders>
            <w:shd w:val="clear" w:color="000000" w:fill="FFFFFF"/>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-27,21</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76,47</w:t>
            </w:r>
          </w:p>
        </w:tc>
        <w:tc>
          <w:tcPr>
            <w:tcW w:w="992"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w:t>
            </w:r>
          </w:p>
        </w:tc>
      </w:tr>
      <w:tr w:rsidR="00225364" w:rsidRPr="005F45A5" w:rsidTr="003B0CE1">
        <w:trPr>
          <w:trHeight w:val="509"/>
        </w:trPr>
        <w:tc>
          <w:tcPr>
            <w:tcW w:w="1848"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771"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789"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r>
      <w:tr w:rsidR="00225364" w:rsidRPr="005F45A5" w:rsidTr="003B0CE1">
        <w:trPr>
          <w:trHeight w:val="509"/>
        </w:trPr>
        <w:tc>
          <w:tcPr>
            <w:tcW w:w="1848" w:type="dxa"/>
            <w:vMerge w:val="restart"/>
            <w:tcBorders>
              <w:top w:val="nil"/>
              <w:left w:val="single" w:sz="4" w:space="0" w:color="auto"/>
              <w:bottom w:val="single" w:sz="4" w:space="0" w:color="auto"/>
              <w:right w:val="single" w:sz="4" w:space="0" w:color="auto"/>
            </w:tcBorders>
            <w:shd w:val="clear" w:color="000000" w:fill="FFFFFF"/>
            <w:vAlign w:val="bottom"/>
            <w:hideMark/>
          </w:tcPr>
          <w:p w:rsidR="00225364" w:rsidRPr="005F45A5" w:rsidRDefault="00225364" w:rsidP="005F45A5">
            <w:pPr>
              <w:spacing w:after="0" w:line="240" w:lineRule="auto"/>
              <w:rPr>
                <w:rFonts w:ascii="Times New Roman" w:hAnsi="Times New Roman" w:cs="Times New Roman"/>
                <w:color w:val="000000"/>
                <w:sz w:val="24"/>
                <w:szCs w:val="24"/>
              </w:rPr>
            </w:pPr>
            <w:r w:rsidRPr="005F45A5">
              <w:rPr>
                <w:rFonts w:ascii="Times New Roman" w:hAnsi="Times New Roman" w:cs="Times New Roman"/>
                <w:color w:val="000000"/>
                <w:sz w:val="24"/>
                <w:szCs w:val="24"/>
              </w:rPr>
              <w:t>3. Коэффициент обеспеченности собственными оборотными средствами</w:t>
            </w:r>
          </w:p>
        </w:tc>
        <w:tc>
          <w:tcPr>
            <w:tcW w:w="1134" w:type="dxa"/>
            <w:vMerge w:val="restart"/>
            <w:tcBorders>
              <w:top w:val="nil"/>
              <w:left w:val="nil"/>
              <w:bottom w:val="nil"/>
              <w:right w:val="nil"/>
            </w:tcBorders>
            <w:shd w:val="clear" w:color="auto" w:fill="auto"/>
            <w:noWrap/>
            <w:vAlign w:val="bottom"/>
            <w:hideMark/>
          </w:tcPr>
          <w:p w:rsidR="00225364" w:rsidRPr="005F45A5" w:rsidRDefault="00225364" w:rsidP="005F45A5">
            <w:pPr>
              <w:spacing w:after="0" w:line="240" w:lineRule="auto"/>
              <w:rPr>
                <w:rFonts w:ascii="Times New Roman" w:hAnsi="Times New Roman" w:cs="Times New Roman"/>
                <w:color w:val="000000"/>
                <w:sz w:val="24"/>
                <w:szCs w:val="24"/>
              </w:rPr>
            </w:pPr>
            <w:r w:rsidRPr="005F45A5">
              <w:rPr>
                <w:rFonts w:ascii="Times New Roman" w:hAnsi="Times New Roman" w:cs="Times New Roman"/>
                <w:noProof/>
                <w:color w:val="000000"/>
                <w:sz w:val="24"/>
                <w:szCs w:val="24"/>
              </w:rPr>
              <w:drawing>
                <wp:anchor distT="0" distB="0" distL="114300" distR="114300" simplePos="0" relativeHeight="251666432" behindDoc="0" locked="0" layoutInCell="1" allowOverlap="1">
                  <wp:simplePos x="0" y="0"/>
                  <wp:positionH relativeFrom="column">
                    <wp:posOffset>123825</wp:posOffset>
                  </wp:positionH>
                  <wp:positionV relativeFrom="paragraph">
                    <wp:posOffset>0</wp:posOffset>
                  </wp:positionV>
                  <wp:extent cx="466725" cy="352425"/>
                  <wp:effectExtent l="19050" t="0" r="0" b="0"/>
                  <wp:wrapNone/>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466725" cy="352425"/>
                          </a:xfrm>
                          <a:prstGeom prst="rect">
                            <a:avLst/>
                          </a:prstGeom>
                          <a:noFill/>
                        </pic:spPr>
                      </pic:pic>
                    </a:graphicData>
                  </a:graphic>
                </wp:anchor>
              </w:drawing>
            </w:r>
          </w:p>
          <w:tbl>
            <w:tblPr>
              <w:tblW w:w="0" w:type="auto"/>
              <w:tblCellSpacing w:w="0" w:type="dxa"/>
              <w:tblLayout w:type="fixed"/>
              <w:tblCellMar>
                <w:left w:w="0" w:type="dxa"/>
                <w:right w:w="0" w:type="dxa"/>
              </w:tblCellMar>
              <w:tblLook w:val="04A0"/>
            </w:tblPr>
            <w:tblGrid>
              <w:gridCol w:w="1900"/>
            </w:tblGrid>
            <w:tr w:rsidR="00225364" w:rsidRPr="005F45A5" w:rsidTr="003B0CE1">
              <w:trPr>
                <w:trHeight w:val="509"/>
                <w:tblCellSpacing w:w="0" w:type="dxa"/>
              </w:trPr>
              <w:tc>
                <w:tcPr>
                  <w:tcW w:w="1900" w:type="dxa"/>
                  <w:vMerge w:val="restart"/>
                  <w:tcBorders>
                    <w:top w:val="nil"/>
                    <w:left w:val="single" w:sz="4" w:space="0" w:color="auto"/>
                    <w:bottom w:val="single" w:sz="4" w:space="0" w:color="auto"/>
                    <w:right w:val="single" w:sz="4" w:space="0" w:color="auto"/>
                  </w:tcBorders>
                  <w:shd w:val="clear" w:color="auto" w:fill="auto"/>
                  <w:hideMark/>
                </w:tcPr>
                <w:p w:rsidR="00225364" w:rsidRPr="005F45A5" w:rsidRDefault="00225364" w:rsidP="005F45A5">
                  <w:pPr>
                    <w:spacing w:after="0" w:line="240" w:lineRule="auto"/>
                    <w:jc w:val="both"/>
                    <w:rPr>
                      <w:rFonts w:ascii="Times New Roman" w:hAnsi="Times New Roman" w:cs="Times New Roman"/>
                      <w:color w:val="000000"/>
                      <w:sz w:val="24"/>
                      <w:szCs w:val="24"/>
                    </w:rPr>
                  </w:pPr>
                  <w:r w:rsidRPr="005F45A5">
                    <w:rPr>
                      <w:rFonts w:ascii="Times New Roman" w:hAnsi="Times New Roman" w:cs="Times New Roman"/>
                      <w:color w:val="000000"/>
                      <w:sz w:val="24"/>
                      <w:szCs w:val="24"/>
                    </w:rPr>
                    <w:t> </w:t>
                  </w:r>
                </w:p>
              </w:tc>
            </w:tr>
            <w:tr w:rsidR="00225364" w:rsidRPr="005F45A5" w:rsidTr="003B0CE1">
              <w:trPr>
                <w:trHeight w:val="509"/>
                <w:tblCellSpacing w:w="0" w:type="dxa"/>
              </w:trPr>
              <w:tc>
                <w:tcPr>
                  <w:tcW w:w="1900"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r>
          </w:tbl>
          <w:p w:rsidR="00225364" w:rsidRPr="005F45A5" w:rsidRDefault="00225364" w:rsidP="005F45A5">
            <w:pPr>
              <w:spacing w:after="0" w:line="240" w:lineRule="auto"/>
              <w:rPr>
                <w:rFonts w:ascii="Times New Roman" w:hAnsi="Times New Roman" w:cs="Times New Roman"/>
                <w:color w:val="000000"/>
                <w:sz w:val="24"/>
                <w:szCs w:val="24"/>
              </w:rPr>
            </w:pPr>
          </w:p>
        </w:tc>
        <w:tc>
          <w:tcPr>
            <w:tcW w:w="992" w:type="dxa"/>
            <w:vMerge w:val="restart"/>
            <w:tcBorders>
              <w:top w:val="nil"/>
              <w:left w:val="single" w:sz="4" w:space="0" w:color="auto"/>
              <w:bottom w:val="single" w:sz="4" w:space="0" w:color="auto"/>
              <w:right w:val="single" w:sz="4" w:space="0" w:color="auto"/>
            </w:tcBorders>
            <w:shd w:val="clear" w:color="auto" w:fill="auto"/>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0,04</w:t>
            </w:r>
          </w:p>
        </w:tc>
        <w:tc>
          <w:tcPr>
            <w:tcW w:w="993" w:type="dxa"/>
            <w:vMerge w:val="restart"/>
            <w:tcBorders>
              <w:top w:val="nil"/>
              <w:left w:val="single" w:sz="4" w:space="0" w:color="auto"/>
              <w:bottom w:val="single" w:sz="4" w:space="0" w:color="auto"/>
              <w:right w:val="single" w:sz="4" w:space="0" w:color="auto"/>
            </w:tcBorders>
            <w:shd w:val="clear" w:color="auto" w:fill="auto"/>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0,03</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0,04</w:t>
            </w:r>
          </w:p>
        </w:tc>
        <w:tc>
          <w:tcPr>
            <w:tcW w:w="850" w:type="dxa"/>
            <w:vMerge w:val="restart"/>
            <w:tcBorders>
              <w:top w:val="nil"/>
              <w:left w:val="single" w:sz="4" w:space="0" w:color="auto"/>
              <w:bottom w:val="single" w:sz="4" w:space="0" w:color="auto"/>
              <w:right w:val="single" w:sz="4" w:space="0" w:color="auto"/>
            </w:tcBorders>
            <w:shd w:val="clear" w:color="000000" w:fill="FFFFFF"/>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&gt;1</w:t>
            </w:r>
          </w:p>
        </w:tc>
        <w:tc>
          <w:tcPr>
            <w:tcW w:w="771" w:type="dxa"/>
            <w:vMerge w:val="restart"/>
            <w:tcBorders>
              <w:top w:val="nil"/>
              <w:left w:val="single" w:sz="4" w:space="0" w:color="auto"/>
              <w:bottom w:val="single" w:sz="4" w:space="0" w:color="auto"/>
              <w:right w:val="single" w:sz="4" w:space="0" w:color="auto"/>
            </w:tcBorders>
            <w:shd w:val="clear" w:color="000000" w:fill="FFFFFF"/>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-0,01</w:t>
            </w:r>
          </w:p>
        </w:tc>
        <w:tc>
          <w:tcPr>
            <w:tcW w:w="789" w:type="dxa"/>
            <w:vMerge w:val="restart"/>
            <w:tcBorders>
              <w:top w:val="nil"/>
              <w:left w:val="single" w:sz="4" w:space="0" w:color="auto"/>
              <w:bottom w:val="single" w:sz="4" w:space="0" w:color="auto"/>
              <w:right w:val="single" w:sz="4" w:space="0" w:color="auto"/>
            </w:tcBorders>
            <w:shd w:val="clear" w:color="000000" w:fill="FFFFFF"/>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0,01</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73,81</w:t>
            </w:r>
          </w:p>
        </w:tc>
        <w:tc>
          <w:tcPr>
            <w:tcW w:w="992"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225364" w:rsidRPr="005F45A5" w:rsidRDefault="00225364" w:rsidP="005F45A5">
            <w:pPr>
              <w:spacing w:after="0" w:line="240" w:lineRule="auto"/>
              <w:jc w:val="center"/>
              <w:rPr>
                <w:rFonts w:ascii="Times New Roman" w:hAnsi="Times New Roman" w:cs="Times New Roman"/>
                <w:color w:val="000000"/>
                <w:sz w:val="24"/>
                <w:szCs w:val="24"/>
              </w:rPr>
            </w:pPr>
            <w:r w:rsidRPr="005F45A5">
              <w:rPr>
                <w:rFonts w:ascii="Times New Roman" w:hAnsi="Times New Roman" w:cs="Times New Roman"/>
                <w:color w:val="000000"/>
                <w:sz w:val="24"/>
                <w:szCs w:val="24"/>
              </w:rPr>
              <w:t>143,21</w:t>
            </w:r>
          </w:p>
        </w:tc>
      </w:tr>
      <w:tr w:rsidR="00225364" w:rsidRPr="005F45A5" w:rsidTr="003B0CE1">
        <w:trPr>
          <w:trHeight w:val="509"/>
        </w:trPr>
        <w:tc>
          <w:tcPr>
            <w:tcW w:w="1848"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1134" w:type="dxa"/>
            <w:vMerge/>
            <w:tcBorders>
              <w:top w:val="nil"/>
              <w:left w:val="nil"/>
              <w:bottom w:val="nil"/>
              <w:right w:val="nil"/>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771"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789"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225364" w:rsidRPr="005F45A5" w:rsidRDefault="00225364" w:rsidP="005F45A5">
            <w:pPr>
              <w:spacing w:after="0" w:line="240" w:lineRule="auto"/>
              <w:rPr>
                <w:rFonts w:ascii="Times New Roman" w:hAnsi="Times New Roman" w:cs="Times New Roman"/>
                <w:color w:val="000000"/>
                <w:sz w:val="24"/>
                <w:szCs w:val="24"/>
              </w:rPr>
            </w:pPr>
          </w:p>
        </w:tc>
      </w:tr>
    </w:tbl>
    <w:p w:rsidR="00225364" w:rsidRDefault="00225364" w:rsidP="00225364">
      <w:pPr>
        <w:pStyle w:val="aff3"/>
      </w:pPr>
    </w:p>
    <w:p w:rsidR="00225364" w:rsidRDefault="00225364" w:rsidP="00225364">
      <w:pPr>
        <w:pStyle w:val="af4"/>
        <w:spacing w:before="0" w:beforeAutospacing="0" w:after="0" w:afterAutospacing="0" w:line="360" w:lineRule="auto"/>
        <w:ind w:firstLine="720"/>
        <w:jc w:val="both"/>
        <w:rPr>
          <w:sz w:val="28"/>
          <w:szCs w:val="28"/>
        </w:rPr>
      </w:pPr>
      <w:r w:rsidRPr="007F3186">
        <w:rPr>
          <w:bCs/>
          <w:sz w:val="28"/>
          <w:szCs w:val="28"/>
        </w:rPr>
        <w:t xml:space="preserve">Коэффициент финансовой независимости в </w:t>
      </w:r>
      <w:r w:rsidRPr="007F3186">
        <w:rPr>
          <w:sz w:val="28"/>
          <w:szCs w:val="28"/>
        </w:rPr>
        <w:t xml:space="preserve">ООО </w:t>
      </w:r>
      <w:r>
        <w:rPr>
          <w:sz w:val="28"/>
          <w:szCs w:val="28"/>
        </w:rPr>
        <w:t xml:space="preserve">СП </w:t>
      </w:r>
      <w:r w:rsidRPr="007F3186">
        <w:rPr>
          <w:sz w:val="28"/>
          <w:szCs w:val="28"/>
        </w:rPr>
        <w:t>«</w:t>
      </w:r>
      <w:proofErr w:type="spellStart"/>
      <w:r>
        <w:rPr>
          <w:sz w:val="28"/>
          <w:szCs w:val="28"/>
        </w:rPr>
        <w:t>Нефтегаз</w:t>
      </w:r>
      <w:proofErr w:type="spellEnd"/>
      <w:r w:rsidRPr="007F3186">
        <w:rPr>
          <w:sz w:val="28"/>
          <w:szCs w:val="28"/>
        </w:rPr>
        <w:t xml:space="preserve">» </w:t>
      </w:r>
      <w:r w:rsidRPr="007F3186">
        <w:rPr>
          <w:bCs/>
          <w:sz w:val="28"/>
          <w:szCs w:val="28"/>
        </w:rPr>
        <w:t xml:space="preserve">имеет </w:t>
      </w:r>
      <w:r>
        <w:rPr>
          <w:bCs/>
          <w:sz w:val="28"/>
          <w:szCs w:val="28"/>
        </w:rPr>
        <w:t>отрицательную</w:t>
      </w:r>
      <w:r w:rsidRPr="007F3186">
        <w:rPr>
          <w:bCs/>
          <w:sz w:val="28"/>
          <w:szCs w:val="28"/>
        </w:rPr>
        <w:t xml:space="preserve"> динамику и</w:t>
      </w:r>
      <w:r w:rsidRPr="007F3186">
        <w:rPr>
          <w:sz w:val="28"/>
          <w:szCs w:val="28"/>
        </w:rPr>
        <w:t xml:space="preserve"> характеризует долю активов организации, сформированных за счет собственных средств. </w:t>
      </w:r>
      <w:r>
        <w:rPr>
          <w:sz w:val="28"/>
          <w:szCs w:val="28"/>
        </w:rPr>
        <w:t xml:space="preserve">Тем не менее, данный </w:t>
      </w:r>
      <w:r>
        <w:rPr>
          <w:sz w:val="28"/>
          <w:szCs w:val="28"/>
        </w:rPr>
        <w:lastRenderedPageBreak/>
        <w:t xml:space="preserve">показатель находится в течении всего периода на уровне нормативных значений. </w:t>
      </w:r>
    </w:p>
    <w:p w:rsidR="00225364" w:rsidRPr="007F3186" w:rsidRDefault="00225364" w:rsidP="00225364">
      <w:pPr>
        <w:pStyle w:val="af4"/>
        <w:spacing w:before="0" w:beforeAutospacing="0" w:after="0" w:afterAutospacing="0" w:line="360" w:lineRule="auto"/>
        <w:ind w:firstLine="720"/>
        <w:jc w:val="both"/>
        <w:rPr>
          <w:sz w:val="28"/>
          <w:szCs w:val="28"/>
        </w:rPr>
      </w:pPr>
      <w:r>
        <w:rPr>
          <w:sz w:val="28"/>
          <w:szCs w:val="28"/>
        </w:rPr>
        <w:t>Д</w:t>
      </w:r>
      <w:r w:rsidRPr="007F3186">
        <w:rPr>
          <w:sz w:val="28"/>
          <w:szCs w:val="28"/>
        </w:rPr>
        <w:t xml:space="preserve">оля заемных средств в стоимости имущества ООО </w:t>
      </w:r>
      <w:r>
        <w:rPr>
          <w:sz w:val="28"/>
          <w:szCs w:val="28"/>
        </w:rPr>
        <w:t xml:space="preserve">СП </w:t>
      </w:r>
      <w:r w:rsidRPr="007F3186">
        <w:rPr>
          <w:sz w:val="28"/>
          <w:szCs w:val="28"/>
        </w:rPr>
        <w:t>«</w:t>
      </w:r>
      <w:proofErr w:type="spellStart"/>
      <w:r>
        <w:rPr>
          <w:sz w:val="28"/>
          <w:szCs w:val="28"/>
        </w:rPr>
        <w:t>Нефтегаз</w:t>
      </w:r>
      <w:proofErr w:type="spellEnd"/>
      <w:r w:rsidRPr="007F3186">
        <w:rPr>
          <w:sz w:val="28"/>
          <w:szCs w:val="28"/>
        </w:rPr>
        <w:t>»  повышается на  протяжении всего исследуемого периода, организация зависима от внешних источник</w:t>
      </w:r>
      <w:r>
        <w:rPr>
          <w:sz w:val="28"/>
          <w:szCs w:val="28"/>
        </w:rPr>
        <w:t>ов финансирования.  Итак, в 2018</w:t>
      </w:r>
      <w:r w:rsidRPr="007F3186">
        <w:rPr>
          <w:sz w:val="28"/>
          <w:szCs w:val="28"/>
        </w:rPr>
        <w:t xml:space="preserve"> году ООО </w:t>
      </w:r>
      <w:r>
        <w:rPr>
          <w:sz w:val="28"/>
          <w:szCs w:val="28"/>
        </w:rPr>
        <w:t xml:space="preserve">СП </w:t>
      </w:r>
      <w:r w:rsidRPr="007F3186">
        <w:rPr>
          <w:sz w:val="28"/>
          <w:szCs w:val="28"/>
        </w:rPr>
        <w:t>«</w:t>
      </w:r>
      <w:proofErr w:type="spellStart"/>
      <w:r>
        <w:rPr>
          <w:sz w:val="28"/>
          <w:szCs w:val="28"/>
        </w:rPr>
        <w:t>Нефтегаз</w:t>
      </w:r>
      <w:proofErr w:type="spellEnd"/>
      <w:r w:rsidRPr="007F3186">
        <w:rPr>
          <w:sz w:val="28"/>
          <w:szCs w:val="28"/>
        </w:rPr>
        <w:t xml:space="preserve">» для </w:t>
      </w:r>
      <w:r>
        <w:rPr>
          <w:sz w:val="28"/>
          <w:szCs w:val="28"/>
        </w:rPr>
        <w:t>ведения своей</w:t>
      </w:r>
      <w:r w:rsidR="00D576B0">
        <w:rPr>
          <w:sz w:val="28"/>
          <w:szCs w:val="28"/>
        </w:rPr>
        <w:t xml:space="preserve"> </w:t>
      </w:r>
      <w:r>
        <w:rPr>
          <w:sz w:val="28"/>
          <w:szCs w:val="28"/>
        </w:rPr>
        <w:t>деятельности использовала лишь 23</w:t>
      </w:r>
      <w:r w:rsidRPr="007F3186">
        <w:rPr>
          <w:sz w:val="28"/>
          <w:szCs w:val="28"/>
        </w:rPr>
        <w:t xml:space="preserve">% </w:t>
      </w:r>
      <w:r>
        <w:rPr>
          <w:sz w:val="28"/>
          <w:szCs w:val="28"/>
        </w:rPr>
        <w:t>(100-77) собственного капитала.</w:t>
      </w:r>
    </w:p>
    <w:p w:rsidR="00225364" w:rsidRPr="007F3186" w:rsidRDefault="00225364" w:rsidP="00225364">
      <w:pPr>
        <w:pStyle w:val="af4"/>
        <w:widowControl w:val="0"/>
        <w:spacing w:before="0" w:beforeAutospacing="0" w:after="0" w:afterAutospacing="0" w:line="360" w:lineRule="auto"/>
        <w:ind w:firstLine="720"/>
        <w:jc w:val="both"/>
        <w:rPr>
          <w:sz w:val="28"/>
          <w:szCs w:val="28"/>
        </w:rPr>
      </w:pPr>
      <w:r w:rsidRPr="007F3186">
        <w:rPr>
          <w:bCs/>
          <w:sz w:val="28"/>
          <w:szCs w:val="28"/>
        </w:rPr>
        <w:t xml:space="preserve">Коэффициент обеспеченности собственными средствами </w:t>
      </w:r>
      <w:r w:rsidRPr="007F3186">
        <w:rPr>
          <w:sz w:val="28"/>
          <w:szCs w:val="28"/>
        </w:rPr>
        <w:t>характеризует недостаточность у организации собственных оборотных средств, необходимых для финансовой устойчивости. Необходимо отметить отрицательную тенденцию данного показателя. Однако оборотные активы ООО</w:t>
      </w:r>
      <w:r>
        <w:rPr>
          <w:sz w:val="28"/>
          <w:szCs w:val="28"/>
        </w:rPr>
        <w:t xml:space="preserve"> СП</w:t>
      </w:r>
      <w:r w:rsidRPr="007F3186">
        <w:rPr>
          <w:sz w:val="28"/>
          <w:szCs w:val="28"/>
        </w:rPr>
        <w:t xml:space="preserve"> «</w:t>
      </w:r>
      <w:proofErr w:type="spellStart"/>
      <w:r>
        <w:rPr>
          <w:sz w:val="28"/>
          <w:szCs w:val="28"/>
        </w:rPr>
        <w:t>Нефтегаз</w:t>
      </w:r>
      <w:proofErr w:type="spellEnd"/>
      <w:r w:rsidRPr="007F3186">
        <w:rPr>
          <w:sz w:val="28"/>
          <w:szCs w:val="28"/>
        </w:rPr>
        <w:t>» формируется за счет заемных средств в полном объеме.</w:t>
      </w:r>
    </w:p>
    <w:p w:rsidR="00225364" w:rsidRPr="007F3186" w:rsidRDefault="00225364" w:rsidP="00225364">
      <w:pPr>
        <w:pStyle w:val="af4"/>
        <w:widowControl w:val="0"/>
        <w:spacing w:before="0" w:beforeAutospacing="0" w:after="0" w:afterAutospacing="0" w:line="360" w:lineRule="auto"/>
        <w:ind w:firstLine="720"/>
        <w:jc w:val="both"/>
        <w:rPr>
          <w:sz w:val="28"/>
          <w:szCs w:val="28"/>
        </w:rPr>
      </w:pPr>
      <w:r w:rsidRPr="007F3186">
        <w:rPr>
          <w:sz w:val="28"/>
          <w:szCs w:val="28"/>
        </w:rPr>
        <w:t xml:space="preserve">Коэффициент абсолютной ликвидности за анализируемый период </w:t>
      </w:r>
      <w:r>
        <w:rPr>
          <w:sz w:val="28"/>
          <w:szCs w:val="28"/>
        </w:rPr>
        <w:t>имеет тенденцию роста</w:t>
      </w:r>
      <w:r w:rsidRPr="007F3186">
        <w:rPr>
          <w:sz w:val="28"/>
          <w:szCs w:val="28"/>
        </w:rPr>
        <w:t xml:space="preserve">, </w:t>
      </w:r>
      <w:r>
        <w:rPr>
          <w:sz w:val="28"/>
          <w:szCs w:val="28"/>
        </w:rPr>
        <w:t>однако</w:t>
      </w:r>
      <w:r w:rsidRPr="007F3186">
        <w:rPr>
          <w:sz w:val="28"/>
          <w:szCs w:val="28"/>
        </w:rPr>
        <w:t xml:space="preserve"> в ООО </w:t>
      </w:r>
      <w:r>
        <w:rPr>
          <w:sz w:val="28"/>
          <w:szCs w:val="28"/>
        </w:rPr>
        <w:t xml:space="preserve">СП </w:t>
      </w:r>
      <w:r w:rsidRPr="007F3186">
        <w:rPr>
          <w:sz w:val="28"/>
          <w:szCs w:val="28"/>
        </w:rPr>
        <w:t>«</w:t>
      </w:r>
      <w:proofErr w:type="spellStart"/>
      <w:r>
        <w:rPr>
          <w:sz w:val="28"/>
          <w:szCs w:val="28"/>
        </w:rPr>
        <w:t>Нефтегаз</w:t>
      </w:r>
      <w:proofErr w:type="spellEnd"/>
      <w:r w:rsidRPr="007F3186">
        <w:rPr>
          <w:sz w:val="28"/>
          <w:szCs w:val="28"/>
        </w:rPr>
        <w:t>»   ежед</w:t>
      </w:r>
      <w:r>
        <w:rPr>
          <w:sz w:val="28"/>
          <w:szCs w:val="28"/>
        </w:rPr>
        <w:t>невно подлежит погашению лишь 7</w:t>
      </w:r>
      <w:r w:rsidRPr="007F3186">
        <w:rPr>
          <w:sz w:val="28"/>
          <w:szCs w:val="28"/>
        </w:rPr>
        <w:t xml:space="preserve">% своих краткосрочных обязательств при нормативном значении выше 20%. </w:t>
      </w:r>
    </w:p>
    <w:p w:rsidR="00225364" w:rsidRPr="005F45A5" w:rsidRDefault="00225364" w:rsidP="005F45A5">
      <w:pPr>
        <w:pStyle w:val="af4"/>
        <w:widowControl w:val="0"/>
        <w:spacing w:before="0" w:beforeAutospacing="0" w:after="0" w:afterAutospacing="0" w:line="360" w:lineRule="auto"/>
        <w:ind w:firstLine="720"/>
        <w:jc w:val="both"/>
        <w:rPr>
          <w:sz w:val="28"/>
          <w:szCs w:val="28"/>
        </w:rPr>
      </w:pPr>
      <w:r w:rsidRPr="007F3186">
        <w:rPr>
          <w:sz w:val="28"/>
          <w:szCs w:val="28"/>
        </w:rPr>
        <w:t xml:space="preserve">Коэффициент критической ликвидности показывает платежеспособность компании на данный момент. Нормальное значение коэффициента </w:t>
      </w:r>
      <w:r w:rsidRPr="005F45A5">
        <w:rPr>
          <w:sz w:val="28"/>
          <w:szCs w:val="28"/>
        </w:rPr>
        <w:t xml:space="preserve">попадает в </w:t>
      </w:r>
      <w:r w:rsidRPr="005F45A5">
        <w:rPr>
          <w:bCs/>
          <w:sz w:val="28"/>
          <w:szCs w:val="28"/>
        </w:rPr>
        <w:t>диапазон 0,7-1</w:t>
      </w:r>
      <w:r w:rsidRPr="005F45A5">
        <w:rPr>
          <w:sz w:val="28"/>
          <w:szCs w:val="28"/>
        </w:rPr>
        <w:t>, и в ООО СП «</w:t>
      </w:r>
      <w:proofErr w:type="spellStart"/>
      <w:r w:rsidRPr="005F45A5">
        <w:rPr>
          <w:sz w:val="28"/>
          <w:szCs w:val="28"/>
        </w:rPr>
        <w:t>Нефтегаз</w:t>
      </w:r>
      <w:proofErr w:type="spellEnd"/>
      <w:r w:rsidRPr="005F45A5">
        <w:rPr>
          <w:sz w:val="28"/>
          <w:szCs w:val="28"/>
        </w:rPr>
        <w:t xml:space="preserve">» данный показатель находится в пределах нормы. </w:t>
      </w:r>
    </w:p>
    <w:p w:rsidR="00225364" w:rsidRPr="005F45A5" w:rsidRDefault="00225364" w:rsidP="005F45A5">
      <w:pPr>
        <w:spacing w:after="0" w:line="360" w:lineRule="auto"/>
        <w:ind w:firstLine="567"/>
        <w:jc w:val="both"/>
        <w:rPr>
          <w:rFonts w:ascii="Times New Roman" w:hAnsi="Times New Roman" w:cs="Times New Roman"/>
          <w:sz w:val="28"/>
          <w:szCs w:val="28"/>
        </w:rPr>
      </w:pPr>
      <w:r w:rsidRPr="005F45A5">
        <w:rPr>
          <w:rFonts w:ascii="Times New Roman" w:hAnsi="Times New Roman" w:cs="Times New Roman"/>
          <w:sz w:val="28"/>
          <w:szCs w:val="28"/>
        </w:rPr>
        <w:t xml:space="preserve">Коэффициент текущей ликвидности за изучаемый период имеет отрицательную тенденцию, однако за исследуемый период остается  ниже норматива, это свидетельствует о высоком финансовом риске, связанном с тем, что предприятие не в состоянии стабильно оплачивать текущие счета. </w:t>
      </w:r>
    </w:p>
    <w:p w:rsidR="00225364" w:rsidRPr="007F3186" w:rsidRDefault="00225364" w:rsidP="005F45A5">
      <w:pPr>
        <w:pStyle w:val="af4"/>
        <w:widowControl w:val="0"/>
        <w:spacing w:before="0" w:beforeAutospacing="0" w:after="0" w:afterAutospacing="0" w:line="360" w:lineRule="auto"/>
        <w:ind w:firstLine="720"/>
        <w:jc w:val="both"/>
        <w:rPr>
          <w:sz w:val="28"/>
          <w:szCs w:val="28"/>
        </w:rPr>
      </w:pPr>
      <w:r w:rsidRPr="005F45A5">
        <w:rPr>
          <w:sz w:val="28"/>
          <w:szCs w:val="28"/>
        </w:rPr>
        <w:t>Далее для более комплексной оценки финансовых результатов ООО СП «</w:t>
      </w:r>
      <w:proofErr w:type="spellStart"/>
      <w:r w:rsidRPr="005F45A5">
        <w:rPr>
          <w:sz w:val="28"/>
          <w:szCs w:val="28"/>
        </w:rPr>
        <w:t>Нефтегаз</w:t>
      </w:r>
      <w:proofErr w:type="spellEnd"/>
      <w:r w:rsidRPr="005F45A5">
        <w:rPr>
          <w:sz w:val="28"/>
          <w:szCs w:val="28"/>
        </w:rPr>
        <w:t>» определим финансовую</w:t>
      </w:r>
      <w:r>
        <w:rPr>
          <w:sz w:val="28"/>
          <w:szCs w:val="28"/>
        </w:rPr>
        <w:t xml:space="preserve"> устойчивость компании.  </w:t>
      </w:r>
      <w:r w:rsidRPr="007F3186">
        <w:rPr>
          <w:sz w:val="28"/>
          <w:szCs w:val="28"/>
        </w:rPr>
        <w:t>Результатом анализа финансовой устойчивости являются установление ее типа.</w:t>
      </w:r>
    </w:p>
    <w:p w:rsidR="00225364" w:rsidRPr="007F3186" w:rsidRDefault="00225364" w:rsidP="00225364">
      <w:pPr>
        <w:pStyle w:val="af4"/>
        <w:widowControl w:val="0"/>
        <w:spacing w:before="0" w:beforeAutospacing="0" w:after="0" w:afterAutospacing="0" w:line="360" w:lineRule="auto"/>
        <w:ind w:firstLine="720"/>
        <w:jc w:val="both"/>
        <w:rPr>
          <w:sz w:val="28"/>
          <w:szCs w:val="28"/>
        </w:rPr>
      </w:pPr>
      <w:r w:rsidRPr="007F3186">
        <w:rPr>
          <w:sz w:val="28"/>
          <w:szCs w:val="28"/>
        </w:rPr>
        <w:t>Для определения типа финансовой устойчивости организации используют результаты расчет</w:t>
      </w:r>
      <w:r w:rsidR="00A1253D">
        <w:rPr>
          <w:sz w:val="28"/>
          <w:szCs w:val="28"/>
        </w:rPr>
        <w:t>ов, представленные в таблице 5.4</w:t>
      </w:r>
      <w:r w:rsidRPr="007F3186">
        <w:rPr>
          <w:sz w:val="28"/>
          <w:szCs w:val="28"/>
        </w:rPr>
        <w:t xml:space="preserve">, которые </w:t>
      </w:r>
      <w:r w:rsidRPr="007F3186">
        <w:rPr>
          <w:sz w:val="28"/>
          <w:szCs w:val="28"/>
        </w:rPr>
        <w:lastRenderedPageBreak/>
        <w:t>характеризуют состояние запасов и обеспеченность их источниками формирования.</w:t>
      </w:r>
    </w:p>
    <w:p w:rsidR="00225364" w:rsidRDefault="00A1253D" w:rsidP="00225364">
      <w:pPr>
        <w:pStyle w:val="aff5"/>
        <w:spacing w:after="0" w:line="360" w:lineRule="auto"/>
        <w:ind w:left="0" w:firstLine="709"/>
        <w:jc w:val="both"/>
        <w:rPr>
          <w:sz w:val="28"/>
          <w:szCs w:val="28"/>
        </w:rPr>
      </w:pPr>
      <w:r>
        <w:rPr>
          <w:sz w:val="28"/>
          <w:szCs w:val="28"/>
        </w:rPr>
        <w:t>Таблица 5.4</w:t>
      </w:r>
      <w:r w:rsidR="00225364" w:rsidRPr="00EF616E">
        <w:rPr>
          <w:sz w:val="28"/>
          <w:szCs w:val="28"/>
        </w:rPr>
        <w:t xml:space="preserve"> - Динамика обеспеченности запасов и затрат ООО СП «</w:t>
      </w:r>
      <w:proofErr w:type="spellStart"/>
      <w:r w:rsidR="00225364" w:rsidRPr="00EF616E">
        <w:rPr>
          <w:sz w:val="28"/>
          <w:szCs w:val="28"/>
        </w:rPr>
        <w:t>Нефтегаз</w:t>
      </w:r>
      <w:proofErr w:type="spellEnd"/>
      <w:r w:rsidR="00225364" w:rsidRPr="00EF616E">
        <w:rPr>
          <w:sz w:val="28"/>
          <w:szCs w:val="28"/>
        </w:rPr>
        <w:t xml:space="preserve">» финансовыми источниками   на конец года за 2016-2018 гг. </w:t>
      </w:r>
    </w:p>
    <w:p w:rsidR="00225364" w:rsidRPr="00EF616E" w:rsidRDefault="00225364" w:rsidP="00225364">
      <w:pPr>
        <w:pStyle w:val="aff5"/>
        <w:spacing w:after="0" w:line="360" w:lineRule="auto"/>
        <w:ind w:left="0" w:firstLine="709"/>
        <w:jc w:val="both"/>
        <w:rPr>
          <w:sz w:val="28"/>
          <w:szCs w:val="28"/>
        </w:rPr>
      </w:pPr>
    </w:p>
    <w:tbl>
      <w:tblPr>
        <w:tblW w:w="9508" w:type="dxa"/>
        <w:tblInd w:w="103" w:type="dxa"/>
        <w:tblLayout w:type="fixed"/>
        <w:tblLook w:val="04A0"/>
      </w:tblPr>
      <w:tblGrid>
        <w:gridCol w:w="3124"/>
        <w:gridCol w:w="1134"/>
        <w:gridCol w:w="986"/>
        <w:gridCol w:w="1138"/>
        <w:gridCol w:w="1121"/>
        <w:gridCol w:w="1007"/>
        <w:gridCol w:w="998"/>
      </w:tblGrid>
      <w:tr w:rsidR="00225364" w:rsidRPr="00DF7CA1" w:rsidTr="003B0CE1">
        <w:trPr>
          <w:trHeight w:val="630"/>
        </w:trPr>
        <w:tc>
          <w:tcPr>
            <w:tcW w:w="31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Показатели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Условные обозначения</w:t>
            </w:r>
          </w:p>
        </w:tc>
        <w:tc>
          <w:tcPr>
            <w:tcW w:w="986" w:type="dxa"/>
            <w:tcBorders>
              <w:top w:val="single" w:sz="4" w:space="0" w:color="auto"/>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 </w:t>
            </w:r>
          </w:p>
        </w:tc>
        <w:tc>
          <w:tcPr>
            <w:tcW w:w="2259" w:type="dxa"/>
            <w:gridSpan w:val="2"/>
            <w:tcBorders>
              <w:top w:val="single" w:sz="4" w:space="0" w:color="auto"/>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Годы</w:t>
            </w:r>
          </w:p>
        </w:tc>
        <w:tc>
          <w:tcPr>
            <w:tcW w:w="2005" w:type="dxa"/>
            <w:gridSpan w:val="2"/>
            <w:tcBorders>
              <w:top w:val="single" w:sz="4" w:space="0" w:color="auto"/>
              <w:left w:val="nil"/>
              <w:bottom w:val="single" w:sz="4" w:space="0" w:color="auto"/>
              <w:right w:val="single" w:sz="4" w:space="0" w:color="000000"/>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Абсолютное отклонение (+,-)</w:t>
            </w:r>
          </w:p>
        </w:tc>
      </w:tr>
      <w:tr w:rsidR="00225364" w:rsidRPr="00DF7CA1" w:rsidTr="003B0CE1">
        <w:trPr>
          <w:trHeight w:val="630"/>
        </w:trPr>
        <w:tc>
          <w:tcPr>
            <w:tcW w:w="3124" w:type="dxa"/>
            <w:vMerge/>
            <w:tcBorders>
              <w:top w:val="single" w:sz="4" w:space="0" w:color="auto"/>
              <w:left w:val="single" w:sz="4" w:space="0" w:color="auto"/>
              <w:bottom w:val="single" w:sz="4" w:space="0" w:color="auto"/>
              <w:right w:val="single" w:sz="4" w:space="0" w:color="auto"/>
            </w:tcBorders>
            <w:vAlign w:val="center"/>
            <w:hideMark/>
          </w:tcPr>
          <w:p w:rsidR="00225364" w:rsidRPr="00DF7CA1" w:rsidRDefault="00225364" w:rsidP="00DF7CA1">
            <w:pPr>
              <w:spacing w:after="0" w:line="240" w:lineRule="auto"/>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5364" w:rsidRPr="00DF7CA1" w:rsidRDefault="00225364" w:rsidP="00DF7CA1">
            <w:pPr>
              <w:spacing w:after="0" w:line="240" w:lineRule="auto"/>
              <w:rPr>
                <w:rFonts w:ascii="Times New Roman" w:hAnsi="Times New Roman" w:cs="Times New Roman"/>
                <w:color w:val="000000"/>
                <w:sz w:val="24"/>
                <w:szCs w:val="24"/>
              </w:rPr>
            </w:pPr>
          </w:p>
        </w:tc>
        <w:tc>
          <w:tcPr>
            <w:tcW w:w="986"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2016</w:t>
            </w:r>
          </w:p>
        </w:tc>
        <w:tc>
          <w:tcPr>
            <w:tcW w:w="1138"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2017</w:t>
            </w:r>
          </w:p>
        </w:tc>
        <w:tc>
          <w:tcPr>
            <w:tcW w:w="1121"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2018</w:t>
            </w:r>
          </w:p>
        </w:tc>
        <w:tc>
          <w:tcPr>
            <w:tcW w:w="1007"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2017 от 2016</w:t>
            </w:r>
          </w:p>
        </w:tc>
        <w:tc>
          <w:tcPr>
            <w:tcW w:w="998"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2018 от  2017</w:t>
            </w:r>
          </w:p>
        </w:tc>
      </w:tr>
      <w:tr w:rsidR="00225364" w:rsidRPr="00DF7CA1" w:rsidTr="003B0CE1">
        <w:trPr>
          <w:trHeight w:val="572"/>
        </w:trPr>
        <w:tc>
          <w:tcPr>
            <w:tcW w:w="3124" w:type="dxa"/>
            <w:tcBorders>
              <w:top w:val="nil"/>
              <w:left w:val="single" w:sz="4" w:space="0" w:color="auto"/>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rPr>
                <w:rFonts w:ascii="Times New Roman" w:hAnsi="Times New Roman" w:cs="Times New Roman"/>
                <w:color w:val="000000"/>
                <w:sz w:val="24"/>
                <w:szCs w:val="24"/>
              </w:rPr>
            </w:pPr>
            <w:r w:rsidRPr="00DF7CA1">
              <w:rPr>
                <w:rFonts w:ascii="Times New Roman" w:hAnsi="Times New Roman" w:cs="Times New Roman"/>
                <w:color w:val="000000"/>
                <w:sz w:val="24"/>
                <w:szCs w:val="24"/>
              </w:rPr>
              <w:t>1. Собственные источники оборотных средств</w:t>
            </w:r>
          </w:p>
        </w:tc>
        <w:tc>
          <w:tcPr>
            <w:tcW w:w="1134"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СИ</w:t>
            </w:r>
          </w:p>
        </w:tc>
        <w:tc>
          <w:tcPr>
            <w:tcW w:w="986"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1 108</w:t>
            </w:r>
          </w:p>
        </w:tc>
        <w:tc>
          <w:tcPr>
            <w:tcW w:w="1138"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1 653</w:t>
            </w:r>
          </w:p>
        </w:tc>
        <w:tc>
          <w:tcPr>
            <w:tcW w:w="1121"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1 906</w:t>
            </w:r>
          </w:p>
        </w:tc>
        <w:tc>
          <w:tcPr>
            <w:tcW w:w="1007"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545</w:t>
            </w:r>
          </w:p>
        </w:tc>
        <w:tc>
          <w:tcPr>
            <w:tcW w:w="998"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253</w:t>
            </w:r>
          </w:p>
        </w:tc>
      </w:tr>
      <w:tr w:rsidR="00225364" w:rsidRPr="00DF7CA1" w:rsidTr="003B0CE1">
        <w:trPr>
          <w:trHeight w:val="269"/>
        </w:trPr>
        <w:tc>
          <w:tcPr>
            <w:tcW w:w="3124" w:type="dxa"/>
            <w:tcBorders>
              <w:top w:val="nil"/>
              <w:left w:val="single" w:sz="4" w:space="0" w:color="auto"/>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rPr>
                <w:rFonts w:ascii="Times New Roman" w:hAnsi="Times New Roman" w:cs="Times New Roman"/>
                <w:color w:val="000000"/>
                <w:sz w:val="24"/>
                <w:szCs w:val="24"/>
              </w:rPr>
            </w:pPr>
            <w:r w:rsidRPr="00DF7CA1">
              <w:rPr>
                <w:rFonts w:ascii="Times New Roman" w:hAnsi="Times New Roman" w:cs="Times New Roman"/>
                <w:color w:val="000000"/>
                <w:sz w:val="24"/>
                <w:szCs w:val="24"/>
              </w:rPr>
              <w:t xml:space="preserve">2. </w:t>
            </w:r>
            <w:proofErr w:type="spellStart"/>
            <w:r w:rsidRPr="00DF7CA1">
              <w:rPr>
                <w:rFonts w:ascii="Times New Roman" w:hAnsi="Times New Roman" w:cs="Times New Roman"/>
                <w:color w:val="000000"/>
                <w:sz w:val="24"/>
                <w:szCs w:val="24"/>
              </w:rPr>
              <w:t>Внеоборотные</w:t>
            </w:r>
            <w:proofErr w:type="spellEnd"/>
            <w:r w:rsidRPr="00DF7CA1">
              <w:rPr>
                <w:rFonts w:ascii="Times New Roman" w:hAnsi="Times New Roman" w:cs="Times New Roman"/>
                <w:color w:val="000000"/>
                <w:sz w:val="24"/>
                <w:szCs w:val="24"/>
              </w:rPr>
              <w:t xml:space="preserve"> активы</w:t>
            </w:r>
          </w:p>
        </w:tc>
        <w:tc>
          <w:tcPr>
            <w:tcW w:w="1134"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ВА</w:t>
            </w:r>
          </w:p>
        </w:tc>
        <w:tc>
          <w:tcPr>
            <w:tcW w:w="986"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339</w:t>
            </w:r>
          </w:p>
        </w:tc>
        <w:tc>
          <w:tcPr>
            <w:tcW w:w="1138"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351</w:t>
            </w:r>
          </w:p>
        </w:tc>
        <w:tc>
          <w:tcPr>
            <w:tcW w:w="1121"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275</w:t>
            </w:r>
          </w:p>
        </w:tc>
        <w:tc>
          <w:tcPr>
            <w:tcW w:w="1007"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12</w:t>
            </w:r>
          </w:p>
        </w:tc>
        <w:tc>
          <w:tcPr>
            <w:tcW w:w="998"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-76</w:t>
            </w:r>
          </w:p>
        </w:tc>
      </w:tr>
      <w:tr w:rsidR="00225364" w:rsidRPr="00DF7CA1" w:rsidTr="003B0CE1">
        <w:trPr>
          <w:trHeight w:val="699"/>
        </w:trPr>
        <w:tc>
          <w:tcPr>
            <w:tcW w:w="3124" w:type="dxa"/>
            <w:tcBorders>
              <w:top w:val="nil"/>
              <w:left w:val="single" w:sz="4" w:space="0" w:color="auto"/>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rPr>
                <w:rFonts w:ascii="Times New Roman" w:hAnsi="Times New Roman" w:cs="Times New Roman"/>
                <w:color w:val="000000"/>
                <w:sz w:val="24"/>
                <w:szCs w:val="24"/>
              </w:rPr>
            </w:pPr>
            <w:r w:rsidRPr="00DF7CA1">
              <w:rPr>
                <w:rFonts w:ascii="Times New Roman" w:hAnsi="Times New Roman" w:cs="Times New Roman"/>
                <w:color w:val="000000"/>
                <w:sz w:val="24"/>
                <w:szCs w:val="24"/>
              </w:rPr>
              <w:t>3. Наличие собственных оборотных средств СОС=СИ-ВА</w:t>
            </w:r>
          </w:p>
        </w:tc>
        <w:tc>
          <w:tcPr>
            <w:tcW w:w="1134"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СОС</w:t>
            </w:r>
          </w:p>
        </w:tc>
        <w:tc>
          <w:tcPr>
            <w:tcW w:w="986"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769</w:t>
            </w:r>
          </w:p>
        </w:tc>
        <w:tc>
          <w:tcPr>
            <w:tcW w:w="1138"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1 302</w:t>
            </w:r>
          </w:p>
        </w:tc>
        <w:tc>
          <w:tcPr>
            <w:tcW w:w="1121"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1 631</w:t>
            </w:r>
          </w:p>
        </w:tc>
        <w:tc>
          <w:tcPr>
            <w:tcW w:w="1007"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533</w:t>
            </w:r>
          </w:p>
        </w:tc>
        <w:tc>
          <w:tcPr>
            <w:tcW w:w="998"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329</w:t>
            </w:r>
          </w:p>
        </w:tc>
      </w:tr>
      <w:tr w:rsidR="00225364" w:rsidRPr="00DF7CA1" w:rsidTr="003B0CE1">
        <w:trPr>
          <w:trHeight w:val="285"/>
        </w:trPr>
        <w:tc>
          <w:tcPr>
            <w:tcW w:w="3124" w:type="dxa"/>
            <w:tcBorders>
              <w:top w:val="nil"/>
              <w:left w:val="single" w:sz="4" w:space="0" w:color="auto"/>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rPr>
                <w:rFonts w:ascii="Times New Roman" w:hAnsi="Times New Roman" w:cs="Times New Roman"/>
                <w:color w:val="000000"/>
                <w:sz w:val="24"/>
                <w:szCs w:val="24"/>
              </w:rPr>
            </w:pPr>
            <w:r w:rsidRPr="00DF7CA1">
              <w:rPr>
                <w:rFonts w:ascii="Times New Roman" w:hAnsi="Times New Roman" w:cs="Times New Roman"/>
                <w:color w:val="000000"/>
                <w:sz w:val="24"/>
                <w:szCs w:val="24"/>
              </w:rPr>
              <w:t>4. Долгосрочные пассивы</w:t>
            </w:r>
          </w:p>
        </w:tc>
        <w:tc>
          <w:tcPr>
            <w:tcW w:w="1134"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ДП</w:t>
            </w:r>
          </w:p>
        </w:tc>
        <w:tc>
          <w:tcPr>
            <w:tcW w:w="986"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14 434</w:t>
            </w:r>
          </w:p>
        </w:tc>
        <w:tc>
          <w:tcPr>
            <w:tcW w:w="1138"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10 726</w:t>
            </w:r>
          </w:p>
        </w:tc>
        <w:tc>
          <w:tcPr>
            <w:tcW w:w="1121"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8 174</w:t>
            </w:r>
          </w:p>
        </w:tc>
        <w:tc>
          <w:tcPr>
            <w:tcW w:w="1007"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-3 708</w:t>
            </w:r>
          </w:p>
        </w:tc>
        <w:tc>
          <w:tcPr>
            <w:tcW w:w="998"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-2 552</w:t>
            </w:r>
          </w:p>
        </w:tc>
      </w:tr>
      <w:tr w:rsidR="00225364" w:rsidRPr="00DF7CA1" w:rsidTr="003B0CE1">
        <w:trPr>
          <w:trHeight w:val="998"/>
        </w:trPr>
        <w:tc>
          <w:tcPr>
            <w:tcW w:w="3124" w:type="dxa"/>
            <w:tcBorders>
              <w:top w:val="nil"/>
              <w:left w:val="single" w:sz="4" w:space="0" w:color="auto"/>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rPr>
                <w:rFonts w:ascii="Times New Roman" w:hAnsi="Times New Roman" w:cs="Times New Roman"/>
                <w:color w:val="000000"/>
                <w:sz w:val="24"/>
                <w:szCs w:val="24"/>
              </w:rPr>
            </w:pPr>
            <w:r w:rsidRPr="00DF7CA1">
              <w:rPr>
                <w:rFonts w:ascii="Times New Roman" w:hAnsi="Times New Roman" w:cs="Times New Roman"/>
                <w:color w:val="000000"/>
                <w:sz w:val="24"/>
                <w:szCs w:val="24"/>
              </w:rPr>
              <w:t>5. Наличие собственных и долгосрочных источников формирования запасов и затрат СД=СОС+ДП</w:t>
            </w:r>
          </w:p>
        </w:tc>
        <w:tc>
          <w:tcPr>
            <w:tcW w:w="1134"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СД</w:t>
            </w:r>
          </w:p>
        </w:tc>
        <w:tc>
          <w:tcPr>
            <w:tcW w:w="986"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15 203</w:t>
            </w:r>
          </w:p>
        </w:tc>
        <w:tc>
          <w:tcPr>
            <w:tcW w:w="1138"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12 028</w:t>
            </w:r>
          </w:p>
        </w:tc>
        <w:tc>
          <w:tcPr>
            <w:tcW w:w="1121"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9 805</w:t>
            </w:r>
          </w:p>
        </w:tc>
        <w:tc>
          <w:tcPr>
            <w:tcW w:w="1007"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-3 175</w:t>
            </w:r>
          </w:p>
        </w:tc>
        <w:tc>
          <w:tcPr>
            <w:tcW w:w="998"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-2 223</w:t>
            </w:r>
          </w:p>
        </w:tc>
      </w:tr>
      <w:tr w:rsidR="00225364" w:rsidRPr="00DF7CA1" w:rsidTr="003B0CE1">
        <w:trPr>
          <w:trHeight w:val="630"/>
        </w:trPr>
        <w:tc>
          <w:tcPr>
            <w:tcW w:w="3124" w:type="dxa"/>
            <w:tcBorders>
              <w:top w:val="nil"/>
              <w:left w:val="single" w:sz="4" w:space="0" w:color="auto"/>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rPr>
                <w:rFonts w:ascii="Times New Roman" w:hAnsi="Times New Roman" w:cs="Times New Roman"/>
                <w:color w:val="000000"/>
                <w:sz w:val="24"/>
                <w:szCs w:val="24"/>
              </w:rPr>
            </w:pPr>
            <w:r w:rsidRPr="00DF7CA1">
              <w:rPr>
                <w:rFonts w:ascii="Times New Roman" w:hAnsi="Times New Roman" w:cs="Times New Roman"/>
                <w:color w:val="000000"/>
                <w:sz w:val="24"/>
                <w:szCs w:val="24"/>
              </w:rPr>
              <w:t>6. Краткосрочные заемные средства</w:t>
            </w:r>
          </w:p>
        </w:tc>
        <w:tc>
          <w:tcPr>
            <w:tcW w:w="1134"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КЗС</w:t>
            </w:r>
          </w:p>
        </w:tc>
        <w:tc>
          <w:tcPr>
            <w:tcW w:w="986"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6 343</w:t>
            </w:r>
          </w:p>
        </w:tc>
        <w:tc>
          <w:tcPr>
            <w:tcW w:w="1138"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37 393</w:t>
            </w:r>
          </w:p>
        </w:tc>
        <w:tc>
          <w:tcPr>
            <w:tcW w:w="1121"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33 426</w:t>
            </w:r>
          </w:p>
        </w:tc>
        <w:tc>
          <w:tcPr>
            <w:tcW w:w="1007"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31 050</w:t>
            </w:r>
          </w:p>
        </w:tc>
        <w:tc>
          <w:tcPr>
            <w:tcW w:w="998"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-3 967</w:t>
            </w:r>
          </w:p>
        </w:tc>
      </w:tr>
      <w:tr w:rsidR="00225364" w:rsidRPr="00DF7CA1" w:rsidTr="003B0CE1">
        <w:trPr>
          <w:trHeight w:val="797"/>
        </w:trPr>
        <w:tc>
          <w:tcPr>
            <w:tcW w:w="3124" w:type="dxa"/>
            <w:tcBorders>
              <w:top w:val="nil"/>
              <w:left w:val="single" w:sz="4" w:space="0" w:color="auto"/>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rPr>
                <w:rFonts w:ascii="Times New Roman" w:hAnsi="Times New Roman" w:cs="Times New Roman"/>
                <w:color w:val="000000"/>
                <w:sz w:val="24"/>
                <w:szCs w:val="24"/>
              </w:rPr>
            </w:pPr>
            <w:r w:rsidRPr="00DF7CA1">
              <w:rPr>
                <w:rFonts w:ascii="Times New Roman" w:hAnsi="Times New Roman" w:cs="Times New Roman"/>
                <w:color w:val="000000"/>
                <w:sz w:val="24"/>
                <w:szCs w:val="24"/>
              </w:rPr>
              <w:t>7. Общая величина источников формирования запасов и затрат</w:t>
            </w:r>
          </w:p>
        </w:tc>
        <w:tc>
          <w:tcPr>
            <w:tcW w:w="1134"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ОИ</w:t>
            </w:r>
          </w:p>
        </w:tc>
        <w:tc>
          <w:tcPr>
            <w:tcW w:w="986"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21 546</w:t>
            </w:r>
          </w:p>
        </w:tc>
        <w:tc>
          <w:tcPr>
            <w:tcW w:w="1138"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49 421</w:t>
            </w:r>
          </w:p>
        </w:tc>
        <w:tc>
          <w:tcPr>
            <w:tcW w:w="1121"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43 231</w:t>
            </w:r>
          </w:p>
        </w:tc>
        <w:tc>
          <w:tcPr>
            <w:tcW w:w="1007"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27 875</w:t>
            </w:r>
          </w:p>
        </w:tc>
        <w:tc>
          <w:tcPr>
            <w:tcW w:w="998"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-6 190</w:t>
            </w:r>
          </w:p>
        </w:tc>
      </w:tr>
      <w:tr w:rsidR="00225364" w:rsidRPr="00DF7CA1" w:rsidTr="003B0CE1">
        <w:trPr>
          <w:trHeight w:val="315"/>
        </w:trPr>
        <w:tc>
          <w:tcPr>
            <w:tcW w:w="3124" w:type="dxa"/>
            <w:tcBorders>
              <w:top w:val="nil"/>
              <w:left w:val="single" w:sz="4" w:space="0" w:color="auto"/>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rPr>
                <w:rFonts w:ascii="Times New Roman" w:hAnsi="Times New Roman" w:cs="Times New Roman"/>
                <w:color w:val="000000"/>
                <w:sz w:val="24"/>
                <w:szCs w:val="24"/>
              </w:rPr>
            </w:pPr>
            <w:r w:rsidRPr="00DF7CA1">
              <w:rPr>
                <w:rFonts w:ascii="Times New Roman" w:hAnsi="Times New Roman" w:cs="Times New Roman"/>
                <w:color w:val="000000"/>
                <w:sz w:val="24"/>
                <w:szCs w:val="24"/>
              </w:rPr>
              <w:t>8. Запасы (с НДС)</w:t>
            </w:r>
          </w:p>
        </w:tc>
        <w:tc>
          <w:tcPr>
            <w:tcW w:w="1134"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З</w:t>
            </w:r>
          </w:p>
        </w:tc>
        <w:tc>
          <w:tcPr>
            <w:tcW w:w="986"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2 160</w:t>
            </w:r>
          </w:p>
        </w:tc>
        <w:tc>
          <w:tcPr>
            <w:tcW w:w="1138"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26 981</w:t>
            </w:r>
          </w:p>
        </w:tc>
        <w:tc>
          <w:tcPr>
            <w:tcW w:w="1121"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7 423</w:t>
            </w:r>
          </w:p>
        </w:tc>
        <w:tc>
          <w:tcPr>
            <w:tcW w:w="1007"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24 821</w:t>
            </w:r>
          </w:p>
        </w:tc>
        <w:tc>
          <w:tcPr>
            <w:tcW w:w="998" w:type="dxa"/>
            <w:tcBorders>
              <w:top w:val="nil"/>
              <w:left w:val="nil"/>
              <w:bottom w:val="single" w:sz="4" w:space="0" w:color="auto"/>
              <w:right w:val="single" w:sz="4" w:space="0" w:color="auto"/>
            </w:tcBorders>
            <w:shd w:val="clear" w:color="auto" w:fill="auto"/>
            <w:vAlign w:val="bottom"/>
            <w:hideMark/>
          </w:tcPr>
          <w:p w:rsidR="00225364" w:rsidRPr="00DF7CA1" w:rsidRDefault="00225364" w:rsidP="00DF7CA1">
            <w:pPr>
              <w:spacing w:after="0" w:line="240" w:lineRule="auto"/>
              <w:jc w:val="center"/>
              <w:rPr>
                <w:rFonts w:ascii="Times New Roman" w:hAnsi="Times New Roman" w:cs="Times New Roman"/>
                <w:color w:val="000000"/>
                <w:sz w:val="24"/>
                <w:szCs w:val="24"/>
              </w:rPr>
            </w:pPr>
            <w:r w:rsidRPr="00DF7CA1">
              <w:rPr>
                <w:rFonts w:ascii="Times New Roman" w:hAnsi="Times New Roman" w:cs="Times New Roman"/>
                <w:color w:val="000000"/>
                <w:sz w:val="24"/>
                <w:szCs w:val="24"/>
              </w:rPr>
              <w:t>-19 558</w:t>
            </w:r>
          </w:p>
        </w:tc>
      </w:tr>
    </w:tbl>
    <w:p w:rsidR="00225364" w:rsidRDefault="00225364" w:rsidP="00DF7CA1">
      <w:pPr>
        <w:pStyle w:val="af4"/>
        <w:widowControl w:val="0"/>
        <w:spacing w:before="0" w:beforeAutospacing="0" w:after="0" w:afterAutospacing="0" w:line="360" w:lineRule="auto"/>
        <w:ind w:firstLine="720"/>
        <w:jc w:val="both"/>
        <w:rPr>
          <w:color w:val="FF0000"/>
          <w:sz w:val="28"/>
          <w:szCs w:val="28"/>
        </w:rPr>
      </w:pPr>
    </w:p>
    <w:p w:rsidR="00225364" w:rsidRPr="007F3186" w:rsidRDefault="00225364" w:rsidP="00225364">
      <w:pPr>
        <w:pStyle w:val="af4"/>
        <w:widowControl w:val="0"/>
        <w:spacing w:before="0" w:beforeAutospacing="0" w:after="0" w:afterAutospacing="0" w:line="360" w:lineRule="auto"/>
        <w:ind w:firstLine="720"/>
        <w:jc w:val="both"/>
        <w:rPr>
          <w:sz w:val="28"/>
          <w:szCs w:val="28"/>
        </w:rPr>
      </w:pPr>
      <w:r w:rsidRPr="007F3186">
        <w:rPr>
          <w:sz w:val="28"/>
          <w:szCs w:val="28"/>
        </w:rPr>
        <w:t>На конец 201</w:t>
      </w:r>
      <w:r>
        <w:rPr>
          <w:sz w:val="28"/>
          <w:szCs w:val="28"/>
        </w:rPr>
        <w:t>6</w:t>
      </w:r>
      <w:r w:rsidRPr="007F3186">
        <w:rPr>
          <w:sz w:val="28"/>
          <w:szCs w:val="28"/>
        </w:rPr>
        <w:t xml:space="preserve"> г.:</w:t>
      </w:r>
    </w:p>
    <w:p w:rsidR="00225364" w:rsidRPr="007F3186" w:rsidRDefault="00225364" w:rsidP="00225364">
      <w:pPr>
        <w:pStyle w:val="af4"/>
        <w:widowControl w:val="0"/>
        <w:spacing w:before="0" w:beforeAutospacing="0" w:after="0" w:afterAutospacing="0" w:line="360" w:lineRule="auto"/>
        <w:ind w:firstLine="720"/>
        <w:jc w:val="both"/>
        <w:rPr>
          <w:sz w:val="28"/>
          <w:szCs w:val="28"/>
        </w:rPr>
      </w:pPr>
      <w:r w:rsidRPr="007F3186">
        <w:rPr>
          <w:sz w:val="28"/>
          <w:szCs w:val="28"/>
        </w:rPr>
        <w:t>СОС &lt; З;</w:t>
      </w:r>
      <w:r w:rsidRPr="007F3186">
        <w:rPr>
          <w:sz w:val="28"/>
          <w:szCs w:val="28"/>
        </w:rPr>
        <w:tab/>
        <w:t>СД &lt; З;</w:t>
      </w:r>
      <w:r w:rsidRPr="007F3186">
        <w:rPr>
          <w:sz w:val="28"/>
          <w:szCs w:val="28"/>
        </w:rPr>
        <w:tab/>
        <w:t>ОИ &gt; З.</w:t>
      </w:r>
    </w:p>
    <w:p w:rsidR="00225364" w:rsidRPr="007F3186" w:rsidRDefault="00225364" w:rsidP="00225364">
      <w:pPr>
        <w:pStyle w:val="af4"/>
        <w:widowControl w:val="0"/>
        <w:spacing w:before="0" w:beforeAutospacing="0" w:after="0" w:afterAutospacing="0" w:line="360" w:lineRule="auto"/>
        <w:ind w:firstLine="720"/>
        <w:jc w:val="both"/>
        <w:rPr>
          <w:sz w:val="28"/>
          <w:szCs w:val="28"/>
        </w:rPr>
      </w:pPr>
      <w:r w:rsidRPr="007F3186">
        <w:rPr>
          <w:sz w:val="28"/>
          <w:szCs w:val="28"/>
        </w:rPr>
        <w:t xml:space="preserve">Тип финансового состояния: S= {0;0;1} – неустойчивое. </w:t>
      </w:r>
    </w:p>
    <w:p w:rsidR="00225364" w:rsidRPr="007F3186" w:rsidRDefault="00225364" w:rsidP="00225364">
      <w:pPr>
        <w:pStyle w:val="af4"/>
        <w:widowControl w:val="0"/>
        <w:spacing w:before="0" w:beforeAutospacing="0" w:after="0" w:afterAutospacing="0" w:line="360" w:lineRule="auto"/>
        <w:ind w:firstLine="720"/>
        <w:jc w:val="both"/>
        <w:rPr>
          <w:sz w:val="28"/>
          <w:szCs w:val="28"/>
        </w:rPr>
      </w:pPr>
      <w:r>
        <w:rPr>
          <w:sz w:val="28"/>
          <w:szCs w:val="28"/>
        </w:rPr>
        <w:t>На конец 2017</w:t>
      </w:r>
      <w:r w:rsidRPr="007F3186">
        <w:rPr>
          <w:sz w:val="28"/>
          <w:szCs w:val="28"/>
        </w:rPr>
        <w:t xml:space="preserve"> г.:</w:t>
      </w:r>
    </w:p>
    <w:p w:rsidR="00225364" w:rsidRPr="007F3186" w:rsidRDefault="00225364" w:rsidP="00225364">
      <w:pPr>
        <w:pStyle w:val="af4"/>
        <w:widowControl w:val="0"/>
        <w:spacing w:before="0" w:beforeAutospacing="0" w:after="0" w:afterAutospacing="0" w:line="360" w:lineRule="auto"/>
        <w:ind w:firstLine="720"/>
        <w:jc w:val="both"/>
        <w:rPr>
          <w:sz w:val="28"/>
          <w:szCs w:val="28"/>
        </w:rPr>
      </w:pPr>
      <w:r w:rsidRPr="007F3186">
        <w:rPr>
          <w:sz w:val="28"/>
          <w:szCs w:val="28"/>
        </w:rPr>
        <w:t>СОС &lt; З;</w:t>
      </w:r>
      <w:r w:rsidRPr="007F3186">
        <w:rPr>
          <w:sz w:val="28"/>
          <w:szCs w:val="28"/>
        </w:rPr>
        <w:tab/>
        <w:t>СД &lt; З;</w:t>
      </w:r>
      <w:r w:rsidRPr="007F3186">
        <w:rPr>
          <w:sz w:val="28"/>
          <w:szCs w:val="28"/>
        </w:rPr>
        <w:tab/>
        <w:t>ОИ &gt; З.</w:t>
      </w:r>
    </w:p>
    <w:p w:rsidR="00225364" w:rsidRPr="007F3186" w:rsidRDefault="00225364" w:rsidP="00225364">
      <w:pPr>
        <w:pStyle w:val="af4"/>
        <w:widowControl w:val="0"/>
        <w:spacing w:before="0" w:beforeAutospacing="0" w:after="0" w:afterAutospacing="0" w:line="360" w:lineRule="auto"/>
        <w:ind w:firstLine="720"/>
        <w:jc w:val="both"/>
        <w:rPr>
          <w:sz w:val="28"/>
          <w:szCs w:val="28"/>
        </w:rPr>
      </w:pPr>
      <w:r w:rsidRPr="007F3186">
        <w:rPr>
          <w:sz w:val="28"/>
          <w:szCs w:val="28"/>
        </w:rPr>
        <w:t xml:space="preserve">Тип финансового состояния: S= {0;0;1} – неустойчивое. </w:t>
      </w:r>
    </w:p>
    <w:p w:rsidR="00225364" w:rsidRPr="007F3186" w:rsidRDefault="00225364" w:rsidP="00225364">
      <w:pPr>
        <w:pStyle w:val="af4"/>
        <w:widowControl w:val="0"/>
        <w:spacing w:before="0" w:beforeAutospacing="0" w:after="0" w:afterAutospacing="0" w:line="360" w:lineRule="auto"/>
        <w:ind w:firstLine="720"/>
        <w:jc w:val="both"/>
        <w:rPr>
          <w:sz w:val="28"/>
          <w:szCs w:val="28"/>
        </w:rPr>
      </w:pPr>
      <w:r w:rsidRPr="007F3186">
        <w:rPr>
          <w:sz w:val="28"/>
          <w:szCs w:val="28"/>
        </w:rPr>
        <w:t>На конец 201</w:t>
      </w:r>
      <w:r>
        <w:rPr>
          <w:sz w:val="28"/>
          <w:szCs w:val="28"/>
        </w:rPr>
        <w:t>8</w:t>
      </w:r>
      <w:r w:rsidRPr="007F3186">
        <w:rPr>
          <w:sz w:val="28"/>
          <w:szCs w:val="28"/>
        </w:rPr>
        <w:t xml:space="preserve"> г.:</w:t>
      </w:r>
    </w:p>
    <w:p w:rsidR="00225364" w:rsidRPr="007F3186" w:rsidRDefault="00225364" w:rsidP="00225364">
      <w:pPr>
        <w:pStyle w:val="af4"/>
        <w:widowControl w:val="0"/>
        <w:spacing w:before="0" w:beforeAutospacing="0" w:after="0" w:afterAutospacing="0" w:line="360" w:lineRule="auto"/>
        <w:ind w:firstLine="720"/>
        <w:jc w:val="both"/>
        <w:rPr>
          <w:sz w:val="28"/>
          <w:szCs w:val="28"/>
        </w:rPr>
      </w:pPr>
      <w:r w:rsidRPr="007F3186">
        <w:rPr>
          <w:sz w:val="28"/>
          <w:szCs w:val="28"/>
        </w:rPr>
        <w:t>СОС &lt; З;</w:t>
      </w:r>
      <w:r w:rsidRPr="007F3186">
        <w:rPr>
          <w:sz w:val="28"/>
          <w:szCs w:val="28"/>
        </w:rPr>
        <w:tab/>
        <w:t>СД &lt; З;</w:t>
      </w:r>
      <w:r w:rsidRPr="007F3186">
        <w:rPr>
          <w:sz w:val="28"/>
          <w:szCs w:val="28"/>
        </w:rPr>
        <w:tab/>
        <w:t>ОИ &gt; З.</w:t>
      </w:r>
    </w:p>
    <w:p w:rsidR="00225364" w:rsidRPr="007F3186" w:rsidRDefault="00225364" w:rsidP="00225364">
      <w:pPr>
        <w:pStyle w:val="af4"/>
        <w:widowControl w:val="0"/>
        <w:spacing w:before="0" w:beforeAutospacing="0" w:after="0" w:afterAutospacing="0" w:line="360" w:lineRule="auto"/>
        <w:ind w:firstLine="720"/>
        <w:jc w:val="both"/>
        <w:rPr>
          <w:sz w:val="28"/>
          <w:szCs w:val="28"/>
        </w:rPr>
      </w:pPr>
      <w:r w:rsidRPr="007F3186">
        <w:rPr>
          <w:sz w:val="28"/>
          <w:szCs w:val="28"/>
        </w:rPr>
        <w:t xml:space="preserve">Тип финансового состояния: S= {0;0;1} – неустойчивое. </w:t>
      </w:r>
    </w:p>
    <w:p w:rsidR="00225364" w:rsidRPr="007F3186" w:rsidRDefault="00225364" w:rsidP="00225364">
      <w:pPr>
        <w:pStyle w:val="af4"/>
        <w:widowControl w:val="0"/>
        <w:spacing w:before="0" w:beforeAutospacing="0" w:after="0" w:afterAutospacing="0" w:line="360" w:lineRule="auto"/>
        <w:ind w:firstLine="720"/>
        <w:jc w:val="both"/>
        <w:rPr>
          <w:sz w:val="28"/>
          <w:szCs w:val="28"/>
        </w:rPr>
      </w:pPr>
      <w:r w:rsidRPr="007F3186">
        <w:rPr>
          <w:sz w:val="28"/>
          <w:szCs w:val="28"/>
        </w:rPr>
        <w:t xml:space="preserve">Таким образом, на протяжении всего исследуемого периода ООО </w:t>
      </w:r>
      <w:r>
        <w:rPr>
          <w:sz w:val="28"/>
          <w:szCs w:val="28"/>
        </w:rPr>
        <w:t xml:space="preserve">СП </w:t>
      </w:r>
      <w:r w:rsidRPr="007F3186">
        <w:rPr>
          <w:sz w:val="28"/>
          <w:szCs w:val="28"/>
        </w:rPr>
        <w:t>«</w:t>
      </w:r>
      <w:proofErr w:type="spellStart"/>
      <w:r>
        <w:rPr>
          <w:sz w:val="28"/>
          <w:szCs w:val="28"/>
        </w:rPr>
        <w:t>Нефтегаз</w:t>
      </w:r>
      <w:proofErr w:type="spellEnd"/>
      <w:r w:rsidRPr="007F3186">
        <w:rPr>
          <w:sz w:val="28"/>
          <w:szCs w:val="28"/>
        </w:rPr>
        <w:t xml:space="preserve">» имеет неустойчивое финансовое положение, которое </w:t>
      </w:r>
      <w:r w:rsidRPr="007F3186">
        <w:rPr>
          <w:sz w:val="28"/>
          <w:szCs w:val="28"/>
        </w:rPr>
        <w:lastRenderedPageBreak/>
        <w:t>характеризуется обеспечением запасов и затрат за счет собственных оборотных средств, долгосрочных заемных источников и краткосрочных кредитов и займов, т. е. за счет всех основных источников формирования запасов.</w:t>
      </w:r>
    </w:p>
    <w:p w:rsidR="00225364" w:rsidRDefault="00225364" w:rsidP="00225364">
      <w:pPr>
        <w:pStyle w:val="af4"/>
        <w:widowControl w:val="0"/>
        <w:spacing w:before="0" w:beforeAutospacing="0" w:after="0" w:afterAutospacing="0" w:line="360" w:lineRule="auto"/>
        <w:ind w:firstLine="720"/>
        <w:jc w:val="both"/>
        <w:rPr>
          <w:sz w:val="28"/>
          <w:szCs w:val="28"/>
        </w:rPr>
      </w:pPr>
      <w:r w:rsidRPr="007F3186">
        <w:rPr>
          <w:sz w:val="28"/>
          <w:szCs w:val="28"/>
        </w:rPr>
        <w:t xml:space="preserve">Итак, устойчивое финансовое состояние является необходимым условием эффективной деятельности фирмы. Результаты проведения </w:t>
      </w:r>
      <w:r>
        <w:rPr>
          <w:sz w:val="28"/>
          <w:szCs w:val="28"/>
        </w:rPr>
        <w:t xml:space="preserve">анализа имущественного положения, финансовых результатов </w:t>
      </w:r>
      <w:r w:rsidRPr="007F3186">
        <w:rPr>
          <w:sz w:val="28"/>
          <w:szCs w:val="28"/>
        </w:rPr>
        <w:t xml:space="preserve">анализа и оценки  </w:t>
      </w:r>
      <w:r>
        <w:rPr>
          <w:sz w:val="28"/>
          <w:szCs w:val="28"/>
        </w:rPr>
        <w:t>финансовой устойчивости компании</w:t>
      </w:r>
      <w:r w:rsidRPr="007F3186">
        <w:rPr>
          <w:sz w:val="28"/>
          <w:szCs w:val="28"/>
        </w:rPr>
        <w:t xml:space="preserve"> позволяют  практически в реальном масштабе времени принимать решения по устранению негативного воздействия внешних и внутренних факторов. </w:t>
      </w:r>
    </w:p>
    <w:p w:rsidR="00D576B0" w:rsidRDefault="00D576B0" w:rsidP="00225364">
      <w:pPr>
        <w:pStyle w:val="af4"/>
        <w:widowControl w:val="0"/>
        <w:spacing w:before="0" w:beforeAutospacing="0" w:after="0" w:afterAutospacing="0" w:line="360" w:lineRule="auto"/>
        <w:ind w:firstLine="720"/>
        <w:jc w:val="both"/>
        <w:rPr>
          <w:sz w:val="28"/>
          <w:szCs w:val="28"/>
        </w:rPr>
      </w:pPr>
    </w:p>
    <w:p w:rsidR="00D576B0" w:rsidRDefault="00D576B0" w:rsidP="00225364">
      <w:pPr>
        <w:pStyle w:val="af4"/>
        <w:widowControl w:val="0"/>
        <w:spacing w:before="0" w:beforeAutospacing="0" w:after="0" w:afterAutospacing="0" w:line="360" w:lineRule="auto"/>
        <w:ind w:firstLine="720"/>
        <w:jc w:val="both"/>
        <w:rPr>
          <w:sz w:val="28"/>
          <w:szCs w:val="28"/>
        </w:rPr>
      </w:pPr>
    </w:p>
    <w:p w:rsidR="00D576B0" w:rsidRDefault="00D576B0" w:rsidP="00225364">
      <w:pPr>
        <w:pStyle w:val="af4"/>
        <w:widowControl w:val="0"/>
        <w:spacing w:before="0" w:beforeAutospacing="0" w:after="0" w:afterAutospacing="0" w:line="360" w:lineRule="auto"/>
        <w:ind w:firstLine="720"/>
        <w:jc w:val="both"/>
        <w:rPr>
          <w:sz w:val="28"/>
          <w:szCs w:val="28"/>
        </w:rPr>
      </w:pPr>
    </w:p>
    <w:p w:rsidR="00D576B0" w:rsidRDefault="00D576B0" w:rsidP="00225364">
      <w:pPr>
        <w:pStyle w:val="af4"/>
        <w:widowControl w:val="0"/>
        <w:spacing w:before="0" w:beforeAutospacing="0" w:after="0" w:afterAutospacing="0" w:line="360" w:lineRule="auto"/>
        <w:ind w:firstLine="720"/>
        <w:jc w:val="both"/>
        <w:rPr>
          <w:sz w:val="28"/>
          <w:szCs w:val="28"/>
        </w:rPr>
      </w:pPr>
    </w:p>
    <w:p w:rsidR="00D576B0" w:rsidRDefault="00D576B0" w:rsidP="00225364">
      <w:pPr>
        <w:pStyle w:val="af4"/>
        <w:widowControl w:val="0"/>
        <w:spacing w:before="0" w:beforeAutospacing="0" w:after="0" w:afterAutospacing="0" w:line="360" w:lineRule="auto"/>
        <w:ind w:firstLine="720"/>
        <w:jc w:val="both"/>
        <w:rPr>
          <w:sz w:val="28"/>
          <w:szCs w:val="28"/>
        </w:rPr>
      </w:pPr>
    </w:p>
    <w:p w:rsidR="00D576B0" w:rsidRDefault="00D576B0" w:rsidP="00225364">
      <w:pPr>
        <w:pStyle w:val="af4"/>
        <w:widowControl w:val="0"/>
        <w:spacing w:before="0" w:beforeAutospacing="0" w:after="0" w:afterAutospacing="0" w:line="360" w:lineRule="auto"/>
        <w:ind w:firstLine="720"/>
        <w:jc w:val="both"/>
        <w:rPr>
          <w:sz w:val="28"/>
          <w:szCs w:val="28"/>
        </w:rPr>
      </w:pPr>
    </w:p>
    <w:p w:rsidR="00D576B0" w:rsidRDefault="00D576B0" w:rsidP="00225364">
      <w:pPr>
        <w:pStyle w:val="af4"/>
        <w:widowControl w:val="0"/>
        <w:spacing w:before="0" w:beforeAutospacing="0" w:after="0" w:afterAutospacing="0" w:line="360" w:lineRule="auto"/>
        <w:ind w:firstLine="720"/>
        <w:jc w:val="both"/>
        <w:rPr>
          <w:sz w:val="28"/>
          <w:szCs w:val="28"/>
        </w:rPr>
      </w:pPr>
    </w:p>
    <w:p w:rsidR="00D576B0" w:rsidRDefault="00D576B0" w:rsidP="00225364">
      <w:pPr>
        <w:pStyle w:val="af4"/>
        <w:widowControl w:val="0"/>
        <w:spacing w:before="0" w:beforeAutospacing="0" w:after="0" w:afterAutospacing="0" w:line="360" w:lineRule="auto"/>
        <w:ind w:firstLine="720"/>
        <w:jc w:val="both"/>
        <w:rPr>
          <w:sz w:val="28"/>
          <w:szCs w:val="28"/>
        </w:rPr>
      </w:pPr>
    </w:p>
    <w:p w:rsidR="00D576B0" w:rsidRDefault="00D576B0" w:rsidP="00225364">
      <w:pPr>
        <w:pStyle w:val="af4"/>
        <w:widowControl w:val="0"/>
        <w:spacing w:before="0" w:beforeAutospacing="0" w:after="0" w:afterAutospacing="0" w:line="360" w:lineRule="auto"/>
        <w:ind w:firstLine="720"/>
        <w:jc w:val="both"/>
        <w:rPr>
          <w:sz w:val="28"/>
          <w:szCs w:val="28"/>
        </w:rPr>
      </w:pPr>
    </w:p>
    <w:p w:rsidR="00D576B0" w:rsidRDefault="00D576B0" w:rsidP="00225364">
      <w:pPr>
        <w:pStyle w:val="af4"/>
        <w:widowControl w:val="0"/>
        <w:spacing w:before="0" w:beforeAutospacing="0" w:after="0" w:afterAutospacing="0" w:line="360" w:lineRule="auto"/>
        <w:ind w:firstLine="720"/>
        <w:jc w:val="both"/>
        <w:rPr>
          <w:sz w:val="28"/>
          <w:szCs w:val="28"/>
        </w:rPr>
      </w:pPr>
    </w:p>
    <w:p w:rsidR="00D576B0" w:rsidRDefault="00D576B0" w:rsidP="00225364">
      <w:pPr>
        <w:pStyle w:val="af4"/>
        <w:widowControl w:val="0"/>
        <w:spacing w:before="0" w:beforeAutospacing="0" w:after="0" w:afterAutospacing="0" w:line="360" w:lineRule="auto"/>
        <w:ind w:firstLine="720"/>
        <w:jc w:val="both"/>
        <w:rPr>
          <w:sz w:val="28"/>
          <w:szCs w:val="28"/>
        </w:rPr>
      </w:pPr>
    </w:p>
    <w:p w:rsidR="00D576B0" w:rsidRDefault="00D576B0" w:rsidP="00225364">
      <w:pPr>
        <w:pStyle w:val="af4"/>
        <w:widowControl w:val="0"/>
        <w:spacing w:before="0" w:beforeAutospacing="0" w:after="0" w:afterAutospacing="0" w:line="360" w:lineRule="auto"/>
        <w:ind w:firstLine="720"/>
        <w:jc w:val="both"/>
        <w:rPr>
          <w:sz w:val="28"/>
          <w:szCs w:val="28"/>
        </w:rPr>
      </w:pPr>
    </w:p>
    <w:p w:rsidR="00D576B0" w:rsidRDefault="00D576B0" w:rsidP="00225364">
      <w:pPr>
        <w:pStyle w:val="af4"/>
        <w:widowControl w:val="0"/>
        <w:spacing w:before="0" w:beforeAutospacing="0" w:after="0" w:afterAutospacing="0" w:line="360" w:lineRule="auto"/>
        <w:ind w:firstLine="720"/>
        <w:jc w:val="both"/>
        <w:rPr>
          <w:sz w:val="28"/>
          <w:szCs w:val="28"/>
        </w:rPr>
      </w:pPr>
    </w:p>
    <w:p w:rsidR="00D576B0" w:rsidRDefault="00D576B0" w:rsidP="00225364">
      <w:pPr>
        <w:pStyle w:val="af4"/>
        <w:widowControl w:val="0"/>
        <w:spacing w:before="0" w:beforeAutospacing="0" w:after="0" w:afterAutospacing="0" w:line="360" w:lineRule="auto"/>
        <w:ind w:firstLine="720"/>
        <w:jc w:val="both"/>
        <w:rPr>
          <w:sz w:val="28"/>
          <w:szCs w:val="28"/>
        </w:rPr>
      </w:pPr>
    </w:p>
    <w:p w:rsidR="00D576B0" w:rsidRDefault="00D576B0" w:rsidP="00225364">
      <w:pPr>
        <w:pStyle w:val="af4"/>
        <w:widowControl w:val="0"/>
        <w:spacing w:before="0" w:beforeAutospacing="0" w:after="0" w:afterAutospacing="0" w:line="360" w:lineRule="auto"/>
        <w:ind w:firstLine="720"/>
        <w:jc w:val="both"/>
        <w:rPr>
          <w:sz w:val="28"/>
          <w:szCs w:val="28"/>
        </w:rPr>
      </w:pPr>
    </w:p>
    <w:p w:rsidR="00D576B0" w:rsidRDefault="00D576B0" w:rsidP="00225364">
      <w:pPr>
        <w:pStyle w:val="af4"/>
        <w:widowControl w:val="0"/>
        <w:spacing w:before="0" w:beforeAutospacing="0" w:after="0" w:afterAutospacing="0" w:line="360" w:lineRule="auto"/>
        <w:ind w:firstLine="720"/>
        <w:jc w:val="both"/>
        <w:rPr>
          <w:sz w:val="28"/>
          <w:szCs w:val="28"/>
        </w:rPr>
      </w:pPr>
    </w:p>
    <w:p w:rsidR="00D576B0" w:rsidRDefault="00D576B0" w:rsidP="00225364">
      <w:pPr>
        <w:pStyle w:val="af4"/>
        <w:widowControl w:val="0"/>
        <w:spacing w:before="0" w:beforeAutospacing="0" w:after="0" w:afterAutospacing="0" w:line="360" w:lineRule="auto"/>
        <w:ind w:firstLine="720"/>
        <w:jc w:val="both"/>
        <w:rPr>
          <w:sz w:val="28"/>
          <w:szCs w:val="28"/>
        </w:rPr>
      </w:pPr>
    </w:p>
    <w:p w:rsidR="00D576B0" w:rsidRDefault="00D576B0" w:rsidP="00225364">
      <w:pPr>
        <w:pStyle w:val="af4"/>
        <w:widowControl w:val="0"/>
        <w:spacing w:before="0" w:beforeAutospacing="0" w:after="0" w:afterAutospacing="0" w:line="360" w:lineRule="auto"/>
        <w:ind w:firstLine="720"/>
        <w:jc w:val="both"/>
        <w:rPr>
          <w:sz w:val="28"/>
          <w:szCs w:val="28"/>
        </w:rPr>
      </w:pPr>
    </w:p>
    <w:p w:rsidR="00D576B0" w:rsidRDefault="00D576B0" w:rsidP="00225364">
      <w:pPr>
        <w:pStyle w:val="af4"/>
        <w:widowControl w:val="0"/>
        <w:spacing w:before="0" w:beforeAutospacing="0" w:after="0" w:afterAutospacing="0" w:line="360" w:lineRule="auto"/>
        <w:ind w:firstLine="720"/>
        <w:jc w:val="both"/>
        <w:rPr>
          <w:sz w:val="28"/>
          <w:szCs w:val="28"/>
        </w:rPr>
      </w:pPr>
    </w:p>
    <w:p w:rsidR="00D576B0" w:rsidRDefault="00D576B0" w:rsidP="00225364">
      <w:pPr>
        <w:pStyle w:val="af4"/>
        <w:widowControl w:val="0"/>
        <w:spacing w:before="0" w:beforeAutospacing="0" w:after="0" w:afterAutospacing="0" w:line="360" w:lineRule="auto"/>
        <w:ind w:firstLine="720"/>
        <w:jc w:val="both"/>
        <w:rPr>
          <w:sz w:val="28"/>
          <w:szCs w:val="28"/>
        </w:rPr>
      </w:pPr>
    </w:p>
    <w:p w:rsidR="00225364" w:rsidRPr="00D576B0" w:rsidRDefault="00D576B0" w:rsidP="00225364">
      <w:pPr>
        <w:spacing w:line="360" w:lineRule="auto"/>
        <w:jc w:val="center"/>
        <w:outlineLvl w:val="1"/>
        <w:rPr>
          <w:rFonts w:ascii="Times New Roman" w:hAnsi="Times New Roman" w:cs="Times New Roman"/>
          <w:b/>
          <w:sz w:val="28"/>
          <w:szCs w:val="28"/>
        </w:rPr>
      </w:pPr>
      <w:bookmarkStart w:id="11" w:name="_Toc6859491"/>
      <w:bookmarkStart w:id="12" w:name="_Toc7115967"/>
      <w:r w:rsidRPr="00D576B0">
        <w:rPr>
          <w:rFonts w:ascii="Times New Roman" w:hAnsi="Times New Roman" w:cs="Times New Roman"/>
          <w:b/>
          <w:sz w:val="28"/>
          <w:szCs w:val="28"/>
        </w:rPr>
        <w:lastRenderedPageBreak/>
        <w:t>6.</w:t>
      </w:r>
      <w:r w:rsidR="00225364" w:rsidRPr="00D576B0">
        <w:rPr>
          <w:rFonts w:ascii="Times New Roman" w:hAnsi="Times New Roman" w:cs="Times New Roman"/>
          <w:b/>
          <w:sz w:val="28"/>
          <w:szCs w:val="28"/>
        </w:rPr>
        <w:t xml:space="preserve"> Направления повышения эффективности деятельности ООО СП «</w:t>
      </w:r>
      <w:proofErr w:type="spellStart"/>
      <w:r w:rsidR="00225364" w:rsidRPr="00D576B0">
        <w:rPr>
          <w:rFonts w:ascii="Times New Roman" w:hAnsi="Times New Roman" w:cs="Times New Roman"/>
          <w:b/>
          <w:sz w:val="28"/>
          <w:szCs w:val="28"/>
        </w:rPr>
        <w:t>Нефтегаз</w:t>
      </w:r>
      <w:proofErr w:type="spellEnd"/>
      <w:r w:rsidR="00225364" w:rsidRPr="00D576B0">
        <w:rPr>
          <w:rFonts w:ascii="Times New Roman" w:hAnsi="Times New Roman" w:cs="Times New Roman"/>
          <w:b/>
          <w:sz w:val="28"/>
          <w:szCs w:val="28"/>
        </w:rPr>
        <w:t>»</w:t>
      </w:r>
      <w:bookmarkEnd w:id="11"/>
      <w:bookmarkEnd w:id="12"/>
    </w:p>
    <w:p w:rsidR="00225364" w:rsidRPr="00AE2AFD" w:rsidRDefault="00225364" w:rsidP="00225364">
      <w:pPr>
        <w:pStyle w:val="11"/>
      </w:pPr>
    </w:p>
    <w:p w:rsidR="00225364" w:rsidRDefault="00225364" w:rsidP="00225364">
      <w:pPr>
        <w:pStyle w:val="af4"/>
        <w:shd w:val="clear" w:color="auto" w:fill="FFFFFF"/>
        <w:spacing w:before="0" w:beforeAutospacing="0" w:after="0" w:afterAutospacing="0" w:line="360" w:lineRule="auto"/>
        <w:ind w:firstLine="709"/>
        <w:jc w:val="both"/>
        <w:rPr>
          <w:sz w:val="28"/>
          <w:szCs w:val="28"/>
        </w:rPr>
      </w:pPr>
      <w:r w:rsidRPr="00AE2AFD">
        <w:rPr>
          <w:sz w:val="28"/>
          <w:szCs w:val="28"/>
        </w:rPr>
        <w:t xml:space="preserve">По итогам проведенного анализа </w:t>
      </w:r>
      <w:r>
        <w:rPr>
          <w:sz w:val="28"/>
          <w:szCs w:val="28"/>
        </w:rPr>
        <w:t xml:space="preserve">имущественного состояния и финансовых результатов  </w:t>
      </w:r>
      <w:r w:rsidRPr="00AE2AFD">
        <w:rPr>
          <w:sz w:val="28"/>
          <w:szCs w:val="28"/>
        </w:rPr>
        <w:t xml:space="preserve">ООО </w:t>
      </w:r>
      <w:r>
        <w:rPr>
          <w:sz w:val="28"/>
          <w:szCs w:val="28"/>
        </w:rPr>
        <w:t xml:space="preserve">СП </w:t>
      </w:r>
      <w:r w:rsidRPr="00AE2AFD">
        <w:rPr>
          <w:sz w:val="28"/>
          <w:szCs w:val="28"/>
        </w:rPr>
        <w:t>«</w:t>
      </w:r>
      <w:proofErr w:type="spellStart"/>
      <w:r>
        <w:rPr>
          <w:sz w:val="28"/>
          <w:szCs w:val="28"/>
        </w:rPr>
        <w:t>Нефтегаз</w:t>
      </w:r>
      <w:proofErr w:type="spellEnd"/>
      <w:r w:rsidRPr="00AE2AFD">
        <w:rPr>
          <w:sz w:val="28"/>
          <w:szCs w:val="28"/>
        </w:rPr>
        <w:t>» нами выявлены следующие ресурсные зоны для ее улучшения, а именно:</w:t>
      </w:r>
    </w:p>
    <w:p w:rsidR="00225364" w:rsidRDefault="00225364" w:rsidP="00225364">
      <w:pPr>
        <w:pStyle w:val="af4"/>
        <w:shd w:val="clear" w:color="auto" w:fill="FFFFFF"/>
        <w:spacing w:before="0" w:beforeAutospacing="0" w:after="0" w:afterAutospacing="0" w:line="360" w:lineRule="auto"/>
        <w:ind w:firstLine="709"/>
        <w:jc w:val="both"/>
        <w:rPr>
          <w:sz w:val="28"/>
          <w:szCs w:val="28"/>
        </w:rPr>
      </w:pPr>
      <w:r>
        <w:rPr>
          <w:sz w:val="28"/>
          <w:szCs w:val="28"/>
        </w:rPr>
        <w:t>- снижение дебиторской задолженности</w:t>
      </w:r>
      <w:r w:rsidRPr="005D6AD3">
        <w:rPr>
          <w:sz w:val="28"/>
          <w:szCs w:val="28"/>
        </w:rPr>
        <w:t>;</w:t>
      </w:r>
    </w:p>
    <w:p w:rsidR="00225364" w:rsidRDefault="00225364" w:rsidP="00225364">
      <w:pPr>
        <w:pStyle w:val="af4"/>
        <w:shd w:val="clear" w:color="auto" w:fill="FFFFFF"/>
        <w:spacing w:before="0" w:beforeAutospacing="0" w:after="0" w:afterAutospacing="0" w:line="360" w:lineRule="auto"/>
        <w:ind w:firstLine="709"/>
        <w:jc w:val="both"/>
        <w:rPr>
          <w:sz w:val="28"/>
          <w:szCs w:val="28"/>
        </w:rPr>
      </w:pPr>
      <w:r>
        <w:rPr>
          <w:sz w:val="28"/>
          <w:szCs w:val="28"/>
        </w:rPr>
        <w:t>- наращивание наиболее ликвидных оборотных средств</w:t>
      </w:r>
      <w:r w:rsidRPr="005D6AD3">
        <w:rPr>
          <w:sz w:val="28"/>
          <w:szCs w:val="28"/>
        </w:rPr>
        <w:t>;</w:t>
      </w:r>
    </w:p>
    <w:p w:rsidR="00225364" w:rsidRDefault="00225364" w:rsidP="00225364">
      <w:pPr>
        <w:pStyle w:val="af4"/>
        <w:shd w:val="clear" w:color="auto" w:fill="FFFFFF"/>
        <w:spacing w:before="0" w:beforeAutospacing="0" w:after="0" w:afterAutospacing="0" w:line="360" w:lineRule="auto"/>
        <w:ind w:firstLine="709"/>
        <w:jc w:val="both"/>
        <w:rPr>
          <w:sz w:val="28"/>
          <w:szCs w:val="28"/>
        </w:rPr>
      </w:pPr>
      <w:r>
        <w:rPr>
          <w:sz w:val="28"/>
          <w:szCs w:val="28"/>
        </w:rPr>
        <w:t xml:space="preserve">- </w:t>
      </w:r>
      <w:r w:rsidRPr="00AE2AFD">
        <w:rPr>
          <w:sz w:val="28"/>
          <w:szCs w:val="28"/>
        </w:rPr>
        <w:t>повышение эффективности управления издержками (в том числе себестоимостью и коммерческими</w:t>
      </w:r>
      <w:r>
        <w:rPr>
          <w:sz w:val="28"/>
          <w:szCs w:val="28"/>
        </w:rPr>
        <w:t xml:space="preserve"> расходами)</w:t>
      </w:r>
      <w:r w:rsidRPr="00FF1442">
        <w:rPr>
          <w:sz w:val="28"/>
          <w:szCs w:val="28"/>
        </w:rPr>
        <w:t>;</w:t>
      </w:r>
    </w:p>
    <w:p w:rsidR="00225364" w:rsidRPr="00AE2AFD" w:rsidRDefault="00225364" w:rsidP="00225364">
      <w:pPr>
        <w:pStyle w:val="af4"/>
        <w:shd w:val="clear" w:color="auto" w:fill="FFFFFF"/>
        <w:spacing w:before="0" w:beforeAutospacing="0" w:after="0" w:afterAutospacing="0" w:line="360" w:lineRule="auto"/>
        <w:ind w:firstLine="709"/>
        <w:jc w:val="both"/>
        <w:rPr>
          <w:sz w:val="28"/>
          <w:szCs w:val="28"/>
        </w:rPr>
      </w:pPr>
      <w:r w:rsidRPr="00AE2AFD">
        <w:rPr>
          <w:sz w:val="28"/>
          <w:szCs w:val="28"/>
        </w:rPr>
        <w:t xml:space="preserve">Важная цель ООО </w:t>
      </w:r>
      <w:r>
        <w:rPr>
          <w:sz w:val="28"/>
          <w:szCs w:val="28"/>
        </w:rPr>
        <w:t xml:space="preserve">СП </w:t>
      </w:r>
      <w:r w:rsidRPr="00AE2AFD">
        <w:rPr>
          <w:sz w:val="28"/>
          <w:szCs w:val="28"/>
        </w:rPr>
        <w:t>«</w:t>
      </w:r>
      <w:proofErr w:type="spellStart"/>
      <w:r>
        <w:rPr>
          <w:sz w:val="28"/>
          <w:szCs w:val="28"/>
        </w:rPr>
        <w:t>Нефтегаз</w:t>
      </w:r>
      <w:proofErr w:type="spellEnd"/>
      <w:r w:rsidRPr="00AE2AFD">
        <w:rPr>
          <w:sz w:val="28"/>
          <w:szCs w:val="28"/>
        </w:rPr>
        <w:t xml:space="preserve">» - это  повышение финансовых результатов деятельности, т.е. улучшения цели ради которого компания и была создана. </w:t>
      </w:r>
    </w:p>
    <w:p w:rsidR="00225364" w:rsidRPr="00AE2AFD" w:rsidRDefault="00225364" w:rsidP="00225364">
      <w:pPr>
        <w:pStyle w:val="af4"/>
        <w:shd w:val="clear" w:color="auto" w:fill="FFFFFF"/>
        <w:spacing w:before="0" w:beforeAutospacing="0" w:after="0" w:afterAutospacing="0" w:line="360" w:lineRule="auto"/>
        <w:ind w:firstLine="709"/>
        <w:jc w:val="both"/>
        <w:rPr>
          <w:sz w:val="28"/>
          <w:szCs w:val="28"/>
        </w:rPr>
      </w:pPr>
      <w:r w:rsidRPr="00AE2AFD">
        <w:rPr>
          <w:sz w:val="28"/>
          <w:szCs w:val="28"/>
        </w:rPr>
        <w:t xml:space="preserve">Повышение финансовых результатов ООО </w:t>
      </w:r>
      <w:r>
        <w:rPr>
          <w:sz w:val="28"/>
          <w:szCs w:val="28"/>
        </w:rPr>
        <w:t xml:space="preserve">СП </w:t>
      </w:r>
      <w:r w:rsidRPr="00AE2AFD">
        <w:rPr>
          <w:sz w:val="28"/>
          <w:szCs w:val="28"/>
        </w:rPr>
        <w:t>«</w:t>
      </w:r>
      <w:proofErr w:type="spellStart"/>
      <w:r>
        <w:rPr>
          <w:sz w:val="28"/>
          <w:szCs w:val="28"/>
        </w:rPr>
        <w:t>Нефтегаз</w:t>
      </w:r>
      <w:proofErr w:type="spellEnd"/>
      <w:r w:rsidRPr="00AE2AFD">
        <w:rPr>
          <w:sz w:val="28"/>
          <w:szCs w:val="28"/>
        </w:rPr>
        <w:t>» даст возможность компании:</w:t>
      </w:r>
    </w:p>
    <w:p w:rsidR="00225364" w:rsidRPr="00AE2AFD" w:rsidRDefault="00225364" w:rsidP="00225364">
      <w:pPr>
        <w:pStyle w:val="af4"/>
        <w:numPr>
          <w:ilvl w:val="0"/>
          <w:numId w:val="12"/>
        </w:numPr>
        <w:shd w:val="clear" w:color="auto" w:fill="FFFFFF"/>
        <w:spacing w:before="0" w:beforeAutospacing="0" w:after="0" w:afterAutospacing="0" w:line="360" w:lineRule="auto"/>
        <w:ind w:left="0" w:firstLine="709"/>
        <w:jc w:val="both"/>
        <w:rPr>
          <w:sz w:val="28"/>
          <w:szCs w:val="28"/>
        </w:rPr>
      </w:pPr>
      <w:r w:rsidRPr="00AE2AFD">
        <w:rPr>
          <w:sz w:val="28"/>
          <w:szCs w:val="28"/>
        </w:rPr>
        <w:t>перейти от неустойчивого финансового состояния к устойчивому;</w:t>
      </w:r>
    </w:p>
    <w:p w:rsidR="00225364" w:rsidRDefault="00225364" w:rsidP="00225364">
      <w:pPr>
        <w:pStyle w:val="af4"/>
        <w:numPr>
          <w:ilvl w:val="0"/>
          <w:numId w:val="12"/>
        </w:numPr>
        <w:shd w:val="clear" w:color="auto" w:fill="FFFFFF"/>
        <w:spacing w:before="0" w:beforeAutospacing="0" w:after="0" w:afterAutospacing="0" w:line="360" w:lineRule="auto"/>
        <w:ind w:left="0" w:firstLine="709"/>
        <w:jc w:val="both"/>
        <w:rPr>
          <w:sz w:val="28"/>
          <w:szCs w:val="28"/>
        </w:rPr>
      </w:pPr>
      <w:r w:rsidRPr="00AE2AFD">
        <w:rPr>
          <w:sz w:val="28"/>
          <w:szCs w:val="28"/>
        </w:rPr>
        <w:t>повысить эффективность ис</w:t>
      </w:r>
      <w:r>
        <w:rPr>
          <w:sz w:val="28"/>
          <w:szCs w:val="28"/>
        </w:rPr>
        <w:t>пользования финансовых ресурсов</w:t>
      </w:r>
      <w:r w:rsidRPr="00A01E90">
        <w:rPr>
          <w:sz w:val="28"/>
          <w:szCs w:val="28"/>
        </w:rPr>
        <w:t>;</w:t>
      </w:r>
    </w:p>
    <w:p w:rsidR="00225364" w:rsidRPr="00AE2AFD" w:rsidRDefault="00225364" w:rsidP="00225364">
      <w:pPr>
        <w:pStyle w:val="af4"/>
        <w:numPr>
          <w:ilvl w:val="0"/>
          <w:numId w:val="12"/>
        </w:numPr>
        <w:shd w:val="clear" w:color="auto" w:fill="FFFFFF"/>
        <w:spacing w:before="0" w:beforeAutospacing="0" w:after="0" w:afterAutospacing="0" w:line="360" w:lineRule="auto"/>
        <w:ind w:left="0" w:firstLine="709"/>
        <w:jc w:val="both"/>
        <w:rPr>
          <w:sz w:val="28"/>
          <w:szCs w:val="28"/>
        </w:rPr>
      </w:pPr>
      <w:r>
        <w:rPr>
          <w:sz w:val="28"/>
          <w:szCs w:val="28"/>
        </w:rPr>
        <w:t>повысить долю быстро ликвидных средств.</w:t>
      </w:r>
    </w:p>
    <w:p w:rsidR="00225364" w:rsidRPr="00AE2AFD" w:rsidRDefault="00225364" w:rsidP="00225364">
      <w:pPr>
        <w:pStyle w:val="af4"/>
        <w:shd w:val="clear" w:color="auto" w:fill="FFFFFF"/>
        <w:spacing w:before="0" w:beforeAutospacing="0" w:after="0" w:afterAutospacing="0" w:line="360" w:lineRule="auto"/>
        <w:ind w:firstLine="709"/>
        <w:jc w:val="both"/>
        <w:rPr>
          <w:sz w:val="28"/>
          <w:szCs w:val="28"/>
        </w:rPr>
      </w:pPr>
      <w:r w:rsidRPr="00AE2AFD">
        <w:rPr>
          <w:sz w:val="28"/>
          <w:szCs w:val="28"/>
        </w:rPr>
        <w:t>В виду этого, для этого необходимо разработать комплекс мероприятий в следующих направлениях:</w:t>
      </w:r>
    </w:p>
    <w:p w:rsidR="00225364" w:rsidRPr="00AE2AFD" w:rsidRDefault="00225364" w:rsidP="00225364">
      <w:pPr>
        <w:pStyle w:val="af4"/>
        <w:shd w:val="clear" w:color="auto" w:fill="FFFFFF"/>
        <w:spacing w:before="0" w:beforeAutospacing="0" w:after="0" w:afterAutospacing="0" w:line="360" w:lineRule="auto"/>
        <w:ind w:firstLine="709"/>
        <w:jc w:val="both"/>
        <w:rPr>
          <w:sz w:val="28"/>
          <w:szCs w:val="28"/>
        </w:rPr>
      </w:pPr>
      <w:r w:rsidRPr="00AE2AFD">
        <w:rPr>
          <w:sz w:val="28"/>
          <w:szCs w:val="28"/>
        </w:rPr>
        <w:t>1. Увеличить объемы продаж;</w:t>
      </w:r>
    </w:p>
    <w:p w:rsidR="00225364" w:rsidRPr="00AE2AFD" w:rsidRDefault="00225364" w:rsidP="00225364">
      <w:pPr>
        <w:pStyle w:val="af4"/>
        <w:shd w:val="clear" w:color="auto" w:fill="FFFFFF"/>
        <w:spacing w:before="0" w:beforeAutospacing="0" w:after="0" w:afterAutospacing="0" w:line="360" w:lineRule="auto"/>
        <w:ind w:firstLine="709"/>
        <w:jc w:val="both"/>
        <w:rPr>
          <w:sz w:val="28"/>
          <w:szCs w:val="28"/>
        </w:rPr>
      </w:pPr>
      <w:r w:rsidRPr="00AE2AFD">
        <w:rPr>
          <w:sz w:val="28"/>
          <w:szCs w:val="28"/>
        </w:rPr>
        <w:t xml:space="preserve">Повышение объемов реализации – основной путь к заработку компании. Спрос на рынке весьма высокий. Компания стремиться ежегодно увеличивать объемы продаж на 10%. </w:t>
      </w:r>
    </w:p>
    <w:p w:rsidR="00225364" w:rsidRPr="00850411" w:rsidRDefault="00225364" w:rsidP="00225364">
      <w:pPr>
        <w:pStyle w:val="af4"/>
        <w:shd w:val="clear" w:color="auto" w:fill="FFFFFF"/>
        <w:spacing w:before="0" w:beforeAutospacing="0" w:after="0" w:afterAutospacing="0" w:line="360" w:lineRule="auto"/>
        <w:ind w:firstLine="709"/>
        <w:jc w:val="both"/>
        <w:rPr>
          <w:sz w:val="28"/>
          <w:szCs w:val="28"/>
        </w:rPr>
      </w:pPr>
      <w:r w:rsidRPr="00AE2AFD">
        <w:rPr>
          <w:sz w:val="28"/>
          <w:szCs w:val="28"/>
        </w:rPr>
        <w:t>Предлагается использовать маркетинговый х</w:t>
      </w:r>
      <w:r>
        <w:rPr>
          <w:sz w:val="28"/>
          <w:szCs w:val="28"/>
        </w:rPr>
        <w:t>од для повышения объемов продаж путем предоставления</w:t>
      </w:r>
      <w:r w:rsidRPr="00AE2AFD">
        <w:rPr>
          <w:sz w:val="28"/>
          <w:szCs w:val="28"/>
        </w:rPr>
        <w:t xml:space="preserve"> скидок </w:t>
      </w:r>
      <w:r>
        <w:rPr>
          <w:sz w:val="28"/>
          <w:szCs w:val="28"/>
        </w:rPr>
        <w:t>при заправке от 1000 руб..</w:t>
      </w:r>
    </w:p>
    <w:p w:rsidR="00225364" w:rsidRPr="00AE2AFD" w:rsidRDefault="00225364" w:rsidP="00225364">
      <w:pPr>
        <w:pStyle w:val="af4"/>
        <w:shd w:val="clear" w:color="auto" w:fill="FFFFFF"/>
        <w:spacing w:before="0" w:beforeAutospacing="0" w:after="0" w:afterAutospacing="0" w:line="360" w:lineRule="auto"/>
        <w:ind w:firstLine="709"/>
        <w:jc w:val="both"/>
        <w:rPr>
          <w:sz w:val="28"/>
          <w:szCs w:val="28"/>
        </w:rPr>
      </w:pPr>
      <w:r w:rsidRPr="00AE2AFD">
        <w:rPr>
          <w:sz w:val="28"/>
          <w:szCs w:val="28"/>
        </w:rPr>
        <w:t>2. Повышение цены до конкурентоспособного уровня;</w:t>
      </w:r>
    </w:p>
    <w:p w:rsidR="00225364" w:rsidRPr="00AE2AFD" w:rsidRDefault="00225364" w:rsidP="00225364">
      <w:pPr>
        <w:pStyle w:val="af4"/>
        <w:shd w:val="clear" w:color="auto" w:fill="FFFFFF"/>
        <w:spacing w:before="0" w:beforeAutospacing="0" w:after="0" w:afterAutospacing="0" w:line="360" w:lineRule="auto"/>
        <w:ind w:firstLine="709"/>
        <w:jc w:val="both"/>
        <w:rPr>
          <w:sz w:val="28"/>
          <w:szCs w:val="28"/>
        </w:rPr>
      </w:pPr>
      <w:r w:rsidRPr="00AE2AFD">
        <w:rPr>
          <w:sz w:val="28"/>
          <w:szCs w:val="28"/>
        </w:rPr>
        <w:t xml:space="preserve">Итак, в настоящее время ООО </w:t>
      </w:r>
      <w:r>
        <w:rPr>
          <w:sz w:val="28"/>
          <w:szCs w:val="28"/>
        </w:rPr>
        <w:t>СП «</w:t>
      </w:r>
      <w:proofErr w:type="spellStart"/>
      <w:r>
        <w:rPr>
          <w:sz w:val="28"/>
          <w:szCs w:val="28"/>
        </w:rPr>
        <w:t>Нефтегаз</w:t>
      </w:r>
      <w:proofErr w:type="spellEnd"/>
      <w:r w:rsidRPr="00AE2AFD">
        <w:rPr>
          <w:sz w:val="28"/>
          <w:szCs w:val="28"/>
        </w:rPr>
        <w:t xml:space="preserve">» поддерживает конкурентоспособный уровень цен на рынке. Это один из факторов по </w:t>
      </w:r>
      <w:r w:rsidRPr="00AE2AFD">
        <w:rPr>
          <w:sz w:val="28"/>
          <w:szCs w:val="28"/>
        </w:rPr>
        <w:lastRenderedPageBreak/>
        <w:t xml:space="preserve">которым компания опережает  своих основных конкурентов  по продаже </w:t>
      </w:r>
      <w:r>
        <w:rPr>
          <w:sz w:val="28"/>
          <w:szCs w:val="28"/>
        </w:rPr>
        <w:t>продукции</w:t>
      </w:r>
      <w:r w:rsidRPr="00AE2AFD">
        <w:rPr>
          <w:sz w:val="28"/>
          <w:szCs w:val="28"/>
        </w:rPr>
        <w:t>, но при этом качество также остается на высоком уровне.</w:t>
      </w:r>
    </w:p>
    <w:p w:rsidR="00225364" w:rsidRPr="00AE2AFD" w:rsidRDefault="00225364" w:rsidP="00225364">
      <w:pPr>
        <w:pStyle w:val="af4"/>
        <w:shd w:val="clear" w:color="auto" w:fill="FFFFFF"/>
        <w:spacing w:before="0" w:beforeAutospacing="0" w:after="0" w:afterAutospacing="0" w:line="360" w:lineRule="auto"/>
        <w:ind w:firstLine="709"/>
        <w:jc w:val="both"/>
        <w:rPr>
          <w:sz w:val="28"/>
          <w:szCs w:val="28"/>
        </w:rPr>
      </w:pPr>
      <w:r w:rsidRPr="00AE2AFD">
        <w:rPr>
          <w:sz w:val="28"/>
          <w:szCs w:val="28"/>
        </w:rPr>
        <w:t xml:space="preserve">Для дальнейшего повышения цен необходим повышать качество </w:t>
      </w:r>
      <w:r>
        <w:rPr>
          <w:sz w:val="28"/>
          <w:szCs w:val="28"/>
        </w:rPr>
        <w:t>продукции и снижать затраты</w:t>
      </w:r>
      <w:r w:rsidRPr="00AE2AFD">
        <w:rPr>
          <w:sz w:val="28"/>
          <w:szCs w:val="28"/>
        </w:rPr>
        <w:t xml:space="preserve">. </w:t>
      </w:r>
    </w:p>
    <w:p w:rsidR="00225364" w:rsidRPr="00AE2AFD" w:rsidRDefault="00225364" w:rsidP="00225364">
      <w:pPr>
        <w:pStyle w:val="af4"/>
        <w:shd w:val="clear" w:color="auto" w:fill="FFFFFF"/>
        <w:spacing w:before="0" w:beforeAutospacing="0" w:after="0" w:afterAutospacing="0" w:line="360" w:lineRule="auto"/>
        <w:ind w:firstLine="709"/>
        <w:jc w:val="both"/>
        <w:rPr>
          <w:sz w:val="28"/>
          <w:szCs w:val="28"/>
        </w:rPr>
      </w:pPr>
      <w:r w:rsidRPr="00AE2AFD">
        <w:rPr>
          <w:sz w:val="28"/>
          <w:szCs w:val="28"/>
        </w:rPr>
        <w:t>3. Сокращение суммы кредиторской задолженности, в том числе и суммы кредитов и займов;</w:t>
      </w:r>
    </w:p>
    <w:p w:rsidR="00225364" w:rsidRPr="00AE2AFD" w:rsidRDefault="00225364" w:rsidP="00225364">
      <w:pPr>
        <w:pStyle w:val="aff3"/>
      </w:pPr>
      <w:r w:rsidRPr="00AE2AFD">
        <w:t xml:space="preserve">В число мероприятий  по совершенствованию политики управления кредиторской задолженностью также  следует включить: поиск поставщиков с максимально выгодными условиями   оплаты и поставок, проведение мониторинга  реакций кредиторов на задержку платежей, применение индивидуального подхода к различным кредиторам, разработку и составление оперативных бюджетов и проведение ранжирования  платежей в их рамках, проведение реструктуризации кредиторской задолженности, поиск оптимальной структуры заёмных средств, проведение работы по снижению процентных ставок за имеющиеся кредиты и займы. </w:t>
      </w:r>
    </w:p>
    <w:p w:rsidR="00225364" w:rsidRPr="006970F9" w:rsidRDefault="00225364" w:rsidP="006970F9">
      <w:pPr>
        <w:pStyle w:val="af4"/>
        <w:shd w:val="clear" w:color="auto" w:fill="FFFFFF"/>
        <w:spacing w:before="0" w:beforeAutospacing="0" w:after="0" w:afterAutospacing="0" w:line="360" w:lineRule="auto"/>
        <w:ind w:firstLine="709"/>
        <w:jc w:val="both"/>
        <w:rPr>
          <w:sz w:val="28"/>
          <w:szCs w:val="28"/>
        </w:rPr>
      </w:pPr>
      <w:r>
        <w:rPr>
          <w:sz w:val="28"/>
          <w:szCs w:val="28"/>
        </w:rPr>
        <w:t>4</w:t>
      </w:r>
      <w:r w:rsidRPr="00AE2AFD">
        <w:rPr>
          <w:sz w:val="28"/>
          <w:szCs w:val="28"/>
        </w:rPr>
        <w:t xml:space="preserve">. </w:t>
      </w:r>
      <w:r w:rsidRPr="006970F9">
        <w:rPr>
          <w:sz w:val="28"/>
          <w:szCs w:val="28"/>
        </w:rPr>
        <w:t xml:space="preserve">Работа над сокращением дебиторской задолженности. </w:t>
      </w:r>
    </w:p>
    <w:p w:rsidR="00225364" w:rsidRPr="006970F9" w:rsidRDefault="00225364" w:rsidP="006970F9">
      <w:pPr>
        <w:spacing w:after="0" w:line="360" w:lineRule="auto"/>
        <w:ind w:firstLine="709"/>
        <w:jc w:val="both"/>
        <w:rPr>
          <w:rFonts w:ascii="Times New Roman" w:hAnsi="Times New Roman" w:cs="Times New Roman"/>
          <w:sz w:val="28"/>
          <w:szCs w:val="28"/>
        </w:rPr>
      </w:pPr>
      <w:r w:rsidRPr="006970F9">
        <w:rPr>
          <w:rFonts w:ascii="Times New Roman" w:hAnsi="Times New Roman" w:cs="Times New Roman"/>
          <w:sz w:val="28"/>
          <w:szCs w:val="28"/>
        </w:rPr>
        <w:t>Отметим, что в ООО СП «</w:t>
      </w:r>
      <w:proofErr w:type="spellStart"/>
      <w:r w:rsidRPr="006970F9">
        <w:rPr>
          <w:rFonts w:ascii="Times New Roman" w:hAnsi="Times New Roman" w:cs="Times New Roman"/>
          <w:sz w:val="28"/>
          <w:szCs w:val="28"/>
        </w:rPr>
        <w:t>Нефтегаз</w:t>
      </w:r>
      <w:proofErr w:type="spellEnd"/>
      <w:r w:rsidRPr="006970F9">
        <w:rPr>
          <w:rFonts w:ascii="Times New Roman" w:hAnsi="Times New Roman" w:cs="Times New Roman"/>
          <w:sz w:val="28"/>
          <w:szCs w:val="28"/>
        </w:rPr>
        <w:t>» дебиторская задолженность имеет тенденцию роста, поэтому необходимо начать работу по оптимизации управления дебиторской задолженностью.</w:t>
      </w:r>
    </w:p>
    <w:p w:rsidR="00225364" w:rsidRPr="006970F9" w:rsidRDefault="00225364" w:rsidP="006970F9">
      <w:pPr>
        <w:spacing w:after="0" w:line="360" w:lineRule="auto"/>
        <w:ind w:firstLine="709"/>
        <w:jc w:val="both"/>
        <w:rPr>
          <w:rFonts w:ascii="Times New Roman" w:hAnsi="Times New Roman" w:cs="Times New Roman"/>
          <w:sz w:val="28"/>
          <w:szCs w:val="28"/>
        </w:rPr>
      </w:pPr>
      <w:r w:rsidRPr="006970F9">
        <w:rPr>
          <w:rFonts w:ascii="Times New Roman" w:hAnsi="Times New Roman" w:cs="Times New Roman"/>
          <w:sz w:val="28"/>
          <w:szCs w:val="28"/>
        </w:rPr>
        <w:t>В настоящее время в компании отсутствует контроль за дебиторской задолженностью  и ООО СП «</w:t>
      </w:r>
      <w:proofErr w:type="spellStart"/>
      <w:r w:rsidRPr="006970F9">
        <w:rPr>
          <w:rFonts w:ascii="Times New Roman" w:hAnsi="Times New Roman" w:cs="Times New Roman"/>
          <w:sz w:val="28"/>
          <w:szCs w:val="28"/>
        </w:rPr>
        <w:t>Нефтегаз</w:t>
      </w:r>
      <w:proofErr w:type="spellEnd"/>
      <w:r w:rsidRPr="006970F9">
        <w:rPr>
          <w:rFonts w:ascii="Times New Roman" w:hAnsi="Times New Roman" w:cs="Times New Roman"/>
          <w:sz w:val="28"/>
          <w:szCs w:val="28"/>
        </w:rPr>
        <w:t>» при возникновении дебиторской задолженностью сталкивается со следующими проблемами:</w:t>
      </w:r>
    </w:p>
    <w:p w:rsidR="00225364" w:rsidRPr="00AE2AFD" w:rsidRDefault="00225364" w:rsidP="006970F9">
      <w:pPr>
        <w:pStyle w:val="a4"/>
        <w:numPr>
          <w:ilvl w:val="0"/>
          <w:numId w:val="13"/>
        </w:numPr>
        <w:tabs>
          <w:tab w:val="left" w:pos="1134"/>
        </w:tabs>
        <w:spacing w:line="360" w:lineRule="auto"/>
        <w:ind w:left="0" w:firstLine="709"/>
        <w:contextualSpacing/>
        <w:jc w:val="both"/>
        <w:rPr>
          <w:sz w:val="28"/>
          <w:szCs w:val="28"/>
        </w:rPr>
      </w:pPr>
      <w:r w:rsidRPr="006970F9">
        <w:rPr>
          <w:sz w:val="28"/>
          <w:szCs w:val="28"/>
        </w:rPr>
        <w:t>отсутствие контроля</w:t>
      </w:r>
      <w:r w:rsidRPr="00AE2AFD">
        <w:rPr>
          <w:sz w:val="28"/>
          <w:szCs w:val="28"/>
        </w:rPr>
        <w:t xml:space="preserve"> просроченной задолженности;</w:t>
      </w:r>
    </w:p>
    <w:p w:rsidR="00225364" w:rsidRPr="00AE2AFD" w:rsidRDefault="00225364" w:rsidP="00225364">
      <w:pPr>
        <w:pStyle w:val="a4"/>
        <w:numPr>
          <w:ilvl w:val="0"/>
          <w:numId w:val="13"/>
        </w:numPr>
        <w:tabs>
          <w:tab w:val="left" w:pos="1134"/>
        </w:tabs>
        <w:spacing w:line="360" w:lineRule="auto"/>
        <w:ind w:left="0" w:firstLine="709"/>
        <w:contextualSpacing/>
        <w:jc w:val="both"/>
        <w:rPr>
          <w:sz w:val="28"/>
          <w:szCs w:val="28"/>
        </w:rPr>
      </w:pPr>
      <w:r w:rsidRPr="00AE2AFD">
        <w:rPr>
          <w:sz w:val="28"/>
          <w:szCs w:val="28"/>
        </w:rPr>
        <w:t>распределение функций ответственности между разными подразделениями за аккумулирование (сбор) денежных средств, анализ дебиторской задолженности.</w:t>
      </w:r>
    </w:p>
    <w:p w:rsidR="00225364" w:rsidRPr="00AE2AFD" w:rsidRDefault="00225364" w:rsidP="00225364">
      <w:pPr>
        <w:pStyle w:val="a4"/>
        <w:tabs>
          <w:tab w:val="left" w:pos="1134"/>
        </w:tabs>
        <w:spacing w:line="360" w:lineRule="auto"/>
        <w:ind w:left="0" w:firstLine="709"/>
        <w:contextualSpacing/>
        <w:jc w:val="both"/>
        <w:rPr>
          <w:sz w:val="28"/>
          <w:szCs w:val="28"/>
        </w:rPr>
      </w:pPr>
      <w:r w:rsidRPr="00AE2AFD">
        <w:rPr>
          <w:sz w:val="28"/>
          <w:szCs w:val="28"/>
        </w:rPr>
        <w:t>С нашей позиции целесообразно распределять функцию управления дебиторской задолженностью следующим образом:</w:t>
      </w:r>
    </w:p>
    <w:p w:rsidR="00225364" w:rsidRPr="00AE2AFD" w:rsidRDefault="00225364" w:rsidP="00225364">
      <w:pPr>
        <w:pStyle w:val="a4"/>
        <w:tabs>
          <w:tab w:val="left" w:pos="1134"/>
        </w:tabs>
        <w:spacing w:line="360" w:lineRule="auto"/>
        <w:ind w:left="0" w:firstLine="709"/>
        <w:contextualSpacing/>
        <w:jc w:val="both"/>
        <w:rPr>
          <w:sz w:val="28"/>
          <w:szCs w:val="28"/>
        </w:rPr>
      </w:pPr>
      <w:r w:rsidRPr="00AE2AFD">
        <w:rPr>
          <w:sz w:val="28"/>
          <w:szCs w:val="28"/>
        </w:rPr>
        <w:t xml:space="preserve">1. Необходимо вести реестр сделок по договорам с </w:t>
      </w:r>
      <w:r>
        <w:rPr>
          <w:sz w:val="28"/>
          <w:szCs w:val="28"/>
        </w:rPr>
        <w:t xml:space="preserve">фиксированием всех параметров, </w:t>
      </w:r>
      <w:r w:rsidRPr="00AE2AFD">
        <w:rPr>
          <w:sz w:val="28"/>
          <w:szCs w:val="28"/>
        </w:rPr>
        <w:t xml:space="preserve">в том числе более детальный учет по траншам погашения </w:t>
      </w:r>
      <w:r w:rsidRPr="00AE2AFD">
        <w:rPr>
          <w:sz w:val="28"/>
          <w:szCs w:val="28"/>
        </w:rPr>
        <w:lastRenderedPageBreak/>
        <w:t>задолженности для оперативного учета дебиторской задолженности и их величине. Ведение регистрации договором необходимо вести ежедневно.</w:t>
      </w:r>
    </w:p>
    <w:p w:rsidR="00225364" w:rsidRPr="00AE2AFD" w:rsidRDefault="00225364" w:rsidP="00225364">
      <w:pPr>
        <w:pStyle w:val="a4"/>
        <w:tabs>
          <w:tab w:val="left" w:pos="1134"/>
        </w:tabs>
        <w:spacing w:line="360" w:lineRule="auto"/>
        <w:ind w:left="0" w:firstLine="709"/>
        <w:contextualSpacing/>
        <w:jc w:val="both"/>
        <w:rPr>
          <w:sz w:val="28"/>
          <w:szCs w:val="28"/>
        </w:rPr>
      </w:pPr>
      <w:r>
        <w:rPr>
          <w:sz w:val="28"/>
          <w:szCs w:val="28"/>
        </w:rPr>
        <w:t>2</w:t>
      </w:r>
      <w:r w:rsidRPr="00AE2AFD">
        <w:rPr>
          <w:sz w:val="28"/>
          <w:szCs w:val="28"/>
        </w:rPr>
        <w:t xml:space="preserve">. В случае несвоевременного погашения юрист ООО </w:t>
      </w:r>
      <w:r>
        <w:rPr>
          <w:sz w:val="28"/>
          <w:szCs w:val="28"/>
        </w:rPr>
        <w:t xml:space="preserve">СП </w:t>
      </w:r>
      <w:r w:rsidRPr="00AE2AFD">
        <w:rPr>
          <w:sz w:val="28"/>
          <w:szCs w:val="28"/>
        </w:rPr>
        <w:t>«</w:t>
      </w:r>
      <w:proofErr w:type="spellStart"/>
      <w:r>
        <w:rPr>
          <w:sz w:val="28"/>
          <w:szCs w:val="28"/>
        </w:rPr>
        <w:t>Нефтегаз</w:t>
      </w:r>
      <w:proofErr w:type="spellEnd"/>
      <w:r w:rsidRPr="00AE2AFD">
        <w:rPr>
          <w:sz w:val="28"/>
          <w:szCs w:val="28"/>
        </w:rPr>
        <w:t xml:space="preserve">» должен принимать меры (направлять письма, претензию, обращения в суд и т.д.) для возврата долга. </w:t>
      </w:r>
    </w:p>
    <w:p w:rsidR="00225364" w:rsidRPr="006970F9" w:rsidRDefault="00225364" w:rsidP="006970F9">
      <w:pPr>
        <w:pStyle w:val="a4"/>
        <w:tabs>
          <w:tab w:val="left" w:pos="1134"/>
        </w:tabs>
        <w:spacing w:line="360" w:lineRule="auto"/>
        <w:ind w:left="0" w:firstLine="709"/>
        <w:contextualSpacing/>
        <w:jc w:val="both"/>
        <w:rPr>
          <w:sz w:val="28"/>
          <w:szCs w:val="28"/>
        </w:rPr>
      </w:pPr>
      <w:r>
        <w:rPr>
          <w:sz w:val="28"/>
          <w:szCs w:val="28"/>
        </w:rPr>
        <w:t>3</w:t>
      </w:r>
      <w:r w:rsidRPr="00AE2AFD">
        <w:rPr>
          <w:sz w:val="28"/>
          <w:szCs w:val="28"/>
        </w:rPr>
        <w:t xml:space="preserve">. Главный бухгалтер несет ответственность за проведение инвентаризации дебиторской задолженности, формирование резервов по сомнительным </w:t>
      </w:r>
      <w:r w:rsidRPr="006970F9">
        <w:rPr>
          <w:sz w:val="28"/>
          <w:szCs w:val="28"/>
        </w:rPr>
        <w:t>долгам и документальное оформление списания безнадежных долгов с баланса организации.</w:t>
      </w:r>
    </w:p>
    <w:p w:rsidR="00225364" w:rsidRPr="006970F9" w:rsidRDefault="00225364" w:rsidP="006970F9">
      <w:pPr>
        <w:spacing w:after="0" w:line="348" w:lineRule="auto"/>
        <w:ind w:firstLine="709"/>
        <w:jc w:val="both"/>
        <w:rPr>
          <w:rFonts w:ascii="Times New Roman" w:hAnsi="Times New Roman" w:cs="Times New Roman"/>
          <w:sz w:val="28"/>
          <w:szCs w:val="28"/>
        </w:rPr>
      </w:pPr>
      <w:r w:rsidRPr="006970F9">
        <w:rPr>
          <w:rFonts w:ascii="Times New Roman" w:hAnsi="Times New Roman" w:cs="Times New Roman"/>
          <w:sz w:val="28"/>
          <w:szCs w:val="28"/>
        </w:rPr>
        <w:t xml:space="preserve">Ведения реестра сделок  также позволит избегать просроченной дебиторской задолженности, которое может повлиять  на рейтинг компании при кредитовании в банке. </w:t>
      </w:r>
    </w:p>
    <w:p w:rsidR="00225364" w:rsidRPr="00AE2AFD" w:rsidRDefault="00225364" w:rsidP="006970F9">
      <w:pPr>
        <w:pStyle w:val="aff3"/>
      </w:pPr>
      <w:bookmarkStart w:id="13" w:name="_Toc311236685"/>
      <w:r w:rsidRPr="006970F9">
        <w:rPr>
          <w:rFonts w:cs="Times New Roman"/>
        </w:rPr>
        <w:t>Таким образом, квалифицированное</w:t>
      </w:r>
      <w:r w:rsidRPr="00AE2AFD">
        <w:t xml:space="preserve">  управление дебиторской задолженностью  поспособствует укреплению финансового </w:t>
      </w:r>
      <w:bookmarkEnd w:id="13"/>
      <w:r w:rsidRPr="00AE2AFD">
        <w:t xml:space="preserve">состояния ООО </w:t>
      </w:r>
      <w:r>
        <w:t xml:space="preserve">СП </w:t>
      </w:r>
      <w:r w:rsidRPr="00AE2AFD">
        <w:t>«</w:t>
      </w:r>
      <w:proofErr w:type="spellStart"/>
      <w:r>
        <w:t>Нефтегаз</w:t>
      </w:r>
      <w:proofErr w:type="spellEnd"/>
      <w:r>
        <w:t xml:space="preserve">». Также данный факт поспособствует росту доли наиболее ликвидных оборотных средств в общей их структуре. </w:t>
      </w:r>
    </w:p>
    <w:p w:rsidR="00225364" w:rsidRDefault="00225364" w:rsidP="00225364">
      <w:pPr>
        <w:pStyle w:val="aff3"/>
      </w:pPr>
      <w:r w:rsidRPr="00AE2AFD">
        <w:t xml:space="preserve">Комплексное проведение указанных мероприятий позволят улучшить </w:t>
      </w:r>
      <w:r>
        <w:t xml:space="preserve">финансовые результаты </w:t>
      </w:r>
      <w:r w:rsidRPr="00AE2AFD">
        <w:t xml:space="preserve"> ООО </w:t>
      </w:r>
      <w:r>
        <w:t>СП «</w:t>
      </w:r>
      <w:proofErr w:type="spellStart"/>
      <w:r>
        <w:t>Нефтегаз</w:t>
      </w:r>
      <w:proofErr w:type="spellEnd"/>
      <w:r w:rsidRPr="00AE2AFD">
        <w:t>».</w:t>
      </w:r>
    </w:p>
    <w:p w:rsidR="00225364" w:rsidRDefault="00225364" w:rsidP="00225364">
      <w:pPr>
        <w:spacing w:line="360" w:lineRule="auto"/>
        <w:jc w:val="center"/>
        <w:rPr>
          <w:b/>
          <w:sz w:val="28"/>
          <w:szCs w:val="28"/>
        </w:rPr>
      </w:pPr>
    </w:p>
    <w:p w:rsidR="00DD2E4E" w:rsidRDefault="00DD2E4E" w:rsidP="006B528D">
      <w:pPr>
        <w:ind w:firstLine="709"/>
        <w:rPr>
          <w:rFonts w:ascii="Times New Roman" w:hAnsi="Times New Roman" w:cs="Times New Roman"/>
          <w:sz w:val="28"/>
          <w:szCs w:val="28"/>
        </w:rPr>
      </w:pPr>
    </w:p>
    <w:p w:rsidR="001D67AE" w:rsidRDefault="001D67AE" w:rsidP="006B528D">
      <w:pPr>
        <w:ind w:firstLine="709"/>
        <w:rPr>
          <w:rFonts w:ascii="Times New Roman" w:hAnsi="Times New Roman" w:cs="Times New Roman"/>
          <w:sz w:val="28"/>
          <w:szCs w:val="28"/>
        </w:rPr>
      </w:pPr>
    </w:p>
    <w:p w:rsidR="001D67AE" w:rsidRDefault="001D67AE" w:rsidP="006B528D">
      <w:pPr>
        <w:ind w:firstLine="709"/>
        <w:rPr>
          <w:rFonts w:ascii="Times New Roman" w:hAnsi="Times New Roman" w:cs="Times New Roman"/>
          <w:sz w:val="28"/>
          <w:szCs w:val="28"/>
        </w:rPr>
      </w:pPr>
    </w:p>
    <w:p w:rsidR="001D67AE" w:rsidRDefault="001D67AE" w:rsidP="006B528D">
      <w:pPr>
        <w:ind w:firstLine="709"/>
        <w:rPr>
          <w:rFonts w:ascii="Times New Roman" w:hAnsi="Times New Roman" w:cs="Times New Roman"/>
          <w:sz w:val="28"/>
          <w:szCs w:val="28"/>
        </w:rPr>
      </w:pPr>
    </w:p>
    <w:p w:rsidR="001D67AE" w:rsidRDefault="001D67AE" w:rsidP="006B528D">
      <w:pPr>
        <w:ind w:firstLine="709"/>
        <w:rPr>
          <w:rFonts w:ascii="Times New Roman" w:hAnsi="Times New Roman" w:cs="Times New Roman"/>
          <w:sz w:val="28"/>
          <w:szCs w:val="28"/>
        </w:rPr>
      </w:pPr>
    </w:p>
    <w:p w:rsidR="001D67AE" w:rsidRDefault="001D67AE" w:rsidP="006B528D">
      <w:pPr>
        <w:ind w:firstLine="709"/>
        <w:rPr>
          <w:rFonts w:ascii="Times New Roman" w:hAnsi="Times New Roman" w:cs="Times New Roman"/>
          <w:sz w:val="28"/>
          <w:szCs w:val="28"/>
        </w:rPr>
      </w:pPr>
    </w:p>
    <w:p w:rsidR="001D67AE" w:rsidRDefault="001D67AE" w:rsidP="006B528D">
      <w:pPr>
        <w:ind w:firstLine="709"/>
        <w:rPr>
          <w:rFonts w:ascii="Times New Roman" w:hAnsi="Times New Roman" w:cs="Times New Roman"/>
          <w:sz w:val="28"/>
          <w:szCs w:val="28"/>
        </w:rPr>
      </w:pPr>
    </w:p>
    <w:p w:rsidR="001D67AE" w:rsidRDefault="001D67AE" w:rsidP="006B528D">
      <w:pPr>
        <w:ind w:firstLine="709"/>
        <w:rPr>
          <w:rFonts w:ascii="Times New Roman" w:hAnsi="Times New Roman" w:cs="Times New Roman"/>
          <w:sz w:val="28"/>
          <w:szCs w:val="28"/>
        </w:rPr>
      </w:pPr>
    </w:p>
    <w:p w:rsidR="001D67AE" w:rsidRDefault="001D67AE" w:rsidP="006B528D">
      <w:pPr>
        <w:ind w:firstLine="709"/>
        <w:rPr>
          <w:rFonts w:ascii="Times New Roman" w:hAnsi="Times New Roman" w:cs="Times New Roman"/>
          <w:sz w:val="28"/>
          <w:szCs w:val="28"/>
        </w:rPr>
      </w:pPr>
    </w:p>
    <w:p w:rsidR="001D67AE" w:rsidRDefault="001D67AE" w:rsidP="008A0F3E">
      <w:pPr>
        <w:ind w:firstLine="709"/>
        <w:jc w:val="center"/>
        <w:outlineLvl w:val="0"/>
        <w:rPr>
          <w:rFonts w:ascii="Times New Roman" w:hAnsi="Times New Roman" w:cs="Times New Roman"/>
          <w:b/>
          <w:sz w:val="28"/>
          <w:szCs w:val="28"/>
        </w:rPr>
      </w:pPr>
      <w:bookmarkStart w:id="14" w:name="_Toc7115968"/>
      <w:r w:rsidRPr="001D67AE">
        <w:rPr>
          <w:rFonts w:ascii="Times New Roman" w:hAnsi="Times New Roman" w:cs="Times New Roman"/>
          <w:b/>
          <w:sz w:val="28"/>
          <w:szCs w:val="28"/>
        </w:rPr>
        <w:lastRenderedPageBreak/>
        <w:t>Заключение</w:t>
      </w:r>
      <w:bookmarkEnd w:id="14"/>
    </w:p>
    <w:p w:rsidR="00F25A26" w:rsidRDefault="00F25A26" w:rsidP="008A0F3E">
      <w:pPr>
        <w:ind w:firstLine="709"/>
        <w:jc w:val="center"/>
        <w:outlineLvl w:val="0"/>
        <w:rPr>
          <w:rFonts w:ascii="Times New Roman" w:hAnsi="Times New Roman" w:cs="Times New Roman"/>
          <w:b/>
          <w:sz w:val="28"/>
          <w:szCs w:val="28"/>
        </w:rPr>
      </w:pPr>
    </w:p>
    <w:p w:rsidR="001D67AE" w:rsidRDefault="00004F64" w:rsidP="006B528D">
      <w:pPr>
        <w:ind w:firstLine="709"/>
        <w:rPr>
          <w:rFonts w:ascii="Times New Roman" w:hAnsi="Times New Roman" w:cs="Times New Roman"/>
          <w:sz w:val="28"/>
          <w:szCs w:val="28"/>
        </w:rPr>
      </w:pPr>
      <w:r>
        <w:rPr>
          <w:rFonts w:ascii="Times New Roman" w:hAnsi="Times New Roman" w:cs="Times New Roman"/>
          <w:sz w:val="28"/>
          <w:szCs w:val="28"/>
        </w:rPr>
        <w:t>По итогам проделанной работы можно сделать следующие выводы.</w:t>
      </w:r>
    </w:p>
    <w:p w:rsidR="007A3ADB" w:rsidRPr="007A3ADB" w:rsidRDefault="007A3ADB" w:rsidP="007A3ADB">
      <w:pPr>
        <w:pStyle w:val="rtejustify"/>
        <w:spacing w:before="0" w:beforeAutospacing="0" w:after="0" w:afterAutospacing="0" w:line="360" w:lineRule="auto"/>
        <w:ind w:firstLine="709"/>
        <w:jc w:val="both"/>
        <w:textAlignment w:val="baseline"/>
        <w:rPr>
          <w:sz w:val="28"/>
          <w:szCs w:val="28"/>
        </w:rPr>
      </w:pPr>
      <w:r w:rsidRPr="00E30E0C">
        <w:rPr>
          <w:sz w:val="28"/>
          <w:szCs w:val="28"/>
        </w:rPr>
        <w:t xml:space="preserve">В балансе представлено общее состояние всех средств предприятия, в других отчетных формах отражаются лишь показатели, характеризующие определенную сторону </w:t>
      </w:r>
      <w:r w:rsidRPr="007A3ADB">
        <w:rPr>
          <w:sz w:val="28"/>
          <w:szCs w:val="28"/>
        </w:rPr>
        <w:t>деятельности предприятия.</w:t>
      </w:r>
    </w:p>
    <w:p w:rsidR="00004F64" w:rsidRPr="007A3ADB" w:rsidRDefault="007A3ADB" w:rsidP="007A3ADB">
      <w:pPr>
        <w:spacing w:after="0" w:line="360" w:lineRule="auto"/>
        <w:ind w:firstLine="709"/>
        <w:jc w:val="both"/>
        <w:rPr>
          <w:rFonts w:ascii="Times New Roman" w:hAnsi="Times New Roman" w:cs="Times New Roman"/>
          <w:sz w:val="28"/>
          <w:szCs w:val="28"/>
        </w:rPr>
      </w:pPr>
      <w:r w:rsidRPr="007A3ADB">
        <w:rPr>
          <w:rFonts w:ascii="Times New Roman" w:hAnsi="Times New Roman" w:cs="Times New Roman"/>
          <w:sz w:val="28"/>
          <w:szCs w:val="28"/>
        </w:rPr>
        <w:t>Значение бухгалтерского баланса в системе финансовой отчетности существенно, поскольку данные, представленные в балансе, позволяют сформировать наглядное мнение о положении предприятия.</w:t>
      </w:r>
    </w:p>
    <w:p w:rsidR="007A3ADB" w:rsidRDefault="007A3ADB" w:rsidP="007A3ADB">
      <w:pPr>
        <w:spacing w:after="0" w:line="360" w:lineRule="auto"/>
        <w:ind w:firstLine="709"/>
        <w:jc w:val="both"/>
        <w:rPr>
          <w:rFonts w:ascii="Times New Roman" w:hAnsi="Times New Roman" w:cs="Times New Roman"/>
          <w:sz w:val="28"/>
          <w:szCs w:val="28"/>
        </w:rPr>
      </w:pPr>
      <w:r w:rsidRPr="007A3ADB">
        <w:rPr>
          <w:rFonts w:ascii="Times New Roman" w:hAnsi="Times New Roman" w:cs="Times New Roman"/>
          <w:sz w:val="28"/>
          <w:szCs w:val="28"/>
        </w:rPr>
        <w:t xml:space="preserve">Общество с ограниченной ответственностью «СП </w:t>
      </w:r>
      <w:proofErr w:type="spellStart"/>
      <w:r w:rsidRPr="007A3ADB">
        <w:rPr>
          <w:rFonts w:ascii="Times New Roman" w:hAnsi="Times New Roman" w:cs="Times New Roman"/>
          <w:sz w:val="28"/>
          <w:szCs w:val="28"/>
        </w:rPr>
        <w:t>Нефтегаз</w:t>
      </w:r>
      <w:proofErr w:type="spellEnd"/>
      <w:r w:rsidRPr="007A3ADB">
        <w:rPr>
          <w:rFonts w:ascii="Times New Roman" w:hAnsi="Times New Roman" w:cs="Times New Roman"/>
          <w:sz w:val="28"/>
          <w:szCs w:val="28"/>
        </w:rPr>
        <w:t>» учреждено в соответствии с действующим законодательством Российской Федерации. Предприятие конкурентоспособное, работает на много лет на рынке, торгует моторным топливом</w:t>
      </w:r>
      <w:r>
        <w:rPr>
          <w:rFonts w:ascii="Times New Roman" w:hAnsi="Times New Roman" w:cs="Times New Roman"/>
          <w:sz w:val="28"/>
          <w:szCs w:val="28"/>
        </w:rPr>
        <w:t>.</w:t>
      </w:r>
    </w:p>
    <w:p w:rsidR="007A3ADB" w:rsidRPr="007A3ADB" w:rsidRDefault="00245213" w:rsidP="007A3A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данном отчете мы рассмотрели более детально содержание бухгалтерской отчетности  и отчета о финансовых результатах в ООО СП «</w:t>
      </w:r>
      <w:proofErr w:type="spellStart"/>
      <w:r>
        <w:rPr>
          <w:rFonts w:ascii="Times New Roman" w:hAnsi="Times New Roman" w:cs="Times New Roman"/>
          <w:sz w:val="28"/>
          <w:szCs w:val="28"/>
        </w:rPr>
        <w:t>Нефтегаз</w:t>
      </w:r>
      <w:proofErr w:type="spellEnd"/>
      <w:r>
        <w:rPr>
          <w:rFonts w:ascii="Times New Roman" w:hAnsi="Times New Roman" w:cs="Times New Roman"/>
          <w:sz w:val="28"/>
          <w:szCs w:val="28"/>
        </w:rPr>
        <w:t>».</w:t>
      </w:r>
    </w:p>
    <w:p w:rsidR="007A3ADB" w:rsidRDefault="004D68C1" w:rsidP="007A3A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 работе проведен анализ имущественного положения ООО СП «</w:t>
      </w:r>
      <w:proofErr w:type="spellStart"/>
      <w:r>
        <w:rPr>
          <w:rFonts w:ascii="Times New Roman" w:hAnsi="Times New Roman" w:cs="Times New Roman"/>
          <w:sz w:val="28"/>
          <w:szCs w:val="28"/>
        </w:rPr>
        <w:t>Нефтегаз</w:t>
      </w:r>
      <w:proofErr w:type="spellEnd"/>
      <w:r>
        <w:rPr>
          <w:rFonts w:ascii="Times New Roman" w:hAnsi="Times New Roman" w:cs="Times New Roman"/>
          <w:sz w:val="28"/>
          <w:szCs w:val="28"/>
        </w:rPr>
        <w:t xml:space="preserve">». Основную долю в активе баланса занимают оборотные активы. </w:t>
      </w:r>
    </w:p>
    <w:p w:rsidR="004D68C1" w:rsidRPr="0013200D" w:rsidRDefault="004D68C1" w:rsidP="004D68C1">
      <w:pPr>
        <w:pStyle w:val="af4"/>
        <w:widowControl w:val="0"/>
        <w:spacing w:before="0" w:beforeAutospacing="0" w:after="0" w:afterAutospacing="0" w:line="360" w:lineRule="auto"/>
        <w:ind w:firstLine="720"/>
        <w:jc w:val="both"/>
        <w:rPr>
          <w:sz w:val="28"/>
          <w:szCs w:val="28"/>
        </w:rPr>
      </w:pPr>
      <w:r>
        <w:rPr>
          <w:sz w:val="28"/>
          <w:szCs w:val="28"/>
        </w:rPr>
        <w:t>Тем не менее оборотные активы за последний год снизились на (43231-49421) 6190 тыс. руб., что произошло за счет следующих фактором</w:t>
      </w:r>
      <w:r w:rsidRPr="0013200D">
        <w:rPr>
          <w:sz w:val="28"/>
          <w:szCs w:val="28"/>
        </w:rPr>
        <w:t>:</w:t>
      </w:r>
    </w:p>
    <w:p w:rsidR="004D68C1" w:rsidRDefault="004D68C1" w:rsidP="004D68C1">
      <w:pPr>
        <w:pStyle w:val="af4"/>
        <w:widowControl w:val="0"/>
        <w:spacing w:before="0" w:beforeAutospacing="0" w:after="0" w:afterAutospacing="0" w:line="360" w:lineRule="auto"/>
        <w:ind w:firstLine="720"/>
        <w:jc w:val="both"/>
        <w:rPr>
          <w:sz w:val="28"/>
          <w:szCs w:val="28"/>
        </w:rPr>
      </w:pPr>
      <w:r>
        <w:rPr>
          <w:sz w:val="28"/>
          <w:szCs w:val="28"/>
        </w:rPr>
        <w:t>- снижения запасов на 18 800 тыс. руб.</w:t>
      </w:r>
      <w:r w:rsidRPr="0013200D">
        <w:rPr>
          <w:sz w:val="28"/>
          <w:szCs w:val="28"/>
        </w:rPr>
        <w:t>;</w:t>
      </w:r>
    </w:p>
    <w:p w:rsidR="004D68C1" w:rsidRDefault="004D68C1" w:rsidP="004D68C1">
      <w:pPr>
        <w:pStyle w:val="af4"/>
        <w:widowControl w:val="0"/>
        <w:spacing w:before="0" w:beforeAutospacing="0" w:after="0" w:afterAutospacing="0" w:line="360" w:lineRule="auto"/>
        <w:ind w:firstLine="720"/>
        <w:jc w:val="both"/>
        <w:rPr>
          <w:sz w:val="28"/>
          <w:szCs w:val="28"/>
        </w:rPr>
      </w:pPr>
      <w:r>
        <w:rPr>
          <w:sz w:val="28"/>
          <w:szCs w:val="28"/>
        </w:rPr>
        <w:t>- снижения НДС на 758 тыс. руб.</w:t>
      </w:r>
      <w:r w:rsidRPr="0013200D">
        <w:rPr>
          <w:sz w:val="28"/>
          <w:szCs w:val="28"/>
        </w:rPr>
        <w:t>;</w:t>
      </w:r>
    </w:p>
    <w:p w:rsidR="004D68C1" w:rsidRPr="0013200D" w:rsidRDefault="004D68C1" w:rsidP="004D68C1">
      <w:pPr>
        <w:pStyle w:val="af4"/>
        <w:widowControl w:val="0"/>
        <w:spacing w:before="0" w:beforeAutospacing="0" w:after="0" w:afterAutospacing="0" w:line="360" w:lineRule="auto"/>
        <w:ind w:firstLine="720"/>
        <w:jc w:val="both"/>
        <w:rPr>
          <w:sz w:val="28"/>
          <w:szCs w:val="28"/>
        </w:rPr>
      </w:pPr>
      <w:r>
        <w:rPr>
          <w:sz w:val="28"/>
          <w:szCs w:val="28"/>
        </w:rPr>
        <w:t>- увеличения дебиторской задолженности на 1 086 тыс. руб.</w:t>
      </w:r>
      <w:r w:rsidRPr="0013200D">
        <w:rPr>
          <w:sz w:val="28"/>
          <w:szCs w:val="28"/>
        </w:rPr>
        <w:t>;</w:t>
      </w:r>
    </w:p>
    <w:p w:rsidR="004D68C1" w:rsidRDefault="004D68C1" w:rsidP="004D68C1">
      <w:pPr>
        <w:pStyle w:val="af4"/>
        <w:widowControl w:val="0"/>
        <w:spacing w:before="0" w:beforeAutospacing="0" w:after="0" w:afterAutospacing="0" w:line="360" w:lineRule="auto"/>
        <w:ind w:firstLine="720"/>
        <w:jc w:val="both"/>
        <w:rPr>
          <w:sz w:val="28"/>
          <w:szCs w:val="28"/>
        </w:rPr>
      </w:pPr>
      <w:r>
        <w:rPr>
          <w:sz w:val="28"/>
          <w:szCs w:val="28"/>
        </w:rPr>
        <w:t>- увеличения денежных средств на 308 тыс. руб.</w:t>
      </w:r>
      <w:r w:rsidRPr="0013200D">
        <w:rPr>
          <w:sz w:val="28"/>
          <w:szCs w:val="28"/>
        </w:rPr>
        <w:t>;</w:t>
      </w:r>
    </w:p>
    <w:p w:rsidR="004D68C1" w:rsidRDefault="004D68C1" w:rsidP="004D68C1">
      <w:pPr>
        <w:pStyle w:val="af4"/>
        <w:widowControl w:val="0"/>
        <w:spacing w:before="0" w:beforeAutospacing="0" w:after="0" w:afterAutospacing="0" w:line="360" w:lineRule="auto"/>
        <w:ind w:firstLine="720"/>
        <w:jc w:val="both"/>
        <w:rPr>
          <w:sz w:val="28"/>
          <w:szCs w:val="28"/>
        </w:rPr>
      </w:pPr>
      <w:r>
        <w:rPr>
          <w:sz w:val="28"/>
          <w:szCs w:val="28"/>
        </w:rPr>
        <w:t xml:space="preserve">- роста прочих </w:t>
      </w:r>
      <w:proofErr w:type="spellStart"/>
      <w:r>
        <w:rPr>
          <w:sz w:val="28"/>
          <w:szCs w:val="28"/>
        </w:rPr>
        <w:t>внеоборотных</w:t>
      </w:r>
      <w:proofErr w:type="spellEnd"/>
      <w:r>
        <w:rPr>
          <w:sz w:val="28"/>
          <w:szCs w:val="28"/>
        </w:rPr>
        <w:t xml:space="preserve"> активов на 11 974 тыс. руб. </w:t>
      </w:r>
    </w:p>
    <w:p w:rsidR="00A8011A" w:rsidRDefault="00A8011A" w:rsidP="00A8011A">
      <w:pPr>
        <w:pStyle w:val="af4"/>
        <w:spacing w:before="0" w:beforeAutospacing="0" w:after="0" w:afterAutospacing="0" w:line="360" w:lineRule="auto"/>
        <w:ind w:firstLine="709"/>
        <w:jc w:val="both"/>
        <w:textAlignment w:val="top"/>
        <w:rPr>
          <w:sz w:val="28"/>
          <w:szCs w:val="28"/>
        </w:rPr>
      </w:pPr>
      <w:r w:rsidRPr="00D55104">
        <w:rPr>
          <w:sz w:val="28"/>
          <w:szCs w:val="28"/>
        </w:rPr>
        <w:t>В целом можно сделать вывод о повышении в 2018 году ликвидности оборотных средств из-за увеличения быстрореализуемых активов, наиболее ликвидных активов, а также из-за сокращения медленно реализуемых активов.</w:t>
      </w:r>
      <w:r>
        <w:rPr>
          <w:sz w:val="28"/>
          <w:szCs w:val="28"/>
        </w:rPr>
        <w:t xml:space="preserve"> Н</w:t>
      </w:r>
      <w:r w:rsidRPr="00D55104">
        <w:rPr>
          <w:sz w:val="28"/>
          <w:szCs w:val="28"/>
        </w:rPr>
        <w:t xml:space="preserve">алицо трансформация медленно реализуемых активов в наиболее </w:t>
      </w:r>
      <w:r w:rsidRPr="00D55104">
        <w:rPr>
          <w:sz w:val="28"/>
          <w:szCs w:val="28"/>
        </w:rPr>
        <w:lastRenderedPageBreak/>
        <w:t>ликвидных и быстрореализуемых активов. Однако в конечном итоге все же снизилась общая ликвидность оборотных средств</w:t>
      </w:r>
      <w:r>
        <w:rPr>
          <w:sz w:val="28"/>
          <w:szCs w:val="28"/>
        </w:rPr>
        <w:t>.</w:t>
      </w:r>
    </w:p>
    <w:p w:rsidR="00A8011A" w:rsidRPr="00220236" w:rsidRDefault="00A8011A" w:rsidP="00220236">
      <w:pPr>
        <w:pStyle w:val="af4"/>
        <w:spacing w:before="0" w:beforeAutospacing="0" w:after="0" w:afterAutospacing="0" w:line="360" w:lineRule="auto"/>
        <w:ind w:firstLine="709"/>
        <w:jc w:val="both"/>
        <w:textAlignment w:val="top"/>
        <w:rPr>
          <w:sz w:val="28"/>
          <w:szCs w:val="28"/>
        </w:rPr>
      </w:pPr>
      <w:r>
        <w:rPr>
          <w:sz w:val="28"/>
          <w:szCs w:val="28"/>
        </w:rPr>
        <w:t xml:space="preserve">В </w:t>
      </w:r>
      <w:r w:rsidRPr="00220236">
        <w:rPr>
          <w:sz w:val="28"/>
          <w:szCs w:val="28"/>
        </w:rPr>
        <w:t>работе также проведен анализ финансовых результатов ООО СП «</w:t>
      </w:r>
      <w:proofErr w:type="spellStart"/>
      <w:r w:rsidRPr="00220236">
        <w:rPr>
          <w:sz w:val="28"/>
          <w:szCs w:val="28"/>
        </w:rPr>
        <w:t>Нефтегаз</w:t>
      </w:r>
      <w:proofErr w:type="spellEnd"/>
      <w:r w:rsidRPr="00220236">
        <w:rPr>
          <w:sz w:val="28"/>
          <w:szCs w:val="28"/>
        </w:rPr>
        <w:t xml:space="preserve">». </w:t>
      </w:r>
    </w:p>
    <w:p w:rsidR="003707A4" w:rsidRPr="003707A4" w:rsidRDefault="00220236" w:rsidP="003707A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20236">
        <w:rPr>
          <w:rFonts w:ascii="Times New Roman" w:hAnsi="Times New Roman" w:cs="Times New Roman"/>
          <w:sz w:val="28"/>
          <w:szCs w:val="28"/>
        </w:rPr>
        <w:t xml:space="preserve">Общим финансовым результатом является прибыль. Компания в </w:t>
      </w:r>
      <w:r w:rsidRPr="003707A4">
        <w:rPr>
          <w:rFonts w:ascii="Times New Roman" w:hAnsi="Times New Roman" w:cs="Times New Roman"/>
          <w:sz w:val="28"/>
          <w:szCs w:val="28"/>
        </w:rPr>
        <w:t>течении исследуемого периода получает чистую прибыль, однако абсолютное ее значение имеет тенденцию снижения.</w:t>
      </w:r>
    </w:p>
    <w:p w:rsidR="003707A4" w:rsidRDefault="003707A4" w:rsidP="003707A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707A4">
        <w:rPr>
          <w:rFonts w:ascii="Times New Roman" w:hAnsi="Times New Roman" w:cs="Times New Roman"/>
          <w:sz w:val="28"/>
          <w:szCs w:val="28"/>
        </w:rPr>
        <w:t>На протяжении всего исследуемого периода ООО СП «</w:t>
      </w:r>
      <w:proofErr w:type="spellStart"/>
      <w:r w:rsidRPr="003707A4">
        <w:rPr>
          <w:rFonts w:ascii="Times New Roman" w:hAnsi="Times New Roman" w:cs="Times New Roman"/>
          <w:sz w:val="28"/>
          <w:szCs w:val="28"/>
        </w:rPr>
        <w:t>Нефтегаз</w:t>
      </w:r>
      <w:proofErr w:type="spellEnd"/>
      <w:r w:rsidRPr="003707A4">
        <w:rPr>
          <w:rFonts w:ascii="Times New Roman" w:hAnsi="Times New Roman" w:cs="Times New Roman"/>
          <w:sz w:val="28"/>
          <w:szCs w:val="28"/>
        </w:rPr>
        <w:t>» имеет неустойчивое финансовое положение, которое характеризуется обеспечением запасов и затрат за счет собственных оборотных средств, долгосрочных заемных источников и краткосрочных кредитов и займов, т. е. за счет всех основных источников формирования запасов.</w:t>
      </w:r>
    </w:p>
    <w:p w:rsidR="00C72794" w:rsidRDefault="00C72794" w:rsidP="00C72794">
      <w:pPr>
        <w:pStyle w:val="af4"/>
        <w:widowControl w:val="0"/>
        <w:spacing w:before="0" w:beforeAutospacing="0" w:after="0" w:afterAutospacing="0" w:line="360" w:lineRule="auto"/>
        <w:ind w:firstLine="720"/>
        <w:jc w:val="both"/>
        <w:rPr>
          <w:sz w:val="28"/>
          <w:szCs w:val="28"/>
        </w:rPr>
      </w:pPr>
      <w:r w:rsidRPr="007F3186">
        <w:rPr>
          <w:sz w:val="28"/>
          <w:szCs w:val="28"/>
        </w:rPr>
        <w:t xml:space="preserve">Итак, устойчивое финансовое состояние является необходимым условием эффективной деятельности фирмы. Результаты проведения </w:t>
      </w:r>
      <w:r>
        <w:rPr>
          <w:sz w:val="28"/>
          <w:szCs w:val="28"/>
        </w:rPr>
        <w:t xml:space="preserve">анализа имущественного положения, финансовых результатов </w:t>
      </w:r>
      <w:r w:rsidRPr="007F3186">
        <w:rPr>
          <w:sz w:val="28"/>
          <w:szCs w:val="28"/>
        </w:rPr>
        <w:t xml:space="preserve">анализа и оценки  </w:t>
      </w:r>
      <w:r>
        <w:rPr>
          <w:sz w:val="28"/>
          <w:szCs w:val="28"/>
        </w:rPr>
        <w:t>финансовой устойчивости компании</w:t>
      </w:r>
      <w:r w:rsidRPr="007F3186">
        <w:rPr>
          <w:sz w:val="28"/>
          <w:szCs w:val="28"/>
        </w:rPr>
        <w:t xml:space="preserve"> позволяют  практически в реальном масштабе времени принимать решения по устранению негативного воздействия внешних и внутренних факторов. </w:t>
      </w:r>
    </w:p>
    <w:p w:rsidR="00C72794" w:rsidRDefault="00C72794" w:rsidP="00C72794">
      <w:pPr>
        <w:pStyle w:val="af4"/>
        <w:shd w:val="clear" w:color="auto" w:fill="FFFFFF"/>
        <w:spacing w:before="0" w:beforeAutospacing="0" w:after="0" w:afterAutospacing="0" w:line="360" w:lineRule="auto"/>
        <w:ind w:firstLine="709"/>
        <w:jc w:val="both"/>
        <w:rPr>
          <w:sz w:val="28"/>
          <w:szCs w:val="28"/>
        </w:rPr>
      </w:pPr>
      <w:r w:rsidRPr="00AE2AFD">
        <w:rPr>
          <w:sz w:val="28"/>
          <w:szCs w:val="28"/>
        </w:rPr>
        <w:t xml:space="preserve">По итогам проведенного анализа </w:t>
      </w:r>
      <w:r>
        <w:rPr>
          <w:sz w:val="28"/>
          <w:szCs w:val="28"/>
        </w:rPr>
        <w:t xml:space="preserve">имущественного состояния и финансовых результатов  </w:t>
      </w:r>
      <w:r w:rsidRPr="00AE2AFD">
        <w:rPr>
          <w:sz w:val="28"/>
          <w:szCs w:val="28"/>
        </w:rPr>
        <w:t xml:space="preserve">ООО </w:t>
      </w:r>
      <w:r>
        <w:rPr>
          <w:sz w:val="28"/>
          <w:szCs w:val="28"/>
        </w:rPr>
        <w:t xml:space="preserve">СП </w:t>
      </w:r>
      <w:r w:rsidRPr="00AE2AFD">
        <w:rPr>
          <w:sz w:val="28"/>
          <w:szCs w:val="28"/>
        </w:rPr>
        <w:t>«</w:t>
      </w:r>
      <w:proofErr w:type="spellStart"/>
      <w:r>
        <w:rPr>
          <w:sz w:val="28"/>
          <w:szCs w:val="28"/>
        </w:rPr>
        <w:t>Нефтегаз</w:t>
      </w:r>
      <w:proofErr w:type="spellEnd"/>
      <w:r w:rsidRPr="00AE2AFD">
        <w:rPr>
          <w:sz w:val="28"/>
          <w:szCs w:val="28"/>
        </w:rPr>
        <w:t>» нами выявлены следующие ресурсные зоны для ее улучшения, а именно:</w:t>
      </w:r>
    </w:p>
    <w:p w:rsidR="00C72794" w:rsidRDefault="00C72794" w:rsidP="00C72794">
      <w:pPr>
        <w:pStyle w:val="af4"/>
        <w:shd w:val="clear" w:color="auto" w:fill="FFFFFF"/>
        <w:spacing w:before="0" w:beforeAutospacing="0" w:after="0" w:afterAutospacing="0" w:line="360" w:lineRule="auto"/>
        <w:ind w:firstLine="709"/>
        <w:jc w:val="both"/>
        <w:rPr>
          <w:sz w:val="28"/>
          <w:szCs w:val="28"/>
        </w:rPr>
      </w:pPr>
      <w:r>
        <w:rPr>
          <w:sz w:val="28"/>
          <w:szCs w:val="28"/>
        </w:rPr>
        <w:t>- снижение дебиторской задолженности</w:t>
      </w:r>
      <w:r w:rsidRPr="005D6AD3">
        <w:rPr>
          <w:sz w:val="28"/>
          <w:szCs w:val="28"/>
        </w:rPr>
        <w:t>;</w:t>
      </w:r>
    </w:p>
    <w:p w:rsidR="00C72794" w:rsidRDefault="00C72794" w:rsidP="00C72794">
      <w:pPr>
        <w:pStyle w:val="af4"/>
        <w:shd w:val="clear" w:color="auto" w:fill="FFFFFF"/>
        <w:spacing w:before="0" w:beforeAutospacing="0" w:after="0" w:afterAutospacing="0" w:line="360" w:lineRule="auto"/>
        <w:ind w:firstLine="709"/>
        <w:jc w:val="both"/>
        <w:rPr>
          <w:sz w:val="28"/>
          <w:szCs w:val="28"/>
        </w:rPr>
      </w:pPr>
      <w:r>
        <w:rPr>
          <w:sz w:val="28"/>
          <w:szCs w:val="28"/>
        </w:rPr>
        <w:t>- наращивание наиболее ликвидных оборотных средств</w:t>
      </w:r>
      <w:r w:rsidRPr="005D6AD3">
        <w:rPr>
          <w:sz w:val="28"/>
          <w:szCs w:val="28"/>
        </w:rPr>
        <w:t>;</w:t>
      </w:r>
    </w:p>
    <w:p w:rsidR="00C72794" w:rsidRDefault="00C72794" w:rsidP="00C72794">
      <w:pPr>
        <w:pStyle w:val="af4"/>
        <w:shd w:val="clear" w:color="auto" w:fill="FFFFFF"/>
        <w:spacing w:before="0" w:beforeAutospacing="0" w:after="0" w:afterAutospacing="0" w:line="360" w:lineRule="auto"/>
        <w:ind w:firstLine="709"/>
        <w:jc w:val="both"/>
        <w:rPr>
          <w:sz w:val="28"/>
          <w:szCs w:val="28"/>
        </w:rPr>
      </w:pPr>
      <w:r>
        <w:rPr>
          <w:sz w:val="28"/>
          <w:szCs w:val="28"/>
        </w:rPr>
        <w:t xml:space="preserve">- </w:t>
      </w:r>
      <w:r w:rsidRPr="00AE2AFD">
        <w:rPr>
          <w:sz w:val="28"/>
          <w:szCs w:val="28"/>
        </w:rPr>
        <w:t>повышение эффективности управления издержками (в том числе себестоимостью и коммерческими</w:t>
      </w:r>
      <w:r>
        <w:rPr>
          <w:sz w:val="28"/>
          <w:szCs w:val="28"/>
        </w:rPr>
        <w:t xml:space="preserve"> расходами).</w:t>
      </w:r>
    </w:p>
    <w:p w:rsidR="00C72794" w:rsidRDefault="00C72794" w:rsidP="00C72794">
      <w:pPr>
        <w:pStyle w:val="af4"/>
        <w:shd w:val="clear" w:color="auto" w:fill="FFFFFF"/>
        <w:spacing w:before="0" w:beforeAutospacing="0" w:after="0" w:afterAutospacing="0" w:line="360" w:lineRule="auto"/>
        <w:ind w:firstLine="709"/>
        <w:jc w:val="both"/>
        <w:rPr>
          <w:sz w:val="28"/>
          <w:szCs w:val="28"/>
        </w:rPr>
      </w:pPr>
      <w:r w:rsidRPr="00AE2AFD">
        <w:rPr>
          <w:sz w:val="28"/>
          <w:szCs w:val="28"/>
        </w:rPr>
        <w:t>В виду этого, для этого необходимо разработать комплекс мероприятий в следующих направлениях:</w:t>
      </w:r>
      <w:r>
        <w:rPr>
          <w:sz w:val="28"/>
          <w:szCs w:val="28"/>
        </w:rPr>
        <w:t xml:space="preserve"> увеличить объем продаж, повышение цены до конкурентоспособного уровня, сокращение дебиторской и кредиторской задолженности.</w:t>
      </w:r>
    </w:p>
    <w:p w:rsidR="00C72794" w:rsidRDefault="00C72794" w:rsidP="00C72794">
      <w:pPr>
        <w:pStyle w:val="aff3"/>
      </w:pPr>
      <w:r w:rsidRPr="00AE2AFD">
        <w:lastRenderedPageBreak/>
        <w:t xml:space="preserve">Комплексное проведение указанных мероприятий позволят улучшить </w:t>
      </w:r>
      <w:r>
        <w:t xml:space="preserve">финансовые результаты </w:t>
      </w:r>
      <w:r w:rsidRPr="00AE2AFD">
        <w:t xml:space="preserve"> ООО </w:t>
      </w:r>
      <w:r>
        <w:t>СП «</w:t>
      </w:r>
      <w:proofErr w:type="spellStart"/>
      <w:r>
        <w:t>Нефтегаз</w:t>
      </w:r>
      <w:proofErr w:type="spellEnd"/>
      <w:r w:rsidRPr="00AE2AFD">
        <w:t>».</w:t>
      </w:r>
    </w:p>
    <w:p w:rsidR="00C72794" w:rsidRDefault="00C72794" w:rsidP="00C72794">
      <w:pPr>
        <w:pStyle w:val="af4"/>
        <w:shd w:val="clear" w:color="auto" w:fill="FFFFFF"/>
        <w:spacing w:before="0" w:beforeAutospacing="0" w:after="0" w:afterAutospacing="0" w:line="360" w:lineRule="auto"/>
        <w:ind w:firstLine="709"/>
        <w:jc w:val="both"/>
        <w:rPr>
          <w:sz w:val="28"/>
          <w:szCs w:val="28"/>
        </w:rPr>
      </w:pPr>
    </w:p>
    <w:p w:rsidR="00F25A26" w:rsidRDefault="00F25A26" w:rsidP="00C72794">
      <w:pPr>
        <w:pStyle w:val="af4"/>
        <w:shd w:val="clear" w:color="auto" w:fill="FFFFFF"/>
        <w:spacing w:before="0" w:beforeAutospacing="0" w:after="0" w:afterAutospacing="0" w:line="360" w:lineRule="auto"/>
        <w:ind w:firstLine="709"/>
        <w:jc w:val="both"/>
        <w:rPr>
          <w:sz w:val="28"/>
          <w:szCs w:val="28"/>
        </w:rPr>
      </w:pPr>
    </w:p>
    <w:p w:rsidR="00F25A26" w:rsidRDefault="00F25A26" w:rsidP="00C72794">
      <w:pPr>
        <w:pStyle w:val="af4"/>
        <w:shd w:val="clear" w:color="auto" w:fill="FFFFFF"/>
        <w:spacing w:before="0" w:beforeAutospacing="0" w:after="0" w:afterAutospacing="0" w:line="360" w:lineRule="auto"/>
        <w:ind w:firstLine="709"/>
        <w:jc w:val="both"/>
        <w:rPr>
          <w:sz w:val="28"/>
          <w:szCs w:val="28"/>
        </w:rPr>
      </w:pPr>
    </w:p>
    <w:p w:rsidR="00F25A26" w:rsidRDefault="00F25A26" w:rsidP="00C72794">
      <w:pPr>
        <w:pStyle w:val="af4"/>
        <w:shd w:val="clear" w:color="auto" w:fill="FFFFFF"/>
        <w:spacing w:before="0" w:beforeAutospacing="0" w:after="0" w:afterAutospacing="0" w:line="360" w:lineRule="auto"/>
        <w:ind w:firstLine="709"/>
        <w:jc w:val="both"/>
        <w:rPr>
          <w:sz w:val="28"/>
          <w:szCs w:val="28"/>
        </w:rPr>
      </w:pPr>
    </w:p>
    <w:p w:rsidR="00F25A26" w:rsidRDefault="00F25A26" w:rsidP="00C72794">
      <w:pPr>
        <w:pStyle w:val="af4"/>
        <w:shd w:val="clear" w:color="auto" w:fill="FFFFFF"/>
        <w:spacing w:before="0" w:beforeAutospacing="0" w:after="0" w:afterAutospacing="0" w:line="360" w:lineRule="auto"/>
        <w:ind w:firstLine="709"/>
        <w:jc w:val="both"/>
        <w:rPr>
          <w:sz w:val="28"/>
          <w:szCs w:val="28"/>
        </w:rPr>
      </w:pPr>
    </w:p>
    <w:p w:rsidR="00F25A26" w:rsidRDefault="00F25A26" w:rsidP="00C72794">
      <w:pPr>
        <w:pStyle w:val="af4"/>
        <w:shd w:val="clear" w:color="auto" w:fill="FFFFFF"/>
        <w:spacing w:before="0" w:beforeAutospacing="0" w:after="0" w:afterAutospacing="0" w:line="360" w:lineRule="auto"/>
        <w:ind w:firstLine="709"/>
        <w:jc w:val="both"/>
        <w:rPr>
          <w:sz w:val="28"/>
          <w:szCs w:val="28"/>
        </w:rPr>
      </w:pPr>
    </w:p>
    <w:p w:rsidR="00F25A26" w:rsidRDefault="00F25A26" w:rsidP="00C72794">
      <w:pPr>
        <w:pStyle w:val="af4"/>
        <w:shd w:val="clear" w:color="auto" w:fill="FFFFFF"/>
        <w:spacing w:before="0" w:beforeAutospacing="0" w:after="0" w:afterAutospacing="0" w:line="360" w:lineRule="auto"/>
        <w:ind w:firstLine="709"/>
        <w:jc w:val="both"/>
        <w:rPr>
          <w:sz w:val="28"/>
          <w:szCs w:val="28"/>
        </w:rPr>
      </w:pPr>
    </w:p>
    <w:p w:rsidR="00F25A26" w:rsidRDefault="00F25A26" w:rsidP="00C72794">
      <w:pPr>
        <w:pStyle w:val="af4"/>
        <w:shd w:val="clear" w:color="auto" w:fill="FFFFFF"/>
        <w:spacing w:before="0" w:beforeAutospacing="0" w:after="0" w:afterAutospacing="0" w:line="360" w:lineRule="auto"/>
        <w:ind w:firstLine="709"/>
        <w:jc w:val="both"/>
        <w:rPr>
          <w:sz w:val="28"/>
          <w:szCs w:val="28"/>
        </w:rPr>
      </w:pPr>
    </w:p>
    <w:p w:rsidR="00F25A26" w:rsidRDefault="00F25A26" w:rsidP="00C72794">
      <w:pPr>
        <w:pStyle w:val="af4"/>
        <w:shd w:val="clear" w:color="auto" w:fill="FFFFFF"/>
        <w:spacing w:before="0" w:beforeAutospacing="0" w:after="0" w:afterAutospacing="0" w:line="360" w:lineRule="auto"/>
        <w:ind w:firstLine="709"/>
        <w:jc w:val="both"/>
        <w:rPr>
          <w:sz w:val="28"/>
          <w:szCs w:val="28"/>
        </w:rPr>
      </w:pPr>
    </w:p>
    <w:p w:rsidR="00F25A26" w:rsidRDefault="00F25A26" w:rsidP="00C72794">
      <w:pPr>
        <w:pStyle w:val="af4"/>
        <w:shd w:val="clear" w:color="auto" w:fill="FFFFFF"/>
        <w:spacing w:before="0" w:beforeAutospacing="0" w:after="0" w:afterAutospacing="0" w:line="360" w:lineRule="auto"/>
        <w:ind w:firstLine="709"/>
        <w:jc w:val="both"/>
        <w:rPr>
          <w:sz w:val="28"/>
          <w:szCs w:val="28"/>
        </w:rPr>
      </w:pPr>
    </w:p>
    <w:p w:rsidR="00F25A26" w:rsidRDefault="00F25A26" w:rsidP="00C72794">
      <w:pPr>
        <w:pStyle w:val="af4"/>
        <w:shd w:val="clear" w:color="auto" w:fill="FFFFFF"/>
        <w:spacing w:before="0" w:beforeAutospacing="0" w:after="0" w:afterAutospacing="0" w:line="360" w:lineRule="auto"/>
        <w:ind w:firstLine="709"/>
        <w:jc w:val="both"/>
        <w:rPr>
          <w:sz w:val="28"/>
          <w:szCs w:val="28"/>
        </w:rPr>
      </w:pPr>
    </w:p>
    <w:p w:rsidR="00F25A26" w:rsidRDefault="00F25A26" w:rsidP="00C72794">
      <w:pPr>
        <w:pStyle w:val="af4"/>
        <w:shd w:val="clear" w:color="auto" w:fill="FFFFFF"/>
        <w:spacing w:before="0" w:beforeAutospacing="0" w:after="0" w:afterAutospacing="0" w:line="360" w:lineRule="auto"/>
        <w:ind w:firstLine="709"/>
        <w:jc w:val="both"/>
        <w:rPr>
          <w:sz w:val="28"/>
          <w:szCs w:val="28"/>
        </w:rPr>
      </w:pPr>
    </w:p>
    <w:p w:rsidR="00F25A26" w:rsidRDefault="00F25A26" w:rsidP="00C72794">
      <w:pPr>
        <w:pStyle w:val="af4"/>
        <w:shd w:val="clear" w:color="auto" w:fill="FFFFFF"/>
        <w:spacing w:before="0" w:beforeAutospacing="0" w:after="0" w:afterAutospacing="0" w:line="360" w:lineRule="auto"/>
        <w:ind w:firstLine="709"/>
        <w:jc w:val="both"/>
        <w:rPr>
          <w:sz w:val="28"/>
          <w:szCs w:val="28"/>
        </w:rPr>
      </w:pPr>
    </w:p>
    <w:p w:rsidR="00F25A26" w:rsidRDefault="00F25A26" w:rsidP="00C72794">
      <w:pPr>
        <w:pStyle w:val="af4"/>
        <w:shd w:val="clear" w:color="auto" w:fill="FFFFFF"/>
        <w:spacing w:before="0" w:beforeAutospacing="0" w:after="0" w:afterAutospacing="0" w:line="360" w:lineRule="auto"/>
        <w:ind w:firstLine="709"/>
        <w:jc w:val="both"/>
        <w:rPr>
          <w:sz w:val="28"/>
          <w:szCs w:val="28"/>
        </w:rPr>
      </w:pPr>
    </w:p>
    <w:p w:rsidR="00F25A26" w:rsidRDefault="00F25A26" w:rsidP="00C72794">
      <w:pPr>
        <w:pStyle w:val="af4"/>
        <w:shd w:val="clear" w:color="auto" w:fill="FFFFFF"/>
        <w:spacing w:before="0" w:beforeAutospacing="0" w:after="0" w:afterAutospacing="0" w:line="360" w:lineRule="auto"/>
        <w:ind w:firstLine="709"/>
        <w:jc w:val="both"/>
        <w:rPr>
          <w:sz w:val="28"/>
          <w:szCs w:val="28"/>
        </w:rPr>
      </w:pPr>
    </w:p>
    <w:p w:rsidR="00F25A26" w:rsidRDefault="00F25A26" w:rsidP="00C72794">
      <w:pPr>
        <w:pStyle w:val="af4"/>
        <w:shd w:val="clear" w:color="auto" w:fill="FFFFFF"/>
        <w:spacing w:before="0" w:beforeAutospacing="0" w:after="0" w:afterAutospacing="0" w:line="360" w:lineRule="auto"/>
        <w:ind w:firstLine="709"/>
        <w:jc w:val="both"/>
        <w:rPr>
          <w:sz w:val="28"/>
          <w:szCs w:val="28"/>
        </w:rPr>
      </w:pPr>
    </w:p>
    <w:p w:rsidR="00F25A26" w:rsidRDefault="00F25A26" w:rsidP="00C72794">
      <w:pPr>
        <w:pStyle w:val="af4"/>
        <w:shd w:val="clear" w:color="auto" w:fill="FFFFFF"/>
        <w:spacing w:before="0" w:beforeAutospacing="0" w:after="0" w:afterAutospacing="0" w:line="360" w:lineRule="auto"/>
        <w:ind w:firstLine="709"/>
        <w:jc w:val="both"/>
        <w:rPr>
          <w:sz w:val="28"/>
          <w:szCs w:val="28"/>
        </w:rPr>
      </w:pPr>
    </w:p>
    <w:p w:rsidR="00F25A26" w:rsidRDefault="00F25A26" w:rsidP="00C72794">
      <w:pPr>
        <w:pStyle w:val="af4"/>
        <w:shd w:val="clear" w:color="auto" w:fill="FFFFFF"/>
        <w:spacing w:before="0" w:beforeAutospacing="0" w:after="0" w:afterAutospacing="0" w:line="360" w:lineRule="auto"/>
        <w:ind w:firstLine="709"/>
        <w:jc w:val="both"/>
        <w:rPr>
          <w:sz w:val="28"/>
          <w:szCs w:val="28"/>
        </w:rPr>
      </w:pPr>
    </w:p>
    <w:p w:rsidR="00F25A26" w:rsidRDefault="00F25A26" w:rsidP="00C72794">
      <w:pPr>
        <w:pStyle w:val="af4"/>
        <w:shd w:val="clear" w:color="auto" w:fill="FFFFFF"/>
        <w:spacing w:before="0" w:beforeAutospacing="0" w:after="0" w:afterAutospacing="0" w:line="360" w:lineRule="auto"/>
        <w:ind w:firstLine="709"/>
        <w:jc w:val="both"/>
        <w:rPr>
          <w:sz w:val="28"/>
          <w:szCs w:val="28"/>
        </w:rPr>
      </w:pPr>
    </w:p>
    <w:p w:rsidR="00F25A26" w:rsidRDefault="00F25A26" w:rsidP="00C72794">
      <w:pPr>
        <w:pStyle w:val="af4"/>
        <w:shd w:val="clear" w:color="auto" w:fill="FFFFFF"/>
        <w:spacing w:before="0" w:beforeAutospacing="0" w:after="0" w:afterAutospacing="0" w:line="360" w:lineRule="auto"/>
        <w:ind w:firstLine="709"/>
        <w:jc w:val="both"/>
        <w:rPr>
          <w:sz w:val="28"/>
          <w:szCs w:val="28"/>
        </w:rPr>
      </w:pPr>
    </w:p>
    <w:p w:rsidR="00F25A26" w:rsidRDefault="00F25A26" w:rsidP="00C72794">
      <w:pPr>
        <w:pStyle w:val="af4"/>
        <w:shd w:val="clear" w:color="auto" w:fill="FFFFFF"/>
        <w:spacing w:before="0" w:beforeAutospacing="0" w:after="0" w:afterAutospacing="0" w:line="360" w:lineRule="auto"/>
        <w:ind w:firstLine="709"/>
        <w:jc w:val="both"/>
        <w:rPr>
          <w:sz w:val="28"/>
          <w:szCs w:val="28"/>
        </w:rPr>
      </w:pPr>
    </w:p>
    <w:p w:rsidR="00F25A26" w:rsidRDefault="00F25A26" w:rsidP="00C72794">
      <w:pPr>
        <w:pStyle w:val="af4"/>
        <w:shd w:val="clear" w:color="auto" w:fill="FFFFFF"/>
        <w:spacing w:before="0" w:beforeAutospacing="0" w:after="0" w:afterAutospacing="0" w:line="360" w:lineRule="auto"/>
        <w:ind w:firstLine="709"/>
        <w:jc w:val="both"/>
        <w:rPr>
          <w:sz w:val="28"/>
          <w:szCs w:val="28"/>
        </w:rPr>
      </w:pPr>
    </w:p>
    <w:p w:rsidR="00F25A26" w:rsidRDefault="00F25A26" w:rsidP="00C72794">
      <w:pPr>
        <w:pStyle w:val="af4"/>
        <w:shd w:val="clear" w:color="auto" w:fill="FFFFFF"/>
        <w:spacing w:before="0" w:beforeAutospacing="0" w:after="0" w:afterAutospacing="0" w:line="360" w:lineRule="auto"/>
        <w:ind w:firstLine="709"/>
        <w:jc w:val="both"/>
        <w:rPr>
          <w:sz w:val="28"/>
          <w:szCs w:val="28"/>
        </w:rPr>
      </w:pPr>
    </w:p>
    <w:p w:rsidR="00F25A26" w:rsidRDefault="00F25A26" w:rsidP="00C72794">
      <w:pPr>
        <w:pStyle w:val="af4"/>
        <w:shd w:val="clear" w:color="auto" w:fill="FFFFFF"/>
        <w:spacing w:before="0" w:beforeAutospacing="0" w:after="0" w:afterAutospacing="0" w:line="360" w:lineRule="auto"/>
        <w:ind w:firstLine="709"/>
        <w:jc w:val="both"/>
        <w:rPr>
          <w:sz w:val="28"/>
          <w:szCs w:val="28"/>
        </w:rPr>
      </w:pPr>
    </w:p>
    <w:p w:rsidR="00F25A26" w:rsidRDefault="00F25A26" w:rsidP="00C72794">
      <w:pPr>
        <w:pStyle w:val="af4"/>
        <w:shd w:val="clear" w:color="auto" w:fill="FFFFFF"/>
        <w:spacing w:before="0" w:beforeAutospacing="0" w:after="0" w:afterAutospacing="0" w:line="360" w:lineRule="auto"/>
        <w:ind w:firstLine="709"/>
        <w:jc w:val="both"/>
        <w:rPr>
          <w:sz w:val="28"/>
          <w:szCs w:val="28"/>
        </w:rPr>
      </w:pPr>
    </w:p>
    <w:p w:rsidR="00F25A26" w:rsidRDefault="00F25A26" w:rsidP="00C72794">
      <w:pPr>
        <w:pStyle w:val="af4"/>
        <w:shd w:val="clear" w:color="auto" w:fill="FFFFFF"/>
        <w:spacing w:before="0" w:beforeAutospacing="0" w:after="0" w:afterAutospacing="0" w:line="360" w:lineRule="auto"/>
        <w:ind w:firstLine="709"/>
        <w:jc w:val="both"/>
        <w:rPr>
          <w:sz w:val="28"/>
          <w:szCs w:val="28"/>
        </w:rPr>
      </w:pPr>
    </w:p>
    <w:p w:rsidR="00F25A26" w:rsidRDefault="00F25A26" w:rsidP="00C72794">
      <w:pPr>
        <w:pStyle w:val="af4"/>
        <w:shd w:val="clear" w:color="auto" w:fill="FFFFFF"/>
        <w:spacing w:before="0" w:beforeAutospacing="0" w:after="0" w:afterAutospacing="0" w:line="360" w:lineRule="auto"/>
        <w:ind w:firstLine="709"/>
        <w:jc w:val="both"/>
        <w:rPr>
          <w:sz w:val="28"/>
          <w:szCs w:val="28"/>
        </w:rPr>
      </w:pPr>
    </w:p>
    <w:p w:rsidR="00F25A26" w:rsidRDefault="00F25A26" w:rsidP="00C72794">
      <w:pPr>
        <w:pStyle w:val="af4"/>
        <w:shd w:val="clear" w:color="auto" w:fill="FFFFFF"/>
        <w:spacing w:before="0" w:beforeAutospacing="0" w:after="0" w:afterAutospacing="0" w:line="360" w:lineRule="auto"/>
        <w:ind w:firstLine="709"/>
        <w:jc w:val="both"/>
        <w:rPr>
          <w:sz w:val="28"/>
          <w:szCs w:val="28"/>
        </w:rPr>
      </w:pPr>
    </w:p>
    <w:p w:rsidR="001D67AE" w:rsidRDefault="001D67AE" w:rsidP="008A0F3E">
      <w:pPr>
        <w:ind w:firstLine="709"/>
        <w:jc w:val="center"/>
        <w:outlineLvl w:val="0"/>
        <w:rPr>
          <w:rFonts w:ascii="Times New Roman" w:hAnsi="Times New Roman" w:cs="Times New Roman"/>
          <w:b/>
          <w:sz w:val="28"/>
          <w:szCs w:val="28"/>
        </w:rPr>
      </w:pPr>
      <w:bookmarkStart w:id="15" w:name="_Toc7115969"/>
      <w:r w:rsidRPr="001D67AE">
        <w:rPr>
          <w:rFonts w:ascii="Times New Roman" w:hAnsi="Times New Roman" w:cs="Times New Roman"/>
          <w:b/>
          <w:sz w:val="28"/>
          <w:szCs w:val="28"/>
        </w:rPr>
        <w:lastRenderedPageBreak/>
        <w:t>Список использованных источников</w:t>
      </w:r>
      <w:bookmarkEnd w:id="15"/>
    </w:p>
    <w:p w:rsidR="008C2695" w:rsidRDefault="008C2695" w:rsidP="008A0F3E">
      <w:pPr>
        <w:ind w:firstLine="709"/>
        <w:jc w:val="center"/>
        <w:outlineLvl w:val="0"/>
        <w:rPr>
          <w:rFonts w:ascii="Times New Roman" w:hAnsi="Times New Roman" w:cs="Times New Roman"/>
          <w:b/>
          <w:sz w:val="28"/>
          <w:szCs w:val="28"/>
        </w:rPr>
      </w:pPr>
    </w:p>
    <w:p w:rsidR="008C2695" w:rsidRPr="008C2695" w:rsidRDefault="008C2695" w:rsidP="008C2695">
      <w:pPr>
        <w:ind w:firstLine="709"/>
        <w:jc w:val="both"/>
        <w:outlineLvl w:val="0"/>
        <w:rPr>
          <w:rFonts w:ascii="Times New Roman" w:hAnsi="Times New Roman" w:cs="Times New Roman"/>
          <w:b/>
          <w:sz w:val="28"/>
          <w:szCs w:val="28"/>
        </w:rPr>
      </w:pPr>
      <w:bookmarkStart w:id="16" w:name="_Toc7115970"/>
      <w:r>
        <w:rPr>
          <w:rFonts w:ascii="Times New Roman" w:hAnsi="Times New Roman" w:cs="Times New Roman"/>
          <w:b/>
          <w:sz w:val="28"/>
          <w:szCs w:val="28"/>
        </w:rPr>
        <w:t>Нормативно-правовые акты</w:t>
      </w:r>
      <w:r w:rsidRPr="007F3606">
        <w:rPr>
          <w:rFonts w:ascii="Times New Roman" w:hAnsi="Times New Roman" w:cs="Times New Roman"/>
          <w:b/>
          <w:sz w:val="28"/>
          <w:szCs w:val="28"/>
        </w:rPr>
        <w:t>:</w:t>
      </w:r>
      <w:bookmarkEnd w:id="16"/>
    </w:p>
    <w:p w:rsidR="008C2695" w:rsidRPr="00A04439" w:rsidRDefault="008C2695" w:rsidP="008C2695">
      <w:pPr>
        <w:pStyle w:val="a4"/>
        <w:widowControl w:val="0"/>
        <w:numPr>
          <w:ilvl w:val="0"/>
          <w:numId w:val="9"/>
        </w:numPr>
        <w:spacing w:line="360" w:lineRule="auto"/>
        <w:ind w:left="0" w:firstLine="709"/>
        <w:contextualSpacing/>
        <w:jc w:val="both"/>
        <w:rPr>
          <w:sz w:val="28"/>
          <w:szCs w:val="28"/>
        </w:rPr>
      </w:pPr>
      <w:r w:rsidRPr="00852AD0">
        <w:rPr>
          <w:sz w:val="28"/>
          <w:szCs w:val="28"/>
        </w:rPr>
        <w:t xml:space="preserve">Федеральный закон от 6 декабря 2011 г. N 402-ФЗ  «О бухгалтерском </w:t>
      </w:r>
      <w:r w:rsidRPr="00A04439">
        <w:rPr>
          <w:sz w:val="28"/>
          <w:szCs w:val="28"/>
        </w:rPr>
        <w:t xml:space="preserve">учете» // </w:t>
      </w:r>
      <w:hyperlink r:id="rId16" w:history="1">
        <w:r w:rsidRPr="00A04439">
          <w:rPr>
            <w:rStyle w:val="af7"/>
            <w:color w:val="auto"/>
            <w:sz w:val="28"/>
            <w:szCs w:val="28"/>
            <w:u w:val="none"/>
          </w:rPr>
          <w:t>http://www.consultant.ru/</w:t>
        </w:r>
      </w:hyperlink>
    </w:p>
    <w:p w:rsidR="008C2695" w:rsidRPr="00A04439" w:rsidRDefault="008C2695" w:rsidP="008C2695">
      <w:pPr>
        <w:pStyle w:val="a4"/>
        <w:widowControl w:val="0"/>
        <w:spacing w:line="360" w:lineRule="auto"/>
        <w:ind w:left="709"/>
        <w:contextualSpacing/>
        <w:jc w:val="both"/>
        <w:rPr>
          <w:sz w:val="28"/>
          <w:szCs w:val="28"/>
        </w:rPr>
      </w:pPr>
      <w:r w:rsidRPr="00A04439">
        <w:rPr>
          <w:b/>
          <w:sz w:val="28"/>
          <w:szCs w:val="28"/>
        </w:rPr>
        <w:t>Научная литература</w:t>
      </w:r>
      <w:r w:rsidRPr="00A04439">
        <w:rPr>
          <w:b/>
          <w:sz w:val="28"/>
          <w:szCs w:val="28"/>
          <w:lang w:val="en-US"/>
        </w:rPr>
        <w:t>:</w:t>
      </w:r>
    </w:p>
    <w:p w:rsidR="008C2695" w:rsidRPr="00E30E0C" w:rsidRDefault="008C2695" w:rsidP="008C2695">
      <w:pPr>
        <w:pStyle w:val="a4"/>
        <w:widowControl w:val="0"/>
        <w:numPr>
          <w:ilvl w:val="0"/>
          <w:numId w:val="9"/>
        </w:numPr>
        <w:spacing w:line="360" w:lineRule="auto"/>
        <w:ind w:left="0" w:firstLine="709"/>
        <w:contextualSpacing/>
        <w:jc w:val="both"/>
        <w:rPr>
          <w:sz w:val="28"/>
          <w:szCs w:val="28"/>
        </w:rPr>
      </w:pPr>
      <w:r w:rsidRPr="00A04439">
        <w:rPr>
          <w:sz w:val="28"/>
          <w:szCs w:val="28"/>
        </w:rPr>
        <w:t>Говорова В. В. Теория бухгалтерского</w:t>
      </w:r>
      <w:r w:rsidRPr="00E30E0C">
        <w:rPr>
          <w:sz w:val="28"/>
          <w:szCs w:val="28"/>
        </w:rPr>
        <w:t xml:space="preserve"> учета / В. В. Говорова, Т. Ю. Прудникова. – М.: ФОРУМ: ИНФРА-М, 2015. – 160 с.</w:t>
      </w:r>
    </w:p>
    <w:p w:rsidR="008C2695" w:rsidRDefault="008C2695" w:rsidP="008C2695">
      <w:pPr>
        <w:pStyle w:val="a4"/>
        <w:widowControl w:val="0"/>
        <w:numPr>
          <w:ilvl w:val="0"/>
          <w:numId w:val="9"/>
        </w:numPr>
        <w:spacing w:line="360" w:lineRule="auto"/>
        <w:ind w:left="0" w:firstLine="709"/>
        <w:contextualSpacing/>
        <w:jc w:val="both"/>
        <w:rPr>
          <w:sz w:val="28"/>
          <w:szCs w:val="28"/>
        </w:rPr>
      </w:pPr>
      <w:proofErr w:type="spellStart"/>
      <w:r w:rsidRPr="00E30E0C">
        <w:rPr>
          <w:sz w:val="28"/>
          <w:szCs w:val="28"/>
        </w:rPr>
        <w:t>Мизиковский</w:t>
      </w:r>
      <w:proofErr w:type="spellEnd"/>
      <w:r w:rsidRPr="00E30E0C">
        <w:rPr>
          <w:sz w:val="28"/>
          <w:szCs w:val="28"/>
        </w:rPr>
        <w:t xml:space="preserve"> Е.А.Бухгалтерский финансовый учет: Учебное пособие. Гриф МО РФ / Е.А. </w:t>
      </w:r>
      <w:proofErr w:type="spellStart"/>
      <w:r w:rsidRPr="00E30E0C">
        <w:rPr>
          <w:sz w:val="28"/>
          <w:szCs w:val="28"/>
        </w:rPr>
        <w:t>Мизиковский</w:t>
      </w:r>
      <w:proofErr w:type="spellEnd"/>
      <w:r w:rsidRPr="00E30E0C">
        <w:rPr>
          <w:sz w:val="28"/>
          <w:szCs w:val="28"/>
        </w:rPr>
        <w:t xml:space="preserve"> – М.: ФОРУМ: ИНФРА-М, 2014. – 380 с</w:t>
      </w:r>
    </w:p>
    <w:p w:rsidR="008C2695" w:rsidRPr="008C2695" w:rsidRDefault="008C2695" w:rsidP="008C2695">
      <w:pPr>
        <w:pStyle w:val="a4"/>
        <w:widowControl w:val="0"/>
        <w:numPr>
          <w:ilvl w:val="0"/>
          <w:numId w:val="9"/>
        </w:numPr>
        <w:spacing w:line="360" w:lineRule="auto"/>
        <w:ind w:left="0" w:firstLine="709"/>
        <w:contextualSpacing/>
        <w:jc w:val="both"/>
        <w:rPr>
          <w:sz w:val="28"/>
          <w:szCs w:val="28"/>
        </w:rPr>
      </w:pPr>
      <w:r w:rsidRPr="008C2695">
        <w:rPr>
          <w:sz w:val="28"/>
          <w:szCs w:val="28"/>
          <w:bdr w:val="none" w:sz="0" w:space="0" w:color="auto" w:frame="1"/>
        </w:rPr>
        <w:t xml:space="preserve">Неверова М.Б. Роль и значение бухгалтерского баланса в системе бухгалтерской (финансовой) отчетности в современных условиях // Студенческий форум: электрон. </w:t>
      </w:r>
      <w:proofErr w:type="spellStart"/>
      <w:r w:rsidRPr="008C2695">
        <w:rPr>
          <w:sz w:val="28"/>
          <w:szCs w:val="28"/>
          <w:bdr w:val="none" w:sz="0" w:space="0" w:color="auto" w:frame="1"/>
        </w:rPr>
        <w:t>научн</w:t>
      </w:r>
      <w:proofErr w:type="spellEnd"/>
      <w:r w:rsidRPr="008C2695">
        <w:rPr>
          <w:sz w:val="28"/>
          <w:szCs w:val="28"/>
          <w:bdr w:val="none" w:sz="0" w:space="0" w:color="auto" w:frame="1"/>
        </w:rPr>
        <w:t>. журн. - 2017. - № 7(7). URL: https://nauchforum.ru/journal/stud/7/22418 (дата обращения: 27.02.2019).</w:t>
      </w:r>
    </w:p>
    <w:sectPr w:rsidR="008C2695" w:rsidRPr="008C2695" w:rsidSect="00654A16">
      <w:footerReference w:type="default" r:id="rId17"/>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630" w:rsidRDefault="004A7630" w:rsidP="00654A16">
      <w:pPr>
        <w:spacing w:after="0" w:line="240" w:lineRule="auto"/>
      </w:pPr>
      <w:r>
        <w:separator/>
      </w:r>
    </w:p>
  </w:endnote>
  <w:endnote w:type="continuationSeparator" w:id="0">
    <w:p w:rsidR="004A7630" w:rsidRDefault="004A7630" w:rsidP="00654A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2504371"/>
      <w:docPartObj>
        <w:docPartGallery w:val="Page Numbers (Bottom of Page)"/>
        <w:docPartUnique/>
      </w:docPartObj>
    </w:sdtPr>
    <w:sdtContent>
      <w:p w:rsidR="00654A16" w:rsidRDefault="00654A16">
        <w:pPr>
          <w:pStyle w:val="aff1"/>
          <w:jc w:val="right"/>
        </w:pPr>
        <w:fldSimple w:instr=" PAGE   \* MERGEFORMAT ">
          <w:r w:rsidR="006C6428">
            <w:rPr>
              <w:noProof/>
            </w:rPr>
            <w:t>2</w:t>
          </w:r>
        </w:fldSimple>
      </w:p>
    </w:sdtContent>
  </w:sdt>
  <w:p w:rsidR="00654A16" w:rsidRDefault="00654A16">
    <w:pPr>
      <w:pStyle w:val="af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630" w:rsidRDefault="004A7630" w:rsidP="00654A16">
      <w:pPr>
        <w:spacing w:after="0" w:line="240" w:lineRule="auto"/>
      </w:pPr>
      <w:r>
        <w:separator/>
      </w:r>
    </w:p>
  </w:footnote>
  <w:footnote w:type="continuationSeparator" w:id="0">
    <w:p w:rsidR="004A7630" w:rsidRDefault="004A7630" w:rsidP="00654A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C70"/>
    <w:multiLevelType w:val="hybridMultilevel"/>
    <w:tmpl w:val="B9B4A040"/>
    <w:lvl w:ilvl="0" w:tplc="53F8DD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912F49"/>
    <w:multiLevelType w:val="hybridMultilevel"/>
    <w:tmpl w:val="7542F6B8"/>
    <w:lvl w:ilvl="0" w:tplc="A1F48F5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D10968"/>
    <w:multiLevelType w:val="hybridMultilevel"/>
    <w:tmpl w:val="24121F62"/>
    <w:lvl w:ilvl="0" w:tplc="4F18D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AC35B59"/>
    <w:multiLevelType w:val="hybridMultilevel"/>
    <w:tmpl w:val="6C92B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C45FBA"/>
    <w:multiLevelType w:val="multilevel"/>
    <w:tmpl w:val="4AC863A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nsid w:val="363546DA"/>
    <w:multiLevelType w:val="hybridMultilevel"/>
    <w:tmpl w:val="D140283E"/>
    <w:lvl w:ilvl="0" w:tplc="4F18D52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39622238"/>
    <w:multiLevelType w:val="hybridMultilevel"/>
    <w:tmpl w:val="96EAF44C"/>
    <w:lvl w:ilvl="0" w:tplc="EE1898D4">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DBD3672"/>
    <w:multiLevelType w:val="hybridMultilevel"/>
    <w:tmpl w:val="7FE61C60"/>
    <w:lvl w:ilvl="0" w:tplc="C792E086">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1D67341"/>
    <w:multiLevelType w:val="hybridMultilevel"/>
    <w:tmpl w:val="0944CBE2"/>
    <w:lvl w:ilvl="0" w:tplc="21900D7A">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6A3799D"/>
    <w:multiLevelType w:val="hybridMultilevel"/>
    <w:tmpl w:val="9664EE8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D46B06"/>
    <w:multiLevelType w:val="hybridMultilevel"/>
    <w:tmpl w:val="177E99F6"/>
    <w:lvl w:ilvl="0" w:tplc="C792E086">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1">
    <w:nsid w:val="72E51513"/>
    <w:multiLevelType w:val="hybridMultilevel"/>
    <w:tmpl w:val="478C270C"/>
    <w:lvl w:ilvl="0" w:tplc="C792E0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732B10AB"/>
    <w:multiLevelType w:val="hybridMultilevel"/>
    <w:tmpl w:val="90A80382"/>
    <w:lvl w:ilvl="0" w:tplc="F0E29D3E">
      <w:start w:val="1"/>
      <w:numFmt w:val="decimal"/>
      <w:lvlText w:val="%1."/>
      <w:lvlJc w:val="left"/>
      <w:pPr>
        <w:ind w:left="1494" w:hanging="360"/>
      </w:pPr>
      <w:rPr>
        <w:strike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4"/>
  </w:num>
  <w:num w:numId="3">
    <w:abstractNumId w:val="10"/>
  </w:num>
  <w:num w:numId="4">
    <w:abstractNumId w:val="11"/>
  </w:num>
  <w:num w:numId="5">
    <w:abstractNumId w:val="1"/>
  </w:num>
  <w:num w:numId="6">
    <w:abstractNumId w:val="5"/>
  </w:num>
  <w:num w:numId="7">
    <w:abstractNumId w:val="2"/>
  </w:num>
  <w:num w:numId="8">
    <w:abstractNumId w:val="8"/>
  </w:num>
  <w:num w:numId="9">
    <w:abstractNumId w:val="9"/>
  </w:num>
  <w:num w:numId="10">
    <w:abstractNumId w:val="3"/>
  </w:num>
  <w:num w:numId="11">
    <w:abstractNumId w:val="7"/>
  </w:num>
  <w:num w:numId="12">
    <w:abstractNumId w:val="6"/>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footnotePr>
    <w:footnote w:id="-1"/>
    <w:footnote w:id="0"/>
  </w:footnotePr>
  <w:endnotePr>
    <w:endnote w:id="-1"/>
    <w:endnote w:id="0"/>
  </w:endnotePr>
  <w:compat/>
  <w:rsids>
    <w:rsidRoot w:val="00867D46"/>
    <w:rsid w:val="00004F64"/>
    <w:rsid w:val="00032611"/>
    <w:rsid w:val="000B1FBE"/>
    <w:rsid w:val="00103FB0"/>
    <w:rsid w:val="0013539D"/>
    <w:rsid w:val="00185C53"/>
    <w:rsid w:val="001A62B9"/>
    <w:rsid w:val="001B2938"/>
    <w:rsid w:val="001D67AE"/>
    <w:rsid w:val="001E4E9F"/>
    <w:rsid w:val="00220236"/>
    <w:rsid w:val="00225364"/>
    <w:rsid w:val="002267F6"/>
    <w:rsid w:val="002340C3"/>
    <w:rsid w:val="00236727"/>
    <w:rsid w:val="00245213"/>
    <w:rsid w:val="0027516D"/>
    <w:rsid w:val="002760A4"/>
    <w:rsid w:val="002E7B25"/>
    <w:rsid w:val="003707A4"/>
    <w:rsid w:val="003B0CE1"/>
    <w:rsid w:val="003E5684"/>
    <w:rsid w:val="00412CD5"/>
    <w:rsid w:val="004A7630"/>
    <w:rsid w:val="004B671F"/>
    <w:rsid w:val="004D68C1"/>
    <w:rsid w:val="0058333E"/>
    <w:rsid w:val="005C4ABA"/>
    <w:rsid w:val="005F45A5"/>
    <w:rsid w:val="0061492B"/>
    <w:rsid w:val="00654A16"/>
    <w:rsid w:val="006970F9"/>
    <w:rsid w:val="006B528D"/>
    <w:rsid w:val="006C6428"/>
    <w:rsid w:val="006D7008"/>
    <w:rsid w:val="00711254"/>
    <w:rsid w:val="007A3ADB"/>
    <w:rsid w:val="007F3606"/>
    <w:rsid w:val="00834DE5"/>
    <w:rsid w:val="00867D46"/>
    <w:rsid w:val="008761FF"/>
    <w:rsid w:val="00897D9F"/>
    <w:rsid w:val="008A0F3E"/>
    <w:rsid w:val="008C2695"/>
    <w:rsid w:val="009242DB"/>
    <w:rsid w:val="00947AD8"/>
    <w:rsid w:val="009D0904"/>
    <w:rsid w:val="009D546B"/>
    <w:rsid w:val="00A04439"/>
    <w:rsid w:val="00A1253D"/>
    <w:rsid w:val="00A8011A"/>
    <w:rsid w:val="00B11837"/>
    <w:rsid w:val="00B83136"/>
    <w:rsid w:val="00BD7E79"/>
    <w:rsid w:val="00C163CF"/>
    <w:rsid w:val="00C24C0B"/>
    <w:rsid w:val="00C31B3D"/>
    <w:rsid w:val="00C72794"/>
    <w:rsid w:val="00C82301"/>
    <w:rsid w:val="00CC123D"/>
    <w:rsid w:val="00D22DE3"/>
    <w:rsid w:val="00D31E07"/>
    <w:rsid w:val="00D576B0"/>
    <w:rsid w:val="00DD2E4E"/>
    <w:rsid w:val="00DE5841"/>
    <w:rsid w:val="00DF7CA1"/>
    <w:rsid w:val="00E16F09"/>
    <w:rsid w:val="00EF0CFD"/>
    <w:rsid w:val="00F034AF"/>
    <w:rsid w:val="00F25A26"/>
    <w:rsid w:val="00F4081A"/>
    <w:rsid w:val="00F57C09"/>
    <w:rsid w:val="00F65EDA"/>
    <w:rsid w:val="00F8239A"/>
    <w:rsid w:val="00F84EA1"/>
    <w:rsid w:val="00FF6A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7D46"/>
    <w:pPr>
      <w:spacing w:after="200" w:line="276" w:lineRule="auto"/>
    </w:pPr>
    <w:rPr>
      <w:rFonts w:asciiTheme="minorHAnsi" w:eastAsiaTheme="minorEastAsia" w:hAnsiTheme="minorHAnsi" w:cstheme="minorBidi"/>
      <w:sz w:val="22"/>
      <w:szCs w:val="22"/>
    </w:rPr>
  </w:style>
  <w:style w:type="paragraph" w:styleId="1">
    <w:name w:val="heading 1"/>
    <w:basedOn w:val="a0"/>
    <w:link w:val="10"/>
    <w:qFormat/>
    <w:rsid w:val="0058333E"/>
    <w:pPr>
      <w:spacing w:before="100" w:beforeAutospacing="1" w:after="100" w:afterAutospacing="1" w:line="240" w:lineRule="auto"/>
      <w:outlineLvl w:val="0"/>
    </w:pPr>
    <w:rPr>
      <w:rFonts w:ascii="Times New Roman" w:eastAsiaTheme="majorEastAsia" w:hAnsi="Times New Roman" w:cstheme="majorBidi"/>
      <w:b/>
      <w:bCs/>
      <w:kern w:val="36"/>
      <w:sz w:val="48"/>
      <w:szCs w:val="48"/>
    </w:rPr>
  </w:style>
  <w:style w:type="paragraph" w:styleId="2">
    <w:name w:val="heading 2"/>
    <w:basedOn w:val="a0"/>
    <w:next w:val="a0"/>
    <w:link w:val="20"/>
    <w:semiHidden/>
    <w:unhideWhenUsed/>
    <w:qFormat/>
    <w:rsid w:val="00F8239A"/>
    <w:pPr>
      <w:keepNext/>
      <w:spacing w:before="240" w:after="60" w:line="240" w:lineRule="auto"/>
      <w:outlineLvl w:val="1"/>
    </w:pPr>
    <w:rPr>
      <w:rFonts w:asciiTheme="majorHAnsi" w:eastAsiaTheme="majorEastAsia" w:hAnsiTheme="majorHAnsi" w:cstheme="majorBidi"/>
      <w:b/>
      <w:bCs/>
      <w:i/>
      <w:iCs/>
      <w:sz w:val="28"/>
      <w:szCs w:val="28"/>
    </w:rPr>
  </w:style>
  <w:style w:type="paragraph" w:styleId="3">
    <w:name w:val="heading 3"/>
    <w:basedOn w:val="a0"/>
    <w:next w:val="a0"/>
    <w:link w:val="30"/>
    <w:semiHidden/>
    <w:unhideWhenUsed/>
    <w:qFormat/>
    <w:rsid w:val="00F8239A"/>
    <w:pPr>
      <w:keepNext/>
      <w:spacing w:before="240" w:after="60" w:line="240" w:lineRule="auto"/>
      <w:outlineLvl w:val="2"/>
    </w:pPr>
    <w:rPr>
      <w:rFonts w:asciiTheme="majorHAnsi" w:eastAsiaTheme="majorEastAsia" w:hAnsiTheme="majorHAnsi" w:cstheme="majorBidi"/>
      <w:b/>
      <w:bCs/>
      <w:sz w:val="26"/>
      <w:szCs w:val="26"/>
    </w:rPr>
  </w:style>
  <w:style w:type="paragraph" w:styleId="4">
    <w:name w:val="heading 4"/>
    <w:basedOn w:val="a0"/>
    <w:next w:val="a0"/>
    <w:link w:val="40"/>
    <w:semiHidden/>
    <w:unhideWhenUsed/>
    <w:qFormat/>
    <w:rsid w:val="00F8239A"/>
    <w:pPr>
      <w:keepNext/>
      <w:spacing w:before="240" w:after="60" w:line="240" w:lineRule="auto"/>
      <w:outlineLvl w:val="3"/>
    </w:pPr>
    <w:rPr>
      <w:b/>
      <w:bCs/>
      <w:sz w:val="28"/>
      <w:szCs w:val="28"/>
    </w:rPr>
  </w:style>
  <w:style w:type="paragraph" w:styleId="5">
    <w:name w:val="heading 5"/>
    <w:basedOn w:val="a0"/>
    <w:next w:val="a0"/>
    <w:link w:val="50"/>
    <w:semiHidden/>
    <w:unhideWhenUsed/>
    <w:qFormat/>
    <w:rsid w:val="00F8239A"/>
    <w:pPr>
      <w:spacing w:before="240" w:after="60" w:line="240" w:lineRule="auto"/>
      <w:outlineLvl w:val="4"/>
    </w:pPr>
    <w:rPr>
      <w:b/>
      <w:bCs/>
      <w:i/>
      <w:iCs/>
      <w:sz w:val="26"/>
      <w:szCs w:val="26"/>
    </w:rPr>
  </w:style>
  <w:style w:type="paragraph" w:styleId="6">
    <w:name w:val="heading 6"/>
    <w:basedOn w:val="a0"/>
    <w:next w:val="a0"/>
    <w:link w:val="60"/>
    <w:semiHidden/>
    <w:unhideWhenUsed/>
    <w:qFormat/>
    <w:rsid w:val="00F8239A"/>
    <w:pPr>
      <w:spacing w:before="240" w:after="60" w:line="240" w:lineRule="auto"/>
      <w:outlineLvl w:val="5"/>
    </w:pPr>
    <w:rPr>
      <w:b/>
      <w:bCs/>
    </w:rPr>
  </w:style>
  <w:style w:type="paragraph" w:styleId="7">
    <w:name w:val="heading 7"/>
    <w:basedOn w:val="a0"/>
    <w:next w:val="a0"/>
    <w:link w:val="70"/>
    <w:semiHidden/>
    <w:unhideWhenUsed/>
    <w:qFormat/>
    <w:rsid w:val="00F8239A"/>
    <w:pPr>
      <w:spacing w:before="240" w:after="60" w:line="240" w:lineRule="auto"/>
      <w:outlineLvl w:val="6"/>
    </w:pPr>
    <w:rPr>
      <w:sz w:val="24"/>
      <w:szCs w:val="24"/>
    </w:rPr>
  </w:style>
  <w:style w:type="paragraph" w:styleId="8">
    <w:name w:val="heading 8"/>
    <w:basedOn w:val="a0"/>
    <w:next w:val="a0"/>
    <w:link w:val="80"/>
    <w:semiHidden/>
    <w:unhideWhenUsed/>
    <w:qFormat/>
    <w:rsid w:val="00F8239A"/>
    <w:pPr>
      <w:spacing w:before="240" w:after="60" w:line="240" w:lineRule="auto"/>
      <w:outlineLvl w:val="7"/>
    </w:pPr>
    <w:rPr>
      <w:i/>
      <w:iCs/>
      <w:sz w:val="24"/>
      <w:szCs w:val="24"/>
    </w:rPr>
  </w:style>
  <w:style w:type="paragraph" w:styleId="9">
    <w:name w:val="heading 9"/>
    <w:basedOn w:val="a0"/>
    <w:next w:val="a0"/>
    <w:link w:val="90"/>
    <w:semiHidden/>
    <w:unhideWhenUsed/>
    <w:qFormat/>
    <w:rsid w:val="00F8239A"/>
    <w:pPr>
      <w:spacing w:before="240" w:after="60" w:line="240" w:lineRule="auto"/>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8239A"/>
    <w:rPr>
      <w:rFonts w:eastAsiaTheme="majorEastAsia" w:cstheme="majorBidi"/>
      <w:b/>
      <w:bCs/>
      <w:kern w:val="36"/>
      <w:sz w:val="48"/>
      <w:szCs w:val="48"/>
    </w:rPr>
  </w:style>
  <w:style w:type="character" w:customStyle="1" w:styleId="20">
    <w:name w:val="Заголовок 2 Знак"/>
    <w:basedOn w:val="a1"/>
    <w:link w:val="2"/>
    <w:semiHidden/>
    <w:rsid w:val="00F8239A"/>
    <w:rPr>
      <w:rFonts w:asciiTheme="majorHAnsi" w:eastAsiaTheme="majorEastAsia" w:hAnsiTheme="majorHAnsi" w:cstheme="majorBidi"/>
      <w:b/>
      <w:bCs/>
      <w:i/>
      <w:iCs/>
      <w:sz w:val="28"/>
      <w:szCs w:val="28"/>
    </w:rPr>
  </w:style>
  <w:style w:type="paragraph" w:styleId="a4">
    <w:name w:val="List Paragraph"/>
    <w:basedOn w:val="a0"/>
    <w:uiPriority w:val="34"/>
    <w:qFormat/>
    <w:rsid w:val="00F8239A"/>
    <w:pPr>
      <w:spacing w:after="0" w:line="240" w:lineRule="auto"/>
      <w:ind w:left="708"/>
    </w:pPr>
    <w:rPr>
      <w:rFonts w:ascii="Times New Roman" w:eastAsia="Times New Roman" w:hAnsi="Times New Roman" w:cs="Times New Roman"/>
      <w:sz w:val="24"/>
      <w:szCs w:val="24"/>
    </w:rPr>
  </w:style>
  <w:style w:type="character" w:customStyle="1" w:styleId="30">
    <w:name w:val="Заголовок 3 Знак"/>
    <w:basedOn w:val="a1"/>
    <w:link w:val="3"/>
    <w:semiHidden/>
    <w:rsid w:val="00F8239A"/>
    <w:rPr>
      <w:rFonts w:asciiTheme="majorHAnsi" w:eastAsiaTheme="majorEastAsia" w:hAnsiTheme="majorHAnsi" w:cstheme="majorBidi"/>
      <w:b/>
      <w:bCs/>
      <w:sz w:val="26"/>
      <w:szCs w:val="26"/>
    </w:rPr>
  </w:style>
  <w:style w:type="character" w:customStyle="1" w:styleId="40">
    <w:name w:val="Заголовок 4 Знак"/>
    <w:basedOn w:val="a1"/>
    <w:link w:val="4"/>
    <w:semiHidden/>
    <w:rsid w:val="00F8239A"/>
    <w:rPr>
      <w:rFonts w:asciiTheme="minorHAnsi" w:eastAsiaTheme="minorEastAsia" w:hAnsiTheme="minorHAnsi" w:cstheme="minorBidi"/>
      <w:b/>
      <w:bCs/>
      <w:sz w:val="28"/>
      <w:szCs w:val="28"/>
    </w:rPr>
  </w:style>
  <w:style w:type="character" w:customStyle="1" w:styleId="50">
    <w:name w:val="Заголовок 5 Знак"/>
    <w:basedOn w:val="a1"/>
    <w:link w:val="5"/>
    <w:semiHidden/>
    <w:rsid w:val="00F8239A"/>
    <w:rPr>
      <w:rFonts w:asciiTheme="minorHAnsi" w:eastAsiaTheme="minorEastAsia" w:hAnsiTheme="minorHAnsi" w:cstheme="minorBidi"/>
      <w:b/>
      <w:bCs/>
      <w:i/>
      <w:iCs/>
      <w:sz w:val="26"/>
      <w:szCs w:val="26"/>
    </w:rPr>
  </w:style>
  <w:style w:type="character" w:customStyle="1" w:styleId="60">
    <w:name w:val="Заголовок 6 Знак"/>
    <w:basedOn w:val="a1"/>
    <w:link w:val="6"/>
    <w:semiHidden/>
    <w:rsid w:val="00F8239A"/>
    <w:rPr>
      <w:rFonts w:asciiTheme="minorHAnsi" w:eastAsiaTheme="minorEastAsia" w:hAnsiTheme="minorHAnsi" w:cstheme="minorBidi"/>
      <w:b/>
      <w:bCs/>
      <w:sz w:val="22"/>
      <w:szCs w:val="22"/>
    </w:rPr>
  </w:style>
  <w:style w:type="character" w:customStyle="1" w:styleId="70">
    <w:name w:val="Заголовок 7 Знак"/>
    <w:basedOn w:val="a1"/>
    <w:link w:val="7"/>
    <w:semiHidden/>
    <w:rsid w:val="00F8239A"/>
    <w:rPr>
      <w:rFonts w:asciiTheme="minorHAnsi" w:eastAsiaTheme="minorEastAsia" w:hAnsiTheme="minorHAnsi" w:cstheme="minorBidi"/>
      <w:sz w:val="24"/>
      <w:szCs w:val="24"/>
    </w:rPr>
  </w:style>
  <w:style w:type="character" w:customStyle="1" w:styleId="80">
    <w:name w:val="Заголовок 8 Знак"/>
    <w:basedOn w:val="a1"/>
    <w:link w:val="8"/>
    <w:semiHidden/>
    <w:rsid w:val="00F8239A"/>
    <w:rPr>
      <w:rFonts w:asciiTheme="minorHAnsi" w:eastAsiaTheme="minorEastAsia" w:hAnsiTheme="minorHAnsi" w:cstheme="minorBidi"/>
      <w:i/>
      <w:iCs/>
      <w:sz w:val="24"/>
      <w:szCs w:val="24"/>
    </w:rPr>
  </w:style>
  <w:style w:type="character" w:customStyle="1" w:styleId="90">
    <w:name w:val="Заголовок 9 Знак"/>
    <w:basedOn w:val="a1"/>
    <w:link w:val="9"/>
    <w:semiHidden/>
    <w:rsid w:val="00F8239A"/>
    <w:rPr>
      <w:rFonts w:asciiTheme="majorHAnsi" w:eastAsiaTheme="majorEastAsia" w:hAnsiTheme="majorHAnsi" w:cstheme="majorBidi"/>
      <w:sz w:val="22"/>
      <w:szCs w:val="22"/>
    </w:rPr>
  </w:style>
  <w:style w:type="paragraph" w:styleId="a5">
    <w:name w:val="Title"/>
    <w:basedOn w:val="a0"/>
    <w:next w:val="a0"/>
    <w:link w:val="a6"/>
    <w:qFormat/>
    <w:rsid w:val="00F8239A"/>
    <w:pPr>
      <w:spacing w:before="240" w:after="60" w:line="240" w:lineRule="auto"/>
      <w:jc w:val="center"/>
      <w:outlineLvl w:val="0"/>
    </w:pPr>
    <w:rPr>
      <w:rFonts w:asciiTheme="majorHAnsi" w:eastAsiaTheme="majorEastAsia" w:hAnsiTheme="majorHAnsi" w:cstheme="majorBidi"/>
      <w:b/>
      <w:bCs/>
      <w:kern w:val="28"/>
      <w:sz w:val="32"/>
      <w:szCs w:val="32"/>
    </w:rPr>
  </w:style>
  <w:style w:type="character" w:customStyle="1" w:styleId="a6">
    <w:name w:val="Название Знак"/>
    <w:basedOn w:val="a1"/>
    <w:link w:val="a5"/>
    <w:rsid w:val="00F8239A"/>
    <w:rPr>
      <w:rFonts w:asciiTheme="majorHAnsi" w:eastAsiaTheme="majorEastAsia" w:hAnsiTheme="majorHAnsi" w:cstheme="majorBidi"/>
      <w:b/>
      <w:bCs/>
      <w:kern w:val="28"/>
      <w:sz w:val="32"/>
      <w:szCs w:val="32"/>
    </w:rPr>
  </w:style>
  <w:style w:type="paragraph" w:styleId="a7">
    <w:name w:val="Subtitle"/>
    <w:basedOn w:val="a0"/>
    <w:next w:val="a0"/>
    <w:link w:val="a8"/>
    <w:qFormat/>
    <w:rsid w:val="00F8239A"/>
    <w:pPr>
      <w:spacing w:after="60" w:line="240" w:lineRule="auto"/>
      <w:jc w:val="center"/>
      <w:outlineLvl w:val="1"/>
    </w:pPr>
    <w:rPr>
      <w:rFonts w:asciiTheme="majorHAnsi" w:eastAsiaTheme="majorEastAsia" w:hAnsiTheme="majorHAnsi" w:cstheme="majorBidi"/>
      <w:sz w:val="24"/>
      <w:szCs w:val="24"/>
    </w:rPr>
  </w:style>
  <w:style w:type="character" w:customStyle="1" w:styleId="a8">
    <w:name w:val="Подзаголовок Знак"/>
    <w:basedOn w:val="a1"/>
    <w:link w:val="a7"/>
    <w:rsid w:val="00F8239A"/>
    <w:rPr>
      <w:rFonts w:asciiTheme="majorHAnsi" w:eastAsiaTheme="majorEastAsia" w:hAnsiTheme="majorHAnsi" w:cstheme="majorBidi"/>
      <w:sz w:val="24"/>
      <w:szCs w:val="24"/>
    </w:rPr>
  </w:style>
  <w:style w:type="character" w:styleId="a9">
    <w:name w:val="Strong"/>
    <w:basedOn w:val="a1"/>
    <w:uiPriority w:val="22"/>
    <w:qFormat/>
    <w:rsid w:val="0058333E"/>
    <w:rPr>
      <w:b/>
      <w:bCs/>
    </w:rPr>
  </w:style>
  <w:style w:type="character" w:styleId="aa">
    <w:name w:val="Emphasis"/>
    <w:basedOn w:val="a1"/>
    <w:uiPriority w:val="20"/>
    <w:qFormat/>
    <w:rsid w:val="0058333E"/>
    <w:rPr>
      <w:i/>
      <w:iCs/>
    </w:rPr>
  </w:style>
  <w:style w:type="paragraph" w:styleId="ab">
    <w:name w:val="No Spacing"/>
    <w:basedOn w:val="a0"/>
    <w:uiPriority w:val="1"/>
    <w:qFormat/>
    <w:rsid w:val="00F8239A"/>
    <w:pPr>
      <w:spacing w:after="0" w:line="240" w:lineRule="auto"/>
    </w:pPr>
    <w:rPr>
      <w:rFonts w:ascii="Times New Roman" w:eastAsia="Times New Roman" w:hAnsi="Times New Roman" w:cs="Times New Roman"/>
      <w:sz w:val="24"/>
      <w:szCs w:val="24"/>
    </w:rPr>
  </w:style>
  <w:style w:type="paragraph" w:styleId="21">
    <w:name w:val="Quote"/>
    <w:basedOn w:val="a0"/>
    <w:next w:val="a0"/>
    <w:link w:val="22"/>
    <w:uiPriority w:val="29"/>
    <w:qFormat/>
    <w:rsid w:val="00F8239A"/>
    <w:pPr>
      <w:spacing w:after="0" w:line="240" w:lineRule="auto"/>
    </w:pPr>
    <w:rPr>
      <w:rFonts w:ascii="Times New Roman" w:eastAsia="Times New Roman" w:hAnsi="Times New Roman" w:cs="Times New Roman"/>
      <w:i/>
      <w:iCs/>
      <w:color w:val="000000" w:themeColor="text1"/>
      <w:sz w:val="24"/>
      <w:szCs w:val="24"/>
    </w:rPr>
  </w:style>
  <w:style w:type="character" w:customStyle="1" w:styleId="22">
    <w:name w:val="Цитата 2 Знак"/>
    <w:basedOn w:val="a1"/>
    <w:link w:val="21"/>
    <w:uiPriority w:val="29"/>
    <w:rsid w:val="00F8239A"/>
    <w:rPr>
      <w:i/>
      <w:iCs/>
      <w:color w:val="000000" w:themeColor="text1"/>
      <w:sz w:val="24"/>
      <w:szCs w:val="24"/>
    </w:rPr>
  </w:style>
  <w:style w:type="paragraph" w:styleId="ac">
    <w:name w:val="Intense Quote"/>
    <w:basedOn w:val="a0"/>
    <w:next w:val="a0"/>
    <w:link w:val="ad"/>
    <w:uiPriority w:val="30"/>
    <w:qFormat/>
    <w:rsid w:val="00F8239A"/>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rPr>
  </w:style>
  <w:style w:type="character" w:customStyle="1" w:styleId="ad">
    <w:name w:val="Выделенная цитата Знак"/>
    <w:basedOn w:val="a1"/>
    <w:link w:val="ac"/>
    <w:uiPriority w:val="30"/>
    <w:rsid w:val="00F8239A"/>
    <w:rPr>
      <w:b/>
      <w:bCs/>
      <w:i/>
      <w:iCs/>
      <w:color w:val="4F81BD" w:themeColor="accent1"/>
      <w:sz w:val="24"/>
      <w:szCs w:val="24"/>
    </w:rPr>
  </w:style>
  <w:style w:type="character" w:styleId="ae">
    <w:name w:val="Subtle Emphasis"/>
    <w:uiPriority w:val="19"/>
    <w:qFormat/>
    <w:rsid w:val="00F8239A"/>
    <w:rPr>
      <w:i/>
      <w:iCs/>
      <w:color w:val="808080" w:themeColor="text1" w:themeTint="7F"/>
    </w:rPr>
  </w:style>
  <w:style w:type="character" w:styleId="af">
    <w:name w:val="Intense Emphasis"/>
    <w:basedOn w:val="a1"/>
    <w:uiPriority w:val="21"/>
    <w:qFormat/>
    <w:rsid w:val="00F8239A"/>
    <w:rPr>
      <w:b/>
      <w:bCs/>
      <w:i/>
      <w:iCs/>
      <w:color w:val="4F81BD" w:themeColor="accent1"/>
    </w:rPr>
  </w:style>
  <w:style w:type="character" w:styleId="af0">
    <w:name w:val="Subtle Reference"/>
    <w:basedOn w:val="a1"/>
    <w:uiPriority w:val="31"/>
    <w:qFormat/>
    <w:rsid w:val="00F8239A"/>
    <w:rPr>
      <w:smallCaps/>
      <w:color w:val="C0504D" w:themeColor="accent2"/>
      <w:u w:val="single"/>
    </w:rPr>
  </w:style>
  <w:style w:type="character" w:styleId="af1">
    <w:name w:val="Intense Reference"/>
    <w:basedOn w:val="a1"/>
    <w:uiPriority w:val="32"/>
    <w:qFormat/>
    <w:rsid w:val="00F8239A"/>
    <w:rPr>
      <w:b/>
      <w:bCs/>
      <w:smallCaps/>
      <w:color w:val="C0504D" w:themeColor="accent2"/>
      <w:spacing w:val="5"/>
      <w:u w:val="single"/>
    </w:rPr>
  </w:style>
  <w:style w:type="character" w:styleId="af2">
    <w:name w:val="Book Title"/>
    <w:basedOn w:val="a1"/>
    <w:uiPriority w:val="33"/>
    <w:qFormat/>
    <w:rsid w:val="00F8239A"/>
    <w:rPr>
      <w:b/>
      <w:bCs/>
      <w:smallCaps/>
      <w:spacing w:val="5"/>
    </w:rPr>
  </w:style>
  <w:style w:type="paragraph" w:styleId="af3">
    <w:name w:val="TOC Heading"/>
    <w:basedOn w:val="1"/>
    <w:next w:val="a0"/>
    <w:uiPriority w:val="39"/>
    <w:unhideWhenUsed/>
    <w:qFormat/>
    <w:rsid w:val="00F8239A"/>
    <w:pPr>
      <w:keepNext/>
      <w:spacing w:before="240" w:beforeAutospacing="0" w:after="60" w:afterAutospacing="0"/>
      <w:outlineLvl w:val="9"/>
    </w:pPr>
    <w:rPr>
      <w:rFonts w:asciiTheme="majorHAnsi" w:hAnsiTheme="majorHAnsi"/>
      <w:kern w:val="32"/>
      <w:sz w:val="32"/>
      <w:szCs w:val="32"/>
    </w:rPr>
  </w:style>
  <w:style w:type="paragraph" w:styleId="af4">
    <w:name w:val="Normal (Web)"/>
    <w:aliases w:val="Обычный (Web)"/>
    <w:basedOn w:val="a0"/>
    <w:link w:val="af5"/>
    <w:uiPriority w:val="99"/>
    <w:unhideWhenUsed/>
    <w:qFormat/>
    <w:rsid w:val="00F84E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
    <w:basedOn w:val="a1"/>
    <w:link w:val="af4"/>
    <w:uiPriority w:val="99"/>
    <w:rsid w:val="00F84EA1"/>
    <w:rPr>
      <w:sz w:val="24"/>
      <w:szCs w:val="24"/>
    </w:rPr>
  </w:style>
  <w:style w:type="paragraph" w:customStyle="1" w:styleId="rtejustify">
    <w:name w:val="rtejustify"/>
    <w:basedOn w:val="a0"/>
    <w:rsid w:val="00F84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6">
    <w:name w:val="Знак Знак Знак Знак Знак Знак Знак"/>
    <w:basedOn w:val="a0"/>
    <w:rsid w:val="00225364"/>
    <w:pPr>
      <w:spacing w:after="160" w:line="240" w:lineRule="exact"/>
    </w:pPr>
    <w:rPr>
      <w:rFonts w:ascii="Tahoma" w:eastAsia="Times New Roman" w:hAnsi="Tahoma" w:cs="Times New Roman"/>
      <w:sz w:val="20"/>
      <w:szCs w:val="20"/>
      <w:lang w:val="en-US" w:eastAsia="en-US"/>
    </w:rPr>
  </w:style>
  <w:style w:type="paragraph" w:customStyle="1" w:styleId="Default">
    <w:name w:val="Default"/>
    <w:rsid w:val="00225364"/>
    <w:pPr>
      <w:autoSpaceDE w:val="0"/>
      <w:autoSpaceDN w:val="0"/>
      <w:adjustRightInd w:val="0"/>
    </w:pPr>
    <w:rPr>
      <w:rFonts w:eastAsia="Calibri"/>
      <w:color w:val="000000"/>
      <w:sz w:val="24"/>
      <w:szCs w:val="24"/>
      <w:lang w:eastAsia="en-US"/>
    </w:rPr>
  </w:style>
  <w:style w:type="paragraph" w:customStyle="1" w:styleId="western">
    <w:name w:val="western"/>
    <w:basedOn w:val="a0"/>
    <w:rsid w:val="00225364"/>
    <w:pPr>
      <w:spacing w:before="100" w:beforeAutospacing="1" w:after="119" w:line="240" w:lineRule="auto"/>
    </w:pPr>
    <w:rPr>
      <w:rFonts w:ascii="Times New Roman" w:eastAsia="Times New Roman" w:hAnsi="Times New Roman" w:cs="Times New Roman"/>
      <w:sz w:val="24"/>
      <w:szCs w:val="24"/>
    </w:rPr>
  </w:style>
  <w:style w:type="paragraph" w:styleId="11">
    <w:name w:val="toc 1"/>
    <w:basedOn w:val="a0"/>
    <w:next w:val="a0"/>
    <w:autoRedefine/>
    <w:uiPriority w:val="39"/>
    <w:unhideWhenUsed/>
    <w:rsid w:val="00225364"/>
    <w:pPr>
      <w:tabs>
        <w:tab w:val="right" w:leader="dot" w:pos="9628"/>
      </w:tabs>
      <w:spacing w:after="100"/>
      <w:ind w:left="426" w:hanging="284"/>
    </w:pPr>
  </w:style>
  <w:style w:type="paragraph" w:styleId="23">
    <w:name w:val="toc 2"/>
    <w:basedOn w:val="a0"/>
    <w:next w:val="a0"/>
    <w:autoRedefine/>
    <w:uiPriority w:val="39"/>
    <w:unhideWhenUsed/>
    <w:rsid w:val="00225364"/>
    <w:pPr>
      <w:spacing w:after="100" w:line="240" w:lineRule="auto"/>
      <w:ind w:left="240"/>
    </w:pPr>
    <w:rPr>
      <w:rFonts w:ascii="Times New Roman" w:eastAsia="Times New Roman" w:hAnsi="Times New Roman" w:cs="Times New Roman"/>
      <w:sz w:val="24"/>
      <w:szCs w:val="24"/>
    </w:rPr>
  </w:style>
  <w:style w:type="character" w:styleId="af7">
    <w:name w:val="Hyperlink"/>
    <w:basedOn w:val="a1"/>
    <w:uiPriority w:val="99"/>
    <w:unhideWhenUsed/>
    <w:rsid w:val="00225364"/>
    <w:rPr>
      <w:color w:val="0000FF" w:themeColor="hyperlink"/>
      <w:u w:val="single"/>
    </w:rPr>
  </w:style>
  <w:style w:type="paragraph" w:styleId="af8">
    <w:name w:val="Balloon Text"/>
    <w:basedOn w:val="a0"/>
    <w:link w:val="af9"/>
    <w:uiPriority w:val="99"/>
    <w:semiHidden/>
    <w:unhideWhenUsed/>
    <w:rsid w:val="00225364"/>
    <w:pPr>
      <w:spacing w:after="0" w:line="240" w:lineRule="auto"/>
    </w:pPr>
    <w:rPr>
      <w:rFonts w:ascii="Tahoma" w:eastAsia="Times New Roman" w:hAnsi="Tahoma" w:cs="Tahoma"/>
      <w:sz w:val="16"/>
      <w:szCs w:val="16"/>
    </w:rPr>
  </w:style>
  <w:style w:type="character" w:customStyle="1" w:styleId="af9">
    <w:name w:val="Текст выноски Знак"/>
    <w:basedOn w:val="a1"/>
    <w:link w:val="af8"/>
    <w:uiPriority w:val="99"/>
    <w:semiHidden/>
    <w:rsid w:val="00225364"/>
    <w:rPr>
      <w:rFonts w:ascii="Tahoma" w:hAnsi="Tahoma" w:cs="Tahoma"/>
      <w:sz w:val="16"/>
      <w:szCs w:val="16"/>
    </w:rPr>
  </w:style>
  <w:style w:type="character" w:customStyle="1" w:styleId="nobr">
    <w:name w:val="nobr"/>
    <w:basedOn w:val="a1"/>
    <w:rsid w:val="00225364"/>
  </w:style>
  <w:style w:type="character" w:styleId="afa">
    <w:name w:val="annotation reference"/>
    <w:basedOn w:val="a1"/>
    <w:uiPriority w:val="99"/>
    <w:semiHidden/>
    <w:unhideWhenUsed/>
    <w:rsid w:val="00225364"/>
    <w:rPr>
      <w:sz w:val="16"/>
      <w:szCs w:val="16"/>
    </w:rPr>
  </w:style>
  <w:style w:type="paragraph" w:styleId="afb">
    <w:name w:val="annotation text"/>
    <w:basedOn w:val="a0"/>
    <w:link w:val="afc"/>
    <w:uiPriority w:val="99"/>
    <w:semiHidden/>
    <w:unhideWhenUsed/>
    <w:rsid w:val="00225364"/>
    <w:pPr>
      <w:spacing w:after="0" w:line="240" w:lineRule="auto"/>
    </w:pPr>
    <w:rPr>
      <w:rFonts w:ascii="Times New Roman" w:eastAsia="Times New Roman" w:hAnsi="Times New Roman" w:cs="Times New Roman"/>
      <w:sz w:val="20"/>
      <w:szCs w:val="20"/>
    </w:rPr>
  </w:style>
  <w:style w:type="character" w:customStyle="1" w:styleId="afc">
    <w:name w:val="Текст примечания Знак"/>
    <w:basedOn w:val="a1"/>
    <w:link w:val="afb"/>
    <w:uiPriority w:val="99"/>
    <w:semiHidden/>
    <w:rsid w:val="00225364"/>
  </w:style>
  <w:style w:type="paragraph" w:styleId="afd">
    <w:name w:val="annotation subject"/>
    <w:basedOn w:val="afb"/>
    <w:next w:val="afb"/>
    <w:link w:val="afe"/>
    <w:uiPriority w:val="99"/>
    <w:semiHidden/>
    <w:unhideWhenUsed/>
    <w:rsid w:val="00225364"/>
    <w:rPr>
      <w:b/>
      <w:bCs/>
    </w:rPr>
  </w:style>
  <w:style w:type="character" w:customStyle="1" w:styleId="afe">
    <w:name w:val="Тема примечания Знак"/>
    <w:basedOn w:val="afc"/>
    <w:link w:val="afd"/>
    <w:uiPriority w:val="99"/>
    <w:semiHidden/>
    <w:rsid w:val="00225364"/>
    <w:rPr>
      <w:b/>
      <w:bCs/>
    </w:rPr>
  </w:style>
  <w:style w:type="paragraph" w:styleId="aff">
    <w:name w:val="header"/>
    <w:basedOn w:val="a0"/>
    <w:link w:val="aff0"/>
    <w:uiPriority w:val="99"/>
    <w:unhideWhenUsed/>
    <w:rsid w:val="0022536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0">
    <w:name w:val="Верхний колонтитул Знак"/>
    <w:basedOn w:val="a1"/>
    <w:link w:val="aff"/>
    <w:uiPriority w:val="99"/>
    <w:rsid w:val="00225364"/>
    <w:rPr>
      <w:sz w:val="24"/>
      <w:szCs w:val="24"/>
    </w:rPr>
  </w:style>
  <w:style w:type="paragraph" w:styleId="aff1">
    <w:name w:val="footer"/>
    <w:basedOn w:val="a0"/>
    <w:link w:val="aff2"/>
    <w:uiPriority w:val="99"/>
    <w:unhideWhenUsed/>
    <w:rsid w:val="0022536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2">
    <w:name w:val="Нижний колонтитул Знак"/>
    <w:basedOn w:val="a1"/>
    <w:link w:val="aff1"/>
    <w:uiPriority w:val="99"/>
    <w:rsid w:val="00225364"/>
    <w:rPr>
      <w:sz w:val="24"/>
      <w:szCs w:val="24"/>
    </w:rPr>
  </w:style>
  <w:style w:type="paragraph" w:customStyle="1" w:styleId="aff3">
    <w:name w:val="обыч"/>
    <w:basedOn w:val="a0"/>
    <w:link w:val="aff4"/>
    <w:qFormat/>
    <w:rsid w:val="00225364"/>
    <w:pPr>
      <w:tabs>
        <w:tab w:val="left" w:pos="9072"/>
      </w:tabs>
      <w:spacing w:after="0" w:line="360" w:lineRule="auto"/>
      <w:ind w:firstLine="709"/>
      <w:jc w:val="both"/>
    </w:pPr>
    <w:rPr>
      <w:rFonts w:ascii="Times New Roman" w:eastAsiaTheme="minorHAnsi" w:hAnsi="Times New Roman"/>
      <w:sz w:val="28"/>
      <w:szCs w:val="28"/>
      <w:lang w:eastAsia="en-US"/>
    </w:rPr>
  </w:style>
  <w:style w:type="character" w:customStyle="1" w:styleId="aff4">
    <w:name w:val="обыч Знак"/>
    <w:basedOn w:val="a1"/>
    <w:link w:val="aff3"/>
    <w:rsid w:val="00225364"/>
    <w:rPr>
      <w:rFonts w:eastAsiaTheme="minorHAnsi" w:cstheme="minorBidi"/>
      <w:sz w:val="28"/>
      <w:szCs w:val="28"/>
      <w:lang w:eastAsia="en-US"/>
    </w:rPr>
  </w:style>
  <w:style w:type="paragraph" w:customStyle="1" w:styleId="aff5">
    <w:name w:val="табл"/>
    <w:basedOn w:val="aff6"/>
    <w:link w:val="aff7"/>
    <w:qFormat/>
    <w:rsid w:val="00225364"/>
  </w:style>
  <w:style w:type="character" w:customStyle="1" w:styleId="aff7">
    <w:name w:val="табл Знак"/>
    <w:basedOn w:val="aff8"/>
    <w:link w:val="aff5"/>
    <w:rsid w:val="00225364"/>
    <w:rPr>
      <w:sz w:val="24"/>
      <w:szCs w:val="24"/>
    </w:rPr>
  </w:style>
  <w:style w:type="paragraph" w:customStyle="1" w:styleId="a">
    <w:name w:val="спис"/>
    <w:basedOn w:val="aff3"/>
    <w:link w:val="aff9"/>
    <w:qFormat/>
    <w:rsid w:val="00225364"/>
    <w:pPr>
      <w:numPr>
        <w:numId w:val="11"/>
      </w:numPr>
      <w:tabs>
        <w:tab w:val="left" w:pos="1134"/>
      </w:tabs>
      <w:ind w:left="0" w:firstLine="709"/>
    </w:pPr>
  </w:style>
  <w:style w:type="character" w:customStyle="1" w:styleId="aff9">
    <w:name w:val="спис Знак"/>
    <w:basedOn w:val="aff4"/>
    <w:link w:val="a"/>
    <w:rsid w:val="00225364"/>
  </w:style>
  <w:style w:type="paragraph" w:styleId="aff6">
    <w:name w:val="Body Text Indent"/>
    <w:basedOn w:val="a0"/>
    <w:link w:val="aff8"/>
    <w:uiPriority w:val="99"/>
    <w:semiHidden/>
    <w:unhideWhenUsed/>
    <w:rsid w:val="00225364"/>
    <w:pPr>
      <w:spacing w:after="120" w:line="240" w:lineRule="auto"/>
      <w:ind w:left="283"/>
    </w:pPr>
    <w:rPr>
      <w:rFonts w:ascii="Times New Roman" w:eastAsia="Times New Roman" w:hAnsi="Times New Roman" w:cs="Times New Roman"/>
      <w:sz w:val="24"/>
      <w:szCs w:val="24"/>
    </w:rPr>
  </w:style>
  <w:style w:type="character" w:customStyle="1" w:styleId="aff8">
    <w:name w:val="Основной текст с отступом Знак"/>
    <w:basedOn w:val="a1"/>
    <w:link w:val="aff6"/>
    <w:uiPriority w:val="99"/>
    <w:semiHidden/>
    <w:rsid w:val="00225364"/>
    <w:rPr>
      <w:sz w:val="24"/>
      <w:szCs w:val="24"/>
    </w:rPr>
  </w:style>
  <w:style w:type="table" w:styleId="affa">
    <w:name w:val="Table Grid"/>
    <w:basedOn w:val="a2"/>
    <w:uiPriority w:val="59"/>
    <w:rsid w:val="003B0C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sult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75F685-E49E-44D5-82A6-FDFA5C7C5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44</Pages>
  <Words>9312</Words>
  <Characters>53083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dc:creator>
  <cp:keywords/>
  <dc:description/>
  <cp:lastModifiedBy>PB</cp:lastModifiedBy>
  <cp:revision>619</cp:revision>
  <dcterms:created xsi:type="dcterms:W3CDTF">2019-04-21T05:55:00Z</dcterms:created>
  <dcterms:modified xsi:type="dcterms:W3CDTF">2019-04-25T17:22:00Z</dcterms:modified>
</cp:coreProperties>
</file>