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DE" w:rsidRDefault="00F31CDE" w:rsidP="00F31CDE">
      <w:pPr>
        <w:ind w:firstLine="709"/>
        <w:jc w:val="both"/>
      </w:pPr>
      <w:r>
        <w:rPr>
          <w:b/>
        </w:rPr>
        <w:t>Задачи 1</w:t>
      </w:r>
      <w:r w:rsidRPr="00CB4B11">
        <w:rPr>
          <w:b/>
        </w:rPr>
        <w:t>4</w:t>
      </w:r>
      <w:r>
        <w:rPr>
          <w:b/>
        </w:rPr>
        <w:t>1 – 1</w:t>
      </w:r>
      <w:r w:rsidRPr="00CB4B11">
        <w:rPr>
          <w:b/>
        </w:rPr>
        <w:t>5</w:t>
      </w:r>
      <w:r>
        <w:rPr>
          <w:b/>
        </w:rPr>
        <w:t>0.</w:t>
      </w:r>
      <w:r w:rsidRPr="004343CB">
        <w:rPr>
          <w:b/>
        </w:rPr>
        <w:t xml:space="preserve"> </w:t>
      </w:r>
      <w:r>
        <w:t xml:space="preserve">Распределите </w:t>
      </w:r>
      <w:r>
        <w:rPr>
          <w:i/>
          <w:lang w:val="en-US"/>
        </w:rPr>
        <w:t>c</w:t>
      </w:r>
      <w:r>
        <w:t xml:space="preserve"> = 200 млн ден. ед. инвестиций между четырьмя министерствами республики (</w:t>
      </w:r>
      <w:r>
        <w:rPr>
          <w:i/>
          <w:lang w:val="en-US"/>
        </w:rPr>
        <w:t>n</w:t>
      </w:r>
      <w:r>
        <w:t xml:space="preserve"> = 4) на реконструкцию и модернизацию производственных мощностей таким образом, чтобы суммарный прирост производства продукции всех министерств </w:t>
      </w:r>
      <w:r>
        <w:rPr>
          <w:i/>
          <w:lang w:val="en-US"/>
        </w:rPr>
        <w:t>f</w:t>
      </w:r>
      <w:r>
        <w:rPr>
          <w:i/>
          <w:vertAlign w:val="subscript"/>
        </w:rPr>
        <w:t>4</w:t>
      </w:r>
      <w:r>
        <w:rPr>
          <w:i/>
        </w:rPr>
        <w:t>(с</w:t>
      </w:r>
      <w:r w:rsidRPr="00CD6F57">
        <w:rPr>
          <w:i/>
        </w:rPr>
        <w:t>)</w:t>
      </w:r>
      <w:r>
        <w:t xml:space="preserve"> был максимальным. Прирост выпуска продукции в каждом из министерств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 w:rsidRPr="000F012A">
        <w:rPr>
          <w:i/>
        </w:rPr>
        <w:t>(</w:t>
      </w:r>
      <w:r>
        <w:rPr>
          <w:i/>
          <w:lang w:val="en-US"/>
        </w:rPr>
        <w:t>x</w:t>
      </w:r>
      <w:r w:rsidRPr="000F012A">
        <w:rPr>
          <w:i/>
        </w:rPr>
        <w:t>)</w:t>
      </w:r>
      <w:r w:rsidRPr="000F012A">
        <w:t xml:space="preserve"> (</w:t>
      </w:r>
      <w:r>
        <w:rPr>
          <w:i/>
          <w:lang w:val="en-US"/>
        </w:rPr>
        <w:t>i</w:t>
      </w:r>
      <w:r>
        <w:t xml:space="preserve"> = </w:t>
      </w:r>
      <w:r w:rsidRPr="00EF53DE">
        <w:rPr>
          <w:b/>
          <w:position w:val="-10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pt;height:19.15pt" o:ole="">
            <v:imagedata r:id="rId4" o:title=""/>
          </v:shape>
          <o:OLEObject Type="Embed" ProgID="Equation.3" ShapeID="_x0000_i1025" DrawAspect="Content" ObjectID="_1620307725" r:id="rId5"/>
        </w:object>
      </w:r>
      <w:r>
        <w:t xml:space="preserve">) в зависимости от объема выделенных средств </w:t>
      </w:r>
      <w:r>
        <w:rPr>
          <w:i/>
          <w:lang w:val="en-US"/>
        </w:rPr>
        <w:t>x</w:t>
      </w:r>
      <w:r w:rsidRPr="000F012A">
        <w:rPr>
          <w:i/>
        </w:rPr>
        <w:t xml:space="preserve"> </w:t>
      </w:r>
      <w:r w:rsidRPr="000F012A">
        <w:t xml:space="preserve">(0 &lt; </w:t>
      </w:r>
      <w:r>
        <w:rPr>
          <w:i/>
          <w:lang w:val="en-US"/>
        </w:rPr>
        <w:t>x</w:t>
      </w:r>
      <w:r w:rsidRPr="000F012A">
        <w:t xml:space="preserve"> </w:t>
      </w:r>
      <w:r w:rsidRPr="000F012A">
        <w:rPr>
          <w:b/>
          <w:position w:val="-4"/>
        </w:rPr>
        <w:object w:dxaOrig="200" w:dyaOrig="240">
          <v:shape id="_x0000_i1026" type="#_x0000_t75" style="width:9.95pt;height:11.5pt" o:ole="">
            <v:imagedata r:id="rId6" o:title=""/>
          </v:shape>
          <o:OLEObject Type="Embed" ProgID="Equation.3" ShapeID="_x0000_i1026" DrawAspect="Content" ObjectID="_1620307726" r:id="rId7"/>
        </w:object>
      </w:r>
      <w:r>
        <w:rPr>
          <w:b/>
        </w:rPr>
        <w:t xml:space="preserve"> </w:t>
      </w:r>
      <w:r>
        <w:rPr>
          <w:i/>
        </w:rPr>
        <w:t>с</w:t>
      </w:r>
      <w:r>
        <w:t>) представлен в табл. 7.11.</w:t>
      </w:r>
    </w:p>
    <w:p w:rsidR="00F31CDE" w:rsidRPr="000F012A" w:rsidRDefault="00F31CDE" w:rsidP="00F31CDE">
      <w:pPr>
        <w:ind w:firstLine="709"/>
        <w:jc w:val="both"/>
      </w:pPr>
      <w:r>
        <w:t xml:space="preserve">По решению этой задачи найдите оптимальное распределение </w:t>
      </w:r>
      <w:r>
        <w:rPr>
          <w:i/>
          <w:lang w:val="en-US"/>
        </w:rPr>
        <w:t>c</w:t>
      </w:r>
      <w:r>
        <w:t xml:space="preserve"> = 200 млн ден. ед. между первыми тремя министерствами, максимизирующее их суммарный прирост производства продукции </w:t>
      </w:r>
      <w:r>
        <w:rPr>
          <w:i/>
          <w:lang w:val="en-US"/>
        </w:rPr>
        <w:t>f</w:t>
      </w:r>
      <w:r>
        <w:rPr>
          <w:i/>
          <w:vertAlign w:val="subscript"/>
        </w:rPr>
        <w:t>3</w:t>
      </w:r>
      <w:r>
        <w:rPr>
          <w:i/>
        </w:rPr>
        <w:t>(с</w:t>
      </w:r>
      <w:r w:rsidRPr="00CD6F57">
        <w:rPr>
          <w:i/>
        </w:rPr>
        <w:t>)</w:t>
      </w:r>
      <w:r>
        <w:rPr>
          <w:i/>
        </w:rPr>
        <w:t>.</w:t>
      </w:r>
    </w:p>
    <w:p w:rsidR="00F31CDE" w:rsidRDefault="00F31CDE" w:rsidP="00F31CDE">
      <w:r>
        <w:t xml:space="preserve">  </w:t>
      </w:r>
      <w:r>
        <w:t xml:space="preserve">    </w:t>
      </w:r>
    </w:p>
    <w:p w:rsidR="00F31CDE" w:rsidRDefault="00F31CDE" w:rsidP="00F31CDE"/>
    <w:p w:rsidR="00F31CDE" w:rsidRDefault="00F31CDE" w:rsidP="00F31CDE"/>
    <w:p w:rsidR="00F31CDE" w:rsidRDefault="00F31CDE" w:rsidP="00F31CDE"/>
    <w:p w:rsidR="00F31CDE" w:rsidRDefault="00F31CDE" w:rsidP="00F31CDE"/>
    <w:p w:rsidR="00F31CDE" w:rsidRDefault="00F31CDE" w:rsidP="00F31CDE">
      <w:r>
        <w:t>Числовые данные по номеру 147</w:t>
      </w:r>
      <w:bookmarkStart w:id="0" w:name="_GoBack"/>
      <w:bookmarkEnd w:id="0"/>
    </w:p>
    <w:p w:rsidR="00F31CDE" w:rsidRDefault="00F31CDE" w:rsidP="00F31CDE"/>
    <w:p w:rsidR="00F31CDE" w:rsidRDefault="00F31CDE" w:rsidP="00F31CDE">
      <w:pPr>
        <w:jc w:val="right"/>
        <w:rPr>
          <w:i/>
        </w:rPr>
      </w:pPr>
      <w:r>
        <w:br w:type="page"/>
      </w:r>
      <w:r>
        <w:rPr>
          <w:i/>
        </w:rPr>
        <w:lastRenderedPageBreak/>
        <w:t>Таблица 7.11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65"/>
        <w:gridCol w:w="1069"/>
        <w:gridCol w:w="1069"/>
        <w:gridCol w:w="1069"/>
        <w:gridCol w:w="1064"/>
        <w:gridCol w:w="1069"/>
        <w:gridCol w:w="1069"/>
        <w:gridCol w:w="1069"/>
      </w:tblGrid>
      <w:tr w:rsidR="00F31CDE" w:rsidRPr="003A2076" w:rsidTr="00BA5631">
        <w:tc>
          <w:tcPr>
            <w:tcW w:w="1094" w:type="dxa"/>
            <w:vMerge w:val="restart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Номер</w:t>
            </w:r>
          </w:p>
          <w:p w:rsidR="00F31CDE" w:rsidRPr="00503CF7" w:rsidRDefault="00F31CDE" w:rsidP="00BA5631">
            <w:pPr>
              <w:jc w:val="center"/>
            </w:pPr>
            <w:r w:rsidRPr="00503CF7">
              <w:t>задачи</w:t>
            </w: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 xml:space="preserve">Прирост производства продукции </w:t>
            </w:r>
            <w:r w:rsidRPr="00503CF7">
              <w:rPr>
                <w:i/>
                <w:lang w:val="en-US"/>
              </w:rPr>
              <w:t>g</w:t>
            </w:r>
            <w:r w:rsidRPr="00503CF7">
              <w:rPr>
                <w:i/>
                <w:vertAlign w:val="subscript"/>
              </w:rPr>
              <w:t>1</w:t>
            </w:r>
            <w:r w:rsidRPr="00503CF7">
              <w:rPr>
                <w:i/>
              </w:rPr>
              <w:t>(</w:t>
            </w:r>
            <w:r w:rsidRPr="00503CF7">
              <w:rPr>
                <w:i/>
                <w:lang w:val="en-US"/>
              </w:rPr>
              <w:t>x</w:t>
            </w:r>
            <w:r w:rsidRPr="00503CF7">
              <w:rPr>
                <w:i/>
              </w:rPr>
              <w:t>)</w:t>
            </w:r>
            <w:r w:rsidRPr="00503CF7">
              <w:t xml:space="preserve">, млн ден. ед., при объемах выделения средств </w:t>
            </w:r>
            <w:r w:rsidRPr="00503CF7">
              <w:rPr>
                <w:i/>
                <w:lang w:val="en-US"/>
              </w:rPr>
              <w:t>c</w:t>
            </w:r>
            <w:r w:rsidRPr="00503CF7">
              <w:t>, млн ден. ед.</w:t>
            </w: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 xml:space="preserve">Прирост производства продукции </w:t>
            </w:r>
            <w:r w:rsidRPr="00503CF7">
              <w:rPr>
                <w:i/>
                <w:lang w:val="en-US"/>
              </w:rPr>
              <w:t>g</w:t>
            </w:r>
            <w:r w:rsidRPr="00503CF7">
              <w:rPr>
                <w:i/>
                <w:vertAlign w:val="subscript"/>
              </w:rPr>
              <w:t>2</w:t>
            </w:r>
            <w:r w:rsidRPr="00503CF7">
              <w:rPr>
                <w:i/>
              </w:rPr>
              <w:t>(</w:t>
            </w:r>
            <w:r w:rsidRPr="00503CF7">
              <w:rPr>
                <w:i/>
                <w:lang w:val="en-US"/>
              </w:rPr>
              <w:t>x</w:t>
            </w:r>
            <w:r w:rsidRPr="00503CF7">
              <w:rPr>
                <w:i/>
              </w:rPr>
              <w:t>)</w:t>
            </w:r>
            <w:r w:rsidRPr="00503CF7">
              <w:t xml:space="preserve">, млн ден. ед., при объемах выделения средств </w:t>
            </w:r>
            <w:r w:rsidRPr="00503CF7">
              <w:rPr>
                <w:i/>
                <w:lang w:val="en-US"/>
              </w:rPr>
              <w:t>c</w:t>
            </w:r>
            <w:r w:rsidRPr="00503CF7">
              <w:t>, млн ден. ед.</w:t>
            </w:r>
          </w:p>
        </w:tc>
      </w:tr>
      <w:tr w:rsidR="00F31CDE" w:rsidRPr="003A2076" w:rsidTr="00BA5631">
        <w:tc>
          <w:tcPr>
            <w:tcW w:w="1094" w:type="dxa"/>
            <w:vMerge/>
            <w:vAlign w:val="center"/>
          </w:tcPr>
          <w:p w:rsidR="00F31CDE" w:rsidRPr="00503CF7" w:rsidRDefault="00F31CDE" w:rsidP="00BA5631">
            <w:pPr>
              <w:jc w:val="center"/>
            </w:pP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министерство 1</w:t>
            </w: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министерство 2</w:t>
            </w:r>
          </w:p>
        </w:tc>
      </w:tr>
      <w:tr w:rsidR="00F31CDE" w:rsidRPr="003A2076" w:rsidTr="00BA5631">
        <w:tc>
          <w:tcPr>
            <w:tcW w:w="1094" w:type="dxa"/>
            <w:vMerge/>
            <w:vAlign w:val="center"/>
          </w:tcPr>
          <w:p w:rsidR="00F31CDE" w:rsidRPr="00503CF7" w:rsidRDefault="00F31CDE" w:rsidP="00BA5631">
            <w:pPr>
              <w:jc w:val="center"/>
            </w:pP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100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200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100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200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90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120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85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145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65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72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76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85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87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89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77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95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97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72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74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83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80</w:t>
            </w:r>
          </w:p>
        </w:tc>
      </w:tr>
    </w:tbl>
    <w:p w:rsidR="00F31CDE" w:rsidRDefault="00F31CDE" w:rsidP="00F31CDE">
      <w:pPr>
        <w:ind w:firstLine="709"/>
        <w:jc w:val="right"/>
        <w:rPr>
          <w:i/>
        </w:rPr>
      </w:pPr>
    </w:p>
    <w:p w:rsidR="00F31CDE" w:rsidRDefault="00F31CDE" w:rsidP="00F31CDE"/>
    <w:p w:rsidR="00F31CDE" w:rsidRPr="00514C0B" w:rsidRDefault="00F31CDE" w:rsidP="00F31CDE">
      <w:pPr>
        <w:ind w:firstLine="709"/>
        <w:jc w:val="right"/>
        <w:rPr>
          <w:i/>
        </w:rPr>
      </w:pPr>
      <w:r>
        <w:rPr>
          <w:i/>
        </w:rPr>
        <w:t xml:space="preserve"> Продолжение табл. 7.11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65"/>
        <w:gridCol w:w="1069"/>
        <w:gridCol w:w="1069"/>
        <w:gridCol w:w="1069"/>
        <w:gridCol w:w="1064"/>
        <w:gridCol w:w="1069"/>
        <w:gridCol w:w="1069"/>
        <w:gridCol w:w="1069"/>
      </w:tblGrid>
      <w:tr w:rsidR="00F31CDE" w:rsidRPr="003A2076" w:rsidTr="00BA5631">
        <w:tc>
          <w:tcPr>
            <w:tcW w:w="1094" w:type="dxa"/>
            <w:vMerge w:val="restart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Номер</w:t>
            </w:r>
          </w:p>
          <w:p w:rsidR="00F31CDE" w:rsidRPr="00503CF7" w:rsidRDefault="00F31CDE" w:rsidP="00BA5631">
            <w:pPr>
              <w:jc w:val="center"/>
            </w:pPr>
            <w:r w:rsidRPr="00503CF7">
              <w:t>задачи</w:t>
            </w: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 xml:space="preserve">Прирост производства продукции </w:t>
            </w:r>
            <w:r w:rsidRPr="00503CF7">
              <w:rPr>
                <w:i/>
                <w:lang w:val="en-US"/>
              </w:rPr>
              <w:t>g</w:t>
            </w:r>
            <w:r w:rsidRPr="00503CF7">
              <w:rPr>
                <w:i/>
                <w:vertAlign w:val="subscript"/>
              </w:rPr>
              <w:t>3</w:t>
            </w:r>
            <w:r w:rsidRPr="00503CF7">
              <w:rPr>
                <w:i/>
              </w:rPr>
              <w:t>(</w:t>
            </w:r>
            <w:r w:rsidRPr="00503CF7">
              <w:rPr>
                <w:i/>
                <w:lang w:val="en-US"/>
              </w:rPr>
              <w:t>x</w:t>
            </w:r>
            <w:r w:rsidRPr="00503CF7">
              <w:rPr>
                <w:i/>
              </w:rPr>
              <w:t>)</w:t>
            </w:r>
            <w:r w:rsidRPr="00503CF7">
              <w:t xml:space="preserve">, млн ден. ед., при объемах выделения средств </w:t>
            </w:r>
            <w:r w:rsidRPr="00503CF7">
              <w:rPr>
                <w:i/>
                <w:lang w:val="en-US"/>
              </w:rPr>
              <w:t>c</w:t>
            </w:r>
            <w:r w:rsidRPr="00503CF7">
              <w:t>, млн ден. ед.</w:t>
            </w: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 xml:space="preserve">Прирост производства продукции </w:t>
            </w:r>
            <w:r w:rsidRPr="00503CF7">
              <w:rPr>
                <w:i/>
                <w:lang w:val="en-US"/>
              </w:rPr>
              <w:t>g</w:t>
            </w:r>
            <w:r w:rsidRPr="00503CF7">
              <w:rPr>
                <w:i/>
                <w:vertAlign w:val="subscript"/>
              </w:rPr>
              <w:t>4</w:t>
            </w:r>
            <w:r w:rsidRPr="00503CF7">
              <w:rPr>
                <w:i/>
              </w:rPr>
              <w:t>(</w:t>
            </w:r>
            <w:r w:rsidRPr="00503CF7">
              <w:rPr>
                <w:i/>
                <w:lang w:val="en-US"/>
              </w:rPr>
              <w:t>x</w:t>
            </w:r>
            <w:r w:rsidRPr="00503CF7">
              <w:rPr>
                <w:i/>
              </w:rPr>
              <w:t>)</w:t>
            </w:r>
            <w:r w:rsidRPr="00503CF7">
              <w:t xml:space="preserve">, млн ден. ед., при объемах выделения средств </w:t>
            </w:r>
            <w:r w:rsidRPr="00503CF7">
              <w:rPr>
                <w:i/>
                <w:lang w:val="en-US"/>
              </w:rPr>
              <w:t>c</w:t>
            </w:r>
            <w:r w:rsidRPr="00503CF7">
              <w:t>, млн ден. ед.</w:t>
            </w:r>
          </w:p>
        </w:tc>
      </w:tr>
      <w:tr w:rsidR="00F31CDE" w:rsidRPr="003A2076" w:rsidTr="00BA5631">
        <w:tc>
          <w:tcPr>
            <w:tcW w:w="1094" w:type="dxa"/>
            <w:vMerge/>
            <w:vAlign w:val="center"/>
          </w:tcPr>
          <w:p w:rsidR="00F31CDE" w:rsidRPr="00503CF7" w:rsidRDefault="00F31CDE" w:rsidP="00BA5631">
            <w:pPr>
              <w:jc w:val="center"/>
            </w:pP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министерство 3</w:t>
            </w:r>
          </w:p>
        </w:tc>
        <w:tc>
          <w:tcPr>
            <w:tcW w:w="4380" w:type="dxa"/>
            <w:gridSpan w:val="4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министерство 4</w:t>
            </w:r>
          </w:p>
        </w:tc>
      </w:tr>
      <w:tr w:rsidR="00F31CDE" w:rsidRPr="003A2076" w:rsidTr="00BA5631">
        <w:tc>
          <w:tcPr>
            <w:tcW w:w="1094" w:type="dxa"/>
            <w:vMerge/>
            <w:vAlign w:val="center"/>
          </w:tcPr>
          <w:p w:rsidR="00F31CDE" w:rsidRPr="00503CF7" w:rsidRDefault="00F31CDE" w:rsidP="00BA5631">
            <w:pPr>
              <w:jc w:val="center"/>
            </w:pP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100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200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100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200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60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69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64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63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74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74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70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80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46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73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149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43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75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32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74</w:t>
            </w:r>
          </w:p>
        </w:tc>
      </w:tr>
      <w:tr w:rsidR="00F31CDE" w:rsidRPr="003A2076" w:rsidTr="00BA5631">
        <w:tc>
          <w:tcPr>
            <w:tcW w:w="1094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150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41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57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69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29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42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58</w:t>
            </w:r>
          </w:p>
        </w:tc>
        <w:tc>
          <w:tcPr>
            <w:tcW w:w="1095" w:type="dxa"/>
            <w:vAlign w:val="center"/>
          </w:tcPr>
          <w:p w:rsidR="00F31CDE" w:rsidRPr="00503CF7" w:rsidRDefault="00F31CDE" w:rsidP="00BA5631">
            <w:pPr>
              <w:jc w:val="center"/>
            </w:pPr>
            <w:r w:rsidRPr="00503CF7">
              <w:t>70</w:t>
            </w:r>
          </w:p>
        </w:tc>
      </w:tr>
    </w:tbl>
    <w:p w:rsidR="00F31CDE" w:rsidRDefault="00F31CDE" w:rsidP="00F31CDE"/>
    <w:p w:rsidR="00F31CDE" w:rsidRDefault="00F31CDE" w:rsidP="00F31CDE"/>
    <w:p w:rsidR="00F31CDE" w:rsidRPr="00E30106" w:rsidRDefault="00F31CDE" w:rsidP="00F31CDE">
      <w:pPr>
        <w:jc w:val="center"/>
      </w:pPr>
    </w:p>
    <w:p w:rsidR="00F31CDE" w:rsidRPr="00E30106" w:rsidRDefault="00F31CDE" w:rsidP="00F31CDE">
      <w:pPr>
        <w:tabs>
          <w:tab w:val="left" w:pos="2554"/>
        </w:tabs>
      </w:pPr>
    </w:p>
    <w:p w:rsidR="005B35A3" w:rsidRDefault="005B35A3"/>
    <w:sectPr w:rsidR="005B35A3" w:rsidSect="007A13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DE"/>
    <w:rsid w:val="005B35A3"/>
    <w:rsid w:val="00F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7C3C-DE35-4F75-8117-CCA9BB9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2019-05-25T13:41:00Z</dcterms:created>
  <dcterms:modified xsi:type="dcterms:W3CDTF">2019-05-25T13:41:00Z</dcterms:modified>
</cp:coreProperties>
</file>