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8" w:rsidRDefault="006920A6">
      <w:pPr>
        <w:suppressAutoHyphens w:val="0"/>
        <w:jc w:val="center"/>
      </w:pPr>
      <w:r>
        <w:rPr>
          <w:rFonts w:eastAsia="Calibri;Carlito"/>
          <w:b/>
          <w:bCs/>
          <w:color w:val="000000"/>
          <w:lang w:eastAsia="en-US"/>
        </w:rPr>
        <w:t>Вопросы к кандидатскому экзамену</w:t>
      </w:r>
    </w:p>
    <w:p w:rsidR="004F4388" w:rsidRDefault="006920A6">
      <w:pPr>
        <w:suppressAutoHyphens w:val="0"/>
        <w:jc w:val="center"/>
      </w:pPr>
      <w:r>
        <w:rPr>
          <w:rFonts w:eastAsia="Calibri;Carlito"/>
          <w:b/>
          <w:bCs/>
          <w:color w:val="000000"/>
          <w:lang w:eastAsia="en-US"/>
        </w:rPr>
        <w:t xml:space="preserve">по дисциплине </w:t>
      </w:r>
      <w:r>
        <w:rPr>
          <w:b/>
        </w:rPr>
        <w:t>«История и философия науки» (37.06.01 Психологические науки)</w:t>
      </w:r>
    </w:p>
    <w:p w:rsidR="004F4388" w:rsidRDefault="004F4388">
      <w:pPr>
        <w:shd w:val="clear" w:color="auto" w:fill="FFFFFF"/>
        <w:suppressAutoHyphens w:val="0"/>
        <w:ind w:right="14"/>
        <w:jc w:val="center"/>
        <w:rPr>
          <w:bCs/>
          <w:color w:val="000000"/>
          <w:spacing w:val="2"/>
        </w:rPr>
      </w:pPr>
    </w:p>
    <w:p w:rsidR="004F4388" w:rsidRDefault="006920A6">
      <w:pPr>
        <w:shd w:val="clear" w:color="auto" w:fill="FFFFFF"/>
        <w:tabs>
          <w:tab w:val="left" w:pos="3466"/>
        </w:tabs>
        <w:suppressAutoHyphens w:val="0"/>
        <w:ind w:right="175"/>
        <w:jc w:val="center"/>
      </w:pPr>
      <w:r>
        <w:rPr>
          <w:b/>
          <w:bCs/>
          <w:color w:val="000000"/>
          <w:spacing w:val="2"/>
          <w:lang w:bidi="ru-RU"/>
        </w:rPr>
        <w:t>БЛОК 1. ОБЩИЕ ПРОБЛЕМЫ ФИЛОСОФИИ НАУКИ</w:t>
      </w:r>
    </w:p>
    <w:p w:rsidR="004F4388" w:rsidRDefault="004F4388">
      <w:pPr>
        <w:shd w:val="clear" w:color="auto" w:fill="FFFFFF"/>
        <w:tabs>
          <w:tab w:val="left" w:pos="3466"/>
        </w:tabs>
        <w:suppressAutoHyphens w:val="0"/>
        <w:ind w:right="175"/>
        <w:jc w:val="both"/>
        <w:rPr>
          <w:b/>
          <w:bCs/>
          <w:color w:val="000000"/>
          <w:spacing w:val="2"/>
          <w:lang w:bidi="ru-RU"/>
        </w:rPr>
      </w:pP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Предмет и основные проблемы философии науки.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Научное знание как сложная развивающаяся система. Проблема классификации наук.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  <w:lang w:bidi="ru-RU"/>
        </w:rPr>
        <w:t>Наука в системе культуры.</w:t>
      </w:r>
      <w:r>
        <w:rPr>
          <w:bCs/>
          <w:color w:val="000000"/>
          <w:spacing w:val="2"/>
        </w:rPr>
        <w:t xml:space="preserve"> Наука и философия и их взаимодействие в истории культуры.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 xml:space="preserve">Наука как социальный институт. Формы организации науки. Сциентизм и </w:t>
      </w:r>
      <w:proofErr w:type="spellStart"/>
      <w:r>
        <w:rPr>
          <w:bCs/>
          <w:color w:val="000000"/>
          <w:spacing w:val="2"/>
          <w:lang w:bidi="ru-RU"/>
        </w:rPr>
        <w:t>антисциентизм</w:t>
      </w:r>
      <w:proofErr w:type="spellEnd"/>
      <w:r>
        <w:rPr>
          <w:bCs/>
          <w:color w:val="000000"/>
          <w:spacing w:val="2"/>
          <w:lang w:bidi="ru-RU"/>
        </w:rPr>
        <w:t>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Критерии науки. Типы научной рациональности.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Наука как творческая деятельность. Философия изобретения.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Неопозитивистская философия науки.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Концепция развития научного знания К. Поппера.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Теория смены научных парадигм Т. Куна.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</w:pPr>
      <w:r>
        <w:rPr>
          <w:bCs/>
          <w:color w:val="000000"/>
          <w:spacing w:val="2"/>
        </w:rPr>
        <w:t xml:space="preserve">Методология научно-исследовательских программ И. </w:t>
      </w:r>
      <w:proofErr w:type="spellStart"/>
      <w:r>
        <w:rPr>
          <w:bCs/>
          <w:color w:val="000000"/>
          <w:spacing w:val="2"/>
        </w:rPr>
        <w:t>Лакатоса</w:t>
      </w:r>
      <w:proofErr w:type="spellEnd"/>
      <w:r>
        <w:rPr>
          <w:bCs/>
          <w:color w:val="000000"/>
          <w:spacing w:val="2"/>
        </w:rPr>
        <w:t>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</w:pPr>
      <w:r>
        <w:rPr>
          <w:bCs/>
          <w:color w:val="000000"/>
          <w:spacing w:val="2"/>
          <w:lang w:bidi="ru-RU"/>
        </w:rPr>
        <w:t xml:space="preserve">Реконструкция истории теории науки и методологические </w:t>
      </w:r>
      <w:proofErr w:type="gramStart"/>
      <w:r>
        <w:rPr>
          <w:bCs/>
          <w:color w:val="000000"/>
          <w:spacing w:val="2"/>
          <w:lang w:bidi="ru-RU"/>
        </w:rPr>
        <w:t xml:space="preserve">принципы  </w:t>
      </w:r>
      <w:proofErr w:type="spellStart"/>
      <w:r>
        <w:rPr>
          <w:bCs/>
          <w:color w:val="000000"/>
          <w:spacing w:val="2"/>
          <w:lang w:bidi="ru-RU"/>
        </w:rPr>
        <w:t>П.Фейрабенда</w:t>
      </w:r>
      <w:proofErr w:type="spellEnd"/>
      <w:proofErr w:type="gramEnd"/>
      <w:r>
        <w:rPr>
          <w:bCs/>
          <w:color w:val="000000"/>
          <w:spacing w:val="2"/>
          <w:lang w:bidi="ru-RU"/>
        </w:rPr>
        <w:t>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 xml:space="preserve">Эволюционистская модель развития науки (С. </w:t>
      </w:r>
      <w:proofErr w:type="spellStart"/>
      <w:r>
        <w:rPr>
          <w:bCs/>
          <w:color w:val="000000"/>
          <w:spacing w:val="2"/>
          <w:lang w:bidi="ru-RU"/>
        </w:rPr>
        <w:t>Тулмин</w:t>
      </w:r>
      <w:proofErr w:type="spellEnd"/>
      <w:r>
        <w:rPr>
          <w:bCs/>
          <w:color w:val="000000"/>
          <w:spacing w:val="2"/>
          <w:lang w:bidi="ru-RU"/>
        </w:rPr>
        <w:t>).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Философия и методология науки В.И. Вернадского.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Методология гуманитарных наук (М.М. Бахтин).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Философия науки В.С. Степина.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 xml:space="preserve">Основные модели развития науки и их критический анализ: </w:t>
      </w:r>
      <w:proofErr w:type="spellStart"/>
      <w:r>
        <w:rPr>
          <w:bCs/>
          <w:color w:val="000000"/>
          <w:spacing w:val="2"/>
          <w:lang w:bidi="ru-RU"/>
        </w:rPr>
        <w:t>кумулятивизм</w:t>
      </w:r>
      <w:proofErr w:type="spellEnd"/>
      <w:r>
        <w:rPr>
          <w:bCs/>
          <w:color w:val="000000"/>
          <w:spacing w:val="2"/>
          <w:lang w:bidi="ru-RU"/>
        </w:rPr>
        <w:t xml:space="preserve"> и </w:t>
      </w:r>
      <w:proofErr w:type="spellStart"/>
      <w:r>
        <w:rPr>
          <w:bCs/>
          <w:color w:val="000000"/>
          <w:spacing w:val="2"/>
          <w:lang w:bidi="ru-RU"/>
        </w:rPr>
        <w:t>антикумулятивизм</w:t>
      </w:r>
      <w:proofErr w:type="spellEnd"/>
      <w:r>
        <w:rPr>
          <w:bCs/>
          <w:color w:val="000000"/>
          <w:spacing w:val="2"/>
          <w:lang w:bidi="ru-RU"/>
        </w:rPr>
        <w:t xml:space="preserve">, </w:t>
      </w:r>
      <w:proofErr w:type="spellStart"/>
      <w:r>
        <w:rPr>
          <w:bCs/>
          <w:color w:val="000000"/>
          <w:spacing w:val="2"/>
          <w:lang w:bidi="ru-RU"/>
        </w:rPr>
        <w:t>прогрессивизм</w:t>
      </w:r>
      <w:proofErr w:type="spellEnd"/>
      <w:r>
        <w:rPr>
          <w:bCs/>
          <w:color w:val="000000"/>
          <w:spacing w:val="2"/>
          <w:lang w:bidi="ru-RU"/>
        </w:rPr>
        <w:t xml:space="preserve"> и </w:t>
      </w:r>
      <w:proofErr w:type="spellStart"/>
      <w:r>
        <w:rPr>
          <w:bCs/>
          <w:color w:val="000000"/>
          <w:spacing w:val="2"/>
          <w:lang w:bidi="ru-RU"/>
        </w:rPr>
        <w:t>антипрогрессивизм</w:t>
      </w:r>
      <w:proofErr w:type="spellEnd"/>
      <w:r>
        <w:rPr>
          <w:bCs/>
          <w:color w:val="000000"/>
          <w:spacing w:val="2"/>
          <w:lang w:bidi="ru-RU"/>
        </w:rPr>
        <w:t xml:space="preserve">, </w:t>
      </w:r>
      <w:proofErr w:type="spellStart"/>
      <w:r>
        <w:rPr>
          <w:bCs/>
          <w:color w:val="000000"/>
          <w:spacing w:val="2"/>
          <w:lang w:bidi="ru-RU"/>
        </w:rPr>
        <w:t>интернализм</w:t>
      </w:r>
      <w:proofErr w:type="spellEnd"/>
      <w:r>
        <w:rPr>
          <w:bCs/>
          <w:color w:val="000000"/>
          <w:spacing w:val="2"/>
          <w:lang w:bidi="ru-RU"/>
        </w:rPr>
        <w:t xml:space="preserve"> и </w:t>
      </w:r>
      <w:proofErr w:type="spellStart"/>
      <w:r>
        <w:rPr>
          <w:bCs/>
          <w:color w:val="000000"/>
          <w:spacing w:val="2"/>
          <w:lang w:bidi="ru-RU"/>
        </w:rPr>
        <w:t>экстернализм</w:t>
      </w:r>
      <w:proofErr w:type="spellEnd"/>
      <w:r>
        <w:rPr>
          <w:bCs/>
          <w:color w:val="000000"/>
          <w:spacing w:val="2"/>
          <w:lang w:bidi="ru-RU"/>
        </w:rPr>
        <w:t>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  <w:lang w:bidi="ru-RU"/>
        </w:rPr>
        <w:t xml:space="preserve">Взаимосвязь научных и технических революций. </w:t>
      </w:r>
      <w:r>
        <w:rPr>
          <w:bCs/>
          <w:color w:val="000000"/>
          <w:spacing w:val="2"/>
        </w:rPr>
        <w:t>Научные революции как «точки бифуркации» в развитии знания.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Компьютеризация и информационные технологии как фактор развития современной науки. Теория информационного общества.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Математизация науки как философская проблема.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Дифференциация и интеграция в науке. Методологическое единство и многообразие современной науки.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proofErr w:type="spellStart"/>
      <w:r>
        <w:rPr>
          <w:bCs/>
          <w:color w:val="000000"/>
          <w:spacing w:val="2"/>
          <w:lang w:bidi="ru-RU"/>
        </w:rPr>
        <w:t>Гуманизация</w:t>
      </w:r>
      <w:proofErr w:type="spellEnd"/>
      <w:r>
        <w:rPr>
          <w:bCs/>
          <w:color w:val="000000"/>
          <w:spacing w:val="2"/>
          <w:lang w:bidi="ru-RU"/>
        </w:rPr>
        <w:t xml:space="preserve"> и </w:t>
      </w:r>
      <w:proofErr w:type="spellStart"/>
      <w:r>
        <w:rPr>
          <w:bCs/>
          <w:color w:val="000000"/>
          <w:spacing w:val="2"/>
          <w:lang w:bidi="ru-RU"/>
        </w:rPr>
        <w:t>гуманитаризация</w:t>
      </w:r>
      <w:proofErr w:type="spellEnd"/>
      <w:r>
        <w:rPr>
          <w:bCs/>
          <w:color w:val="000000"/>
          <w:spacing w:val="2"/>
          <w:lang w:bidi="ru-RU"/>
        </w:rPr>
        <w:t xml:space="preserve"> научной и образовательной деятельности.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Современная методология науки. Основные методы научного познания и их классификация.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Специфика социального познания. Теоретические и эмпирические методы работы с социальной информацией. Метод структурно-функционального анализа в познании общества.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Философско-методологическая основа диссертационного исследования. 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  <w:lang w:bidi="ru-RU"/>
        </w:rPr>
        <w:t>Общая характеристика научной теории. Типология теорий.</w:t>
      </w:r>
      <w:r>
        <w:rPr>
          <w:bCs/>
          <w:color w:val="000000"/>
          <w:spacing w:val="2"/>
        </w:rPr>
        <w:t xml:space="preserve"> Основные функции научной теории.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Гипотеза и её роль в научном познании. Методы выдвижения и проверки гипотез.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  <w:lang w:bidi="ru-RU"/>
        </w:rPr>
      </w:pPr>
      <w:r>
        <w:rPr>
          <w:bCs/>
          <w:color w:val="000000"/>
          <w:spacing w:val="2"/>
          <w:lang w:bidi="ru-RU"/>
        </w:rPr>
        <w:t>Аксиологическая суверенность науки. Многообразие ценностных ориентаций науки как социального института.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Этические проблемы современной науки. Социальная ответственность учёного.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Философские проблемы энергосбережения и разработки новых материалов (ПНР 1).</w:t>
      </w:r>
    </w:p>
    <w:p w:rsidR="004F4388" w:rsidRDefault="006920A6">
      <w:pPr>
        <w:numPr>
          <w:ilvl w:val="0"/>
          <w:numId w:val="1"/>
        </w:num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Философские проблемы финно-угроведения (ПНР 2).</w:t>
      </w:r>
    </w:p>
    <w:p w:rsidR="004F4388" w:rsidRDefault="004F4388">
      <w:pPr>
        <w:shd w:val="clear" w:color="auto" w:fill="FFFFFF"/>
        <w:tabs>
          <w:tab w:val="left" w:pos="3466"/>
        </w:tabs>
        <w:suppressAutoHyphens w:val="0"/>
        <w:ind w:right="175"/>
        <w:jc w:val="both"/>
        <w:rPr>
          <w:bCs/>
          <w:color w:val="000000"/>
          <w:spacing w:val="2"/>
        </w:rPr>
      </w:pPr>
    </w:p>
    <w:p w:rsidR="004F4388" w:rsidRDefault="004F4388">
      <w:pPr>
        <w:shd w:val="clear" w:color="auto" w:fill="FFFFFF"/>
        <w:tabs>
          <w:tab w:val="left" w:pos="3466"/>
        </w:tabs>
        <w:suppressAutoHyphens w:val="0"/>
        <w:ind w:right="175"/>
        <w:jc w:val="both"/>
        <w:rPr>
          <w:color w:val="000000"/>
          <w:lang w:eastAsia="en-US"/>
        </w:rPr>
      </w:pPr>
    </w:p>
    <w:p w:rsidR="004F4388" w:rsidRDefault="004F4388">
      <w:pPr>
        <w:shd w:val="clear" w:color="auto" w:fill="FFFFFF"/>
        <w:tabs>
          <w:tab w:val="left" w:pos="3466"/>
        </w:tabs>
        <w:suppressAutoHyphens w:val="0"/>
        <w:ind w:right="175"/>
        <w:jc w:val="both"/>
        <w:rPr>
          <w:color w:val="000000"/>
          <w:lang w:eastAsia="en-US"/>
        </w:rPr>
      </w:pPr>
    </w:p>
    <w:p w:rsidR="004F4388" w:rsidRDefault="006920A6">
      <w:pPr>
        <w:jc w:val="center"/>
        <w:rPr>
          <w:b/>
          <w:bCs/>
        </w:rPr>
      </w:pPr>
      <w:r>
        <w:rPr>
          <w:b/>
          <w:bCs/>
        </w:rPr>
        <w:t xml:space="preserve">БЛОК 2. ИСТОРИЯ НАУКИ </w:t>
      </w:r>
    </w:p>
    <w:p w:rsidR="004F4388" w:rsidRDefault="004F4388">
      <w:pPr>
        <w:jc w:val="center"/>
        <w:rPr>
          <w:b/>
          <w:bCs/>
        </w:rPr>
      </w:pPr>
    </w:p>
    <w:p w:rsidR="004F4388" w:rsidRDefault="006920A6">
      <w:pPr>
        <w:jc w:val="center"/>
        <w:rPr>
          <w:b/>
          <w:bCs/>
        </w:rPr>
      </w:pPr>
      <w:r>
        <w:rPr>
          <w:b/>
          <w:bCs/>
        </w:rPr>
        <w:t>2.1. ОБЩИЕ ВОПРОСЫ</w:t>
      </w:r>
    </w:p>
    <w:p w:rsidR="004F4388" w:rsidRDefault="004F4388">
      <w:pPr>
        <w:jc w:val="center"/>
        <w:rPr>
          <w:b/>
          <w:bCs/>
        </w:rPr>
      </w:pPr>
    </w:p>
    <w:p w:rsidR="004F4388" w:rsidRDefault="006920A6" w:rsidP="006920A6">
      <w:pPr>
        <w:widowControl/>
        <w:numPr>
          <w:ilvl w:val="0"/>
          <w:numId w:val="2"/>
        </w:numPr>
        <w:ind w:left="0" w:right="144" w:firstLine="0"/>
        <w:jc w:val="both"/>
        <w:rPr>
          <w:lang w:eastAsia="ru-RU" w:bidi="ru-RU"/>
        </w:rPr>
      </w:pPr>
      <w:r>
        <w:rPr>
          <w:lang w:eastAsia="ru-RU" w:bidi="ru-RU"/>
        </w:rPr>
        <w:t>История науки, ее общекультурное значение и роль в понимании сущности науки.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eastAsia="ru-RU" w:bidi="ru-RU"/>
        </w:rPr>
      </w:pPr>
      <w:r>
        <w:rPr>
          <w:lang w:eastAsia="ru-RU" w:bidi="ru-RU"/>
        </w:rPr>
        <w:t xml:space="preserve">Донаучное и </w:t>
      </w:r>
      <w:proofErr w:type="spellStart"/>
      <w:r>
        <w:rPr>
          <w:lang w:eastAsia="ru-RU" w:bidi="ru-RU"/>
        </w:rPr>
        <w:t>вненаучное</w:t>
      </w:r>
      <w:proofErr w:type="spellEnd"/>
      <w:r>
        <w:rPr>
          <w:lang w:eastAsia="ru-RU" w:bidi="ru-RU"/>
        </w:rPr>
        <w:t xml:space="preserve"> знание. Их особенности и специфика. </w:t>
      </w:r>
      <w:proofErr w:type="spellStart"/>
      <w:r>
        <w:rPr>
          <w:lang w:eastAsia="ru-RU" w:bidi="ru-RU"/>
        </w:rPr>
        <w:t>Паранаука</w:t>
      </w:r>
      <w:proofErr w:type="spellEnd"/>
      <w:r>
        <w:rPr>
          <w:lang w:eastAsia="ru-RU" w:bidi="ru-RU"/>
        </w:rPr>
        <w:t>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eastAsia="ru-RU" w:bidi="ru-RU"/>
        </w:rPr>
      </w:pPr>
      <w:r>
        <w:rPr>
          <w:lang w:eastAsia="ru-RU" w:bidi="ru-RU"/>
        </w:rPr>
        <w:t>Особенности научного знания в цивилизациях Древнего Востока.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eastAsia="ru-RU" w:bidi="ru-RU"/>
        </w:rPr>
      </w:pPr>
      <w:r>
        <w:rPr>
          <w:lang w:eastAsia="ru-RU" w:bidi="ru-RU"/>
        </w:rPr>
        <w:t>Особенности научного знания античности.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eastAsia="ru-RU" w:bidi="ru-RU"/>
        </w:rPr>
      </w:pPr>
      <w:r>
        <w:rPr>
          <w:lang w:eastAsia="ru-RU" w:bidi="ru-RU"/>
        </w:rPr>
        <w:t>Особенности научного знания Средневековья и Возрождения.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eastAsia="ru-RU" w:bidi="ru-RU"/>
        </w:rPr>
      </w:pPr>
      <w:r>
        <w:rPr>
          <w:lang w:eastAsia="ru-RU" w:bidi="ru-RU"/>
        </w:rPr>
        <w:t>Классическая наука и ее особенности.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</w:pPr>
      <w:r>
        <w:t>Рационализм и эмпиризм как основные философско-методологические программы в науке Нового времени.</w:t>
      </w:r>
    </w:p>
    <w:p w:rsidR="004F4388" w:rsidRDefault="006920A6" w:rsidP="006920A6">
      <w:pPr>
        <w:widowControl/>
        <w:numPr>
          <w:ilvl w:val="0"/>
          <w:numId w:val="2"/>
        </w:numPr>
        <w:suppressAutoHyphens w:val="0"/>
        <w:ind w:left="0" w:firstLine="0"/>
        <w:jc w:val="both"/>
      </w:pPr>
      <w:r>
        <w:t>Кризис классической науки и разрушение механистической картины мира.</w:t>
      </w:r>
    </w:p>
    <w:p w:rsidR="004F4388" w:rsidRDefault="006920A6" w:rsidP="006920A6">
      <w:pPr>
        <w:widowControl/>
        <w:numPr>
          <w:ilvl w:val="0"/>
          <w:numId w:val="2"/>
        </w:numPr>
        <w:ind w:left="0" w:right="144" w:firstLine="0"/>
        <w:jc w:val="both"/>
        <w:rPr>
          <w:lang w:eastAsia="ru-RU" w:bidi="ru-RU"/>
        </w:rPr>
      </w:pPr>
      <w:r>
        <w:rPr>
          <w:lang w:eastAsia="ru-RU" w:bidi="ru-RU"/>
        </w:rPr>
        <w:t>Неклассическая наука. Особенности научного познания и мышления первой половины XX в.</w:t>
      </w:r>
    </w:p>
    <w:p w:rsidR="004F4388" w:rsidRDefault="006920A6" w:rsidP="006920A6">
      <w:pPr>
        <w:widowControl/>
        <w:numPr>
          <w:ilvl w:val="0"/>
          <w:numId w:val="2"/>
        </w:numPr>
        <w:ind w:left="0" w:right="144" w:firstLine="0"/>
        <w:jc w:val="both"/>
        <w:rPr>
          <w:lang w:eastAsia="ru-RU" w:bidi="ru-RU"/>
        </w:rPr>
      </w:pPr>
      <w:proofErr w:type="spellStart"/>
      <w:r>
        <w:rPr>
          <w:lang w:eastAsia="ru-RU" w:bidi="ru-RU"/>
        </w:rPr>
        <w:t>Постнеклассическая</w:t>
      </w:r>
      <w:proofErr w:type="spellEnd"/>
      <w:r>
        <w:rPr>
          <w:lang w:eastAsia="ru-RU" w:bidi="ru-RU"/>
        </w:rPr>
        <w:t xml:space="preserve"> наука: особенности и проблемы. Современная картина мира.</w:t>
      </w:r>
    </w:p>
    <w:p w:rsidR="004F4388" w:rsidRDefault="004F4388">
      <w:pPr>
        <w:tabs>
          <w:tab w:val="left" w:pos="540"/>
        </w:tabs>
        <w:ind w:right="144"/>
        <w:rPr>
          <w:lang w:eastAsia="ru-RU" w:bidi="ru-RU"/>
        </w:rPr>
      </w:pPr>
    </w:p>
    <w:p w:rsidR="004F4388" w:rsidRDefault="006920A6">
      <w:pPr>
        <w:tabs>
          <w:tab w:val="left" w:pos="3060"/>
          <w:tab w:val="left" w:pos="3780"/>
        </w:tabs>
        <w:jc w:val="center"/>
      </w:pPr>
      <w:r>
        <w:rPr>
          <w:b/>
          <w:bCs/>
        </w:rPr>
        <w:t>2.2.</w:t>
      </w:r>
      <w:r w:rsidR="00E06D8A">
        <w:rPr>
          <w:b/>
          <w:bCs/>
          <w:lang w:val="en-US"/>
        </w:rPr>
        <w:t xml:space="preserve"> </w:t>
      </w:r>
      <w:r>
        <w:rPr>
          <w:b/>
        </w:rPr>
        <w:t>История психологии</w:t>
      </w:r>
    </w:p>
    <w:p w:rsidR="004F4388" w:rsidRDefault="006920A6">
      <w:pPr>
        <w:numPr>
          <w:ilvl w:val="0"/>
          <w:numId w:val="3"/>
        </w:numPr>
        <w:tabs>
          <w:tab w:val="left" w:pos="540"/>
          <w:tab w:val="left" w:pos="2419"/>
        </w:tabs>
        <w:ind w:left="540" w:hanging="540"/>
        <w:rPr>
          <w:bCs/>
        </w:rPr>
      </w:pPr>
      <w:r>
        <w:rPr>
          <w:bCs/>
        </w:rPr>
        <w:t>Зарождение представлений о душе: миф и религия.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  <w:rPr>
          <w:bCs/>
        </w:rPr>
      </w:pPr>
      <w:r>
        <w:rPr>
          <w:bCs/>
        </w:rPr>
        <w:t xml:space="preserve">Представления о душе в античной мысли 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>Психологические воззрения эпохи Средневековья.</w:t>
      </w:r>
    </w:p>
    <w:p w:rsidR="004F4388" w:rsidRDefault="006920A6">
      <w:pPr>
        <w:numPr>
          <w:ilvl w:val="0"/>
          <w:numId w:val="3"/>
        </w:numPr>
        <w:tabs>
          <w:tab w:val="left" w:pos="540"/>
          <w:tab w:val="left" w:pos="2419"/>
        </w:tabs>
        <w:ind w:left="540" w:hanging="540"/>
        <w:rPr>
          <w:bCs/>
        </w:rPr>
      </w:pPr>
      <w:r>
        <w:rPr>
          <w:bCs/>
        </w:rPr>
        <w:t>Рационализм Нового времени о душе.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>Экспериментальная психология (В. Вундт).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 xml:space="preserve">Психологические воззрения У. Джемса и Дж. </w:t>
      </w:r>
      <w:proofErr w:type="spellStart"/>
      <w:r>
        <w:t>Дьюи</w:t>
      </w:r>
      <w:proofErr w:type="spellEnd"/>
      <w:r>
        <w:t>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  <w:rPr>
          <w:bCs/>
        </w:rPr>
      </w:pPr>
      <w:r>
        <w:rPr>
          <w:bCs/>
        </w:rPr>
        <w:t xml:space="preserve">Психология и герменевтика (В. </w:t>
      </w:r>
      <w:proofErr w:type="spellStart"/>
      <w:r>
        <w:rPr>
          <w:bCs/>
        </w:rPr>
        <w:t>Дильтей</w:t>
      </w:r>
      <w:proofErr w:type="spellEnd"/>
      <w:r>
        <w:rPr>
          <w:bCs/>
        </w:rPr>
        <w:t>).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>Психоанализ З. Фрейда. Неофрейдизм.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 xml:space="preserve">Бихевиоризм (Дж. Уотсон) и гештальтпсихология (М. </w:t>
      </w:r>
      <w:proofErr w:type="spellStart"/>
      <w:r>
        <w:t>Вертгеймер</w:t>
      </w:r>
      <w:proofErr w:type="spellEnd"/>
      <w:r>
        <w:t>).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 xml:space="preserve">Генетическая психология Ж. Пиаже и Л. </w:t>
      </w:r>
      <w:proofErr w:type="spellStart"/>
      <w:r>
        <w:t>Кольберга</w:t>
      </w:r>
      <w:proofErr w:type="spellEnd"/>
      <w:r>
        <w:t>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</w:pPr>
      <w:r>
        <w:t>Гуманистическая психология (А Маслоу, В. Франкл</w:t>
      </w:r>
      <w:bookmarkStart w:id="0" w:name="_GoBack"/>
      <w:bookmarkEnd w:id="0"/>
      <w:r>
        <w:t xml:space="preserve">, К. </w:t>
      </w:r>
      <w:proofErr w:type="spellStart"/>
      <w:r>
        <w:t>Роджерс</w:t>
      </w:r>
      <w:proofErr w:type="spellEnd"/>
      <w:r>
        <w:t>).</w:t>
      </w:r>
    </w:p>
    <w:p w:rsidR="004F4388" w:rsidRDefault="006920A6">
      <w:pPr>
        <w:numPr>
          <w:ilvl w:val="0"/>
          <w:numId w:val="3"/>
        </w:numPr>
        <w:tabs>
          <w:tab w:val="left" w:pos="540"/>
        </w:tabs>
        <w:ind w:left="540" w:hanging="540"/>
        <w:rPr>
          <w:bCs/>
        </w:rPr>
      </w:pPr>
      <w:r>
        <w:rPr>
          <w:bCs/>
        </w:rPr>
        <w:t xml:space="preserve">Когнитивная психология (У. </w:t>
      </w:r>
      <w:proofErr w:type="spellStart"/>
      <w:r>
        <w:rPr>
          <w:bCs/>
        </w:rPr>
        <w:t>Найссер</w:t>
      </w:r>
      <w:proofErr w:type="spellEnd"/>
      <w:r>
        <w:rPr>
          <w:bCs/>
        </w:rPr>
        <w:t>).</w:t>
      </w:r>
    </w:p>
    <w:p w:rsidR="004F4388" w:rsidRDefault="006920A6">
      <w:pPr>
        <w:numPr>
          <w:ilvl w:val="0"/>
          <w:numId w:val="3"/>
        </w:numPr>
        <w:tabs>
          <w:tab w:val="left" w:pos="540"/>
          <w:tab w:val="left" w:pos="2419"/>
        </w:tabs>
        <w:ind w:left="540" w:hanging="540"/>
      </w:pPr>
      <w:r>
        <w:t>Влияние идей М.М. Бахтина на развитие психологии.</w:t>
      </w:r>
    </w:p>
    <w:p w:rsidR="004F4388" w:rsidRDefault="006920A6">
      <w:pPr>
        <w:numPr>
          <w:ilvl w:val="0"/>
          <w:numId w:val="3"/>
        </w:numPr>
        <w:tabs>
          <w:tab w:val="left" w:pos="540"/>
          <w:tab w:val="left" w:pos="2419"/>
        </w:tabs>
        <w:ind w:left="540" w:hanging="540"/>
        <w:rPr>
          <w:bCs/>
        </w:rPr>
      </w:pPr>
      <w:r>
        <w:rPr>
          <w:bCs/>
        </w:rPr>
        <w:t>Культурно-историческая теория Л.С. Выготского.</w:t>
      </w:r>
    </w:p>
    <w:p w:rsidR="004F4388" w:rsidRDefault="006920A6">
      <w:pPr>
        <w:numPr>
          <w:ilvl w:val="0"/>
          <w:numId w:val="3"/>
        </w:numPr>
        <w:tabs>
          <w:tab w:val="left" w:pos="540"/>
          <w:tab w:val="left" w:pos="2419"/>
        </w:tabs>
        <w:ind w:left="540" w:hanging="540"/>
      </w:pPr>
      <w:r>
        <w:rPr>
          <w:bCs/>
        </w:rPr>
        <w:t>Теория деятельности в психологии</w:t>
      </w:r>
      <w:r>
        <w:t>.</w:t>
      </w:r>
    </w:p>
    <w:p w:rsidR="004F4388" w:rsidRDefault="006920A6">
      <w:pPr>
        <w:tabs>
          <w:tab w:val="left" w:pos="3060"/>
          <w:tab w:val="left" w:pos="3780"/>
        </w:tabs>
      </w:pPr>
      <w:r>
        <w:t>26. Формирование психологии как особой науки.</w:t>
      </w:r>
    </w:p>
    <w:p w:rsidR="004F4388" w:rsidRDefault="006920A6">
      <w:pPr>
        <w:tabs>
          <w:tab w:val="left" w:pos="3060"/>
          <w:tab w:val="left" w:pos="3780"/>
        </w:tabs>
      </w:pPr>
      <w:r>
        <w:t>27. История общей психологии.</w:t>
      </w:r>
    </w:p>
    <w:p w:rsidR="004F4388" w:rsidRDefault="006920A6">
      <w:pPr>
        <w:tabs>
          <w:tab w:val="left" w:pos="3060"/>
          <w:tab w:val="left" w:pos="3780"/>
        </w:tabs>
      </w:pPr>
      <w:r>
        <w:t>28. История психологии личности.</w:t>
      </w:r>
    </w:p>
    <w:p w:rsidR="004F4388" w:rsidRDefault="006920A6">
      <w:pPr>
        <w:tabs>
          <w:tab w:val="left" w:pos="3060"/>
          <w:tab w:val="left" w:pos="3780"/>
        </w:tabs>
      </w:pPr>
      <w:r>
        <w:t>29. Историография психологии.</w:t>
      </w:r>
    </w:p>
    <w:p w:rsidR="004F4388" w:rsidRDefault="006920A6">
      <w:pPr>
        <w:tabs>
          <w:tab w:val="left" w:pos="3060"/>
          <w:tab w:val="left" w:pos="3780"/>
        </w:tabs>
      </w:pPr>
      <w:r>
        <w:t>30. История педагогической психологии: основные этапы.</w:t>
      </w:r>
    </w:p>
    <w:p w:rsidR="004F4388" w:rsidRDefault="004F4388">
      <w:pPr>
        <w:tabs>
          <w:tab w:val="left" w:pos="993"/>
        </w:tabs>
        <w:suppressAutoHyphens w:val="0"/>
        <w:ind w:firstLine="567"/>
      </w:pPr>
    </w:p>
    <w:p w:rsidR="004F4388" w:rsidRDefault="004F4388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6920A6" w:rsidRDefault="006920A6">
      <w:pPr>
        <w:tabs>
          <w:tab w:val="left" w:pos="993"/>
        </w:tabs>
        <w:suppressAutoHyphens w:val="0"/>
      </w:pPr>
    </w:p>
    <w:p w:rsidR="004F4388" w:rsidRDefault="006920A6">
      <w:pPr>
        <w:jc w:val="center"/>
      </w:pPr>
      <w:r>
        <w:rPr>
          <w:b/>
        </w:rPr>
        <w:lastRenderedPageBreak/>
        <w:t xml:space="preserve">БЛОК 3. </w:t>
      </w:r>
      <w:r>
        <w:rPr>
          <w:b/>
          <w:bCs/>
        </w:rPr>
        <w:t>Философия психологии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Философия и психология.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Методология психологии.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Онтология психологии.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Проблема души в психологии и философии.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Проблема души в психологии и религии.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Проблема сознания в материалистической и идеалистической философии.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Структура сознания.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Свойства и формы сознания.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Общественное сознание и его формы.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Сознание и бессознательное.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Коллективное бессознательное.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Проблема познания в психологии.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Сознание и познание.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Чувственное познание.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Рациональное познание.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Понятия разума и рассудка в философии.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Теоретическое и практическое мышление.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Психология и философия творчества.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Творческий процесс и творческая личность.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Психология игры. Культурное значение игры.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Психология и гуманизм. Развитие гуманистических идей в психологии.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Потребности человека. Соотношение потребностей.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Развитие представлений о деятельности в философии.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 xml:space="preserve">Основные формы деятельности. </w:t>
      </w:r>
    </w:p>
    <w:p w:rsidR="004F4388" w:rsidRDefault="006920A6">
      <w:pPr>
        <w:numPr>
          <w:ilvl w:val="1"/>
          <w:numId w:val="4"/>
        </w:numPr>
        <w:tabs>
          <w:tab w:val="left" w:pos="540"/>
        </w:tabs>
        <w:ind w:left="540" w:hanging="540"/>
      </w:pPr>
      <w:r>
        <w:t>Проблема деятельности в современной психологии.</w:t>
      </w:r>
    </w:p>
    <w:p w:rsidR="004F4388" w:rsidRDefault="006920A6">
      <w:r>
        <w:t>26. Общекультурная ценность психологии.</w:t>
      </w:r>
    </w:p>
    <w:p w:rsidR="004F4388" w:rsidRDefault="006920A6">
      <w:r>
        <w:t>27. Проблема личности в философии и психологии.</w:t>
      </w:r>
    </w:p>
    <w:p w:rsidR="004F4388" w:rsidRDefault="006920A6">
      <w:r>
        <w:t>28. Философские проблемы педагогической деятельности.</w:t>
      </w:r>
    </w:p>
    <w:p w:rsidR="004F4388" w:rsidRDefault="006920A6">
      <w:r>
        <w:t>29. Педагогическое творчество.</w:t>
      </w:r>
    </w:p>
    <w:p w:rsidR="004F4388" w:rsidRDefault="006920A6">
      <w:r>
        <w:t>30. Теоретическое и практическое мышление в педагогической деятельности.</w:t>
      </w:r>
    </w:p>
    <w:sectPr w:rsidR="004F4388" w:rsidSect="004F438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;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144"/>
    <w:multiLevelType w:val="multilevel"/>
    <w:tmpl w:val="61CEA1EE"/>
    <w:lvl w:ilvl="0">
      <w:start w:val="2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45D3"/>
    <w:multiLevelType w:val="multilevel"/>
    <w:tmpl w:val="033C742A"/>
    <w:lvl w:ilvl="0">
      <w:start w:val="11"/>
      <w:numFmt w:val="decimal"/>
      <w:lvlText w:val="%1."/>
      <w:lvlJc w:val="left"/>
      <w:pPr>
        <w:tabs>
          <w:tab w:val="num" w:pos="567"/>
        </w:tabs>
        <w:ind w:left="1287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E4C24"/>
    <w:multiLevelType w:val="multilevel"/>
    <w:tmpl w:val="85A6B3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41027E"/>
    <w:multiLevelType w:val="multilevel"/>
    <w:tmpl w:val="80DC0F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8D1295"/>
    <w:multiLevelType w:val="multilevel"/>
    <w:tmpl w:val="2FD2F2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388"/>
    <w:rsid w:val="004F4388"/>
    <w:rsid w:val="006920A6"/>
    <w:rsid w:val="00E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FA9"/>
  <w15:docId w15:val="{F75EFC4C-BA32-4DB2-9EB1-C9003197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A4"/>
    <w:pPr>
      <w:widowControl w:val="0"/>
      <w:suppressAutoHyphens/>
    </w:pPr>
    <w:rPr>
      <w:rFonts w:eastAsia="DejaVu Sans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0z0">
    <w:name w:val="WW8Num20z0"/>
    <w:qFormat/>
    <w:rsid w:val="009A1E5A"/>
    <w:rPr>
      <w:lang w:val="en-US" w:eastAsia="en-US"/>
    </w:rPr>
  </w:style>
  <w:style w:type="character" w:customStyle="1" w:styleId="WW8Num20z1">
    <w:name w:val="WW8Num20z1"/>
    <w:qFormat/>
    <w:rsid w:val="009A1E5A"/>
  </w:style>
  <w:style w:type="character" w:customStyle="1" w:styleId="WW8Num20z2">
    <w:name w:val="WW8Num20z2"/>
    <w:qFormat/>
    <w:rsid w:val="009A1E5A"/>
  </w:style>
  <w:style w:type="character" w:customStyle="1" w:styleId="WW8Num20z3">
    <w:name w:val="WW8Num20z3"/>
    <w:qFormat/>
    <w:rsid w:val="009A1E5A"/>
  </w:style>
  <w:style w:type="character" w:customStyle="1" w:styleId="WW8Num20z4">
    <w:name w:val="WW8Num20z4"/>
    <w:qFormat/>
    <w:rsid w:val="009A1E5A"/>
  </w:style>
  <w:style w:type="character" w:customStyle="1" w:styleId="WW8Num20z5">
    <w:name w:val="WW8Num20z5"/>
    <w:qFormat/>
    <w:rsid w:val="009A1E5A"/>
  </w:style>
  <w:style w:type="character" w:customStyle="1" w:styleId="WW8Num20z6">
    <w:name w:val="WW8Num20z6"/>
    <w:qFormat/>
    <w:rsid w:val="009A1E5A"/>
  </w:style>
  <w:style w:type="character" w:customStyle="1" w:styleId="WW8Num20z7">
    <w:name w:val="WW8Num20z7"/>
    <w:qFormat/>
    <w:rsid w:val="009A1E5A"/>
  </w:style>
  <w:style w:type="character" w:customStyle="1" w:styleId="WW8Num20z8">
    <w:name w:val="WW8Num20z8"/>
    <w:qFormat/>
    <w:rsid w:val="009A1E5A"/>
  </w:style>
  <w:style w:type="character" w:customStyle="1" w:styleId="WW8Num15z0">
    <w:name w:val="WW8Num15z0"/>
    <w:qFormat/>
    <w:rsid w:val="009A1E5A"/>
  </w:style>
  <w:style w:type="character" w:customStyle="1" w:styleId="WW8Num15z1">
    <w:name w:val="WW8Num15z1"/>
    <w:qFormat/>
    <w:rsid w:val="009A1E5A"/>
  </w:style>
  <w:style w:type="character" w:customStyle="1" w:styleId="WW8Num15z2">
    <w:name w:val="WW8Num15z2"/>
    <w:qFormat/>
    <w:rsid w:val="009A1E5A"/>
  </w:style>
  <w:style w:type="character" w:customStyle="1" w:styleId="WW8Num15z3">
    <w:name w:val="WW8Num15z3"/>
    <w:qFormat/>
    <w:rsid w:val="009A1E5A"/>
  </w:style>
  <w:style w:type="character" w:customStyle="1" w:styleId="WW8Num15z4">
    <w:name w:val="WW8Num15z4"/>
    <w:qFormat/>
    <w:rsid w:val="009A1E5A"/>
  </w:style>
  <w:style w:type="character" w:customStyle="1" w:styleId="WW8Num15z5">
    <w:name w:val="WW8Num15z5"/>
    <w:qFormat/>
    <w:rsid w:val="009A1E5A"/>
  </w:style>
  <w:style w:type="character" w:customStyle="1" w:styleId="WW8Num15z6">
    <w:name w:val="WW8Num15z6"/>
    <w:qFormat/>
    <w:rsid w:val="009A1E5A"/>
  </w:style>
  <w:style w:type="character" w:customStyle="1" w:styleId="WW8Num15z7">
    <w:name w:val="WW8Num15z7"/>
    <w:qFormat/>
    <w:rsid w:val="009A1E5A"/>
  </w:style>
  <w:style w:type="character" w:customStyle="1" w:styleId="WW8Num15z8">
    <w:name w:val="WW8Num15z8"/>
    <w:qFormat/>
    <w:rsid w:val="009A1E5A"/>
  </w:style>
  <w:style w:type="character" w:customStyle="1" w:styleId="WW8Num16z0">
    <w:name w:val="WW8Num16z0"/>
    <w:qFormat/>
    <w:rsid w:val="009A1E5A"/>
  </w:style>
  <w:style w:type="character" w:customStyle="1" w:styleId="WW8Num16z1">
    <w:name w:val="WW8Num16z1"/>
    <w:qFormat/>
    <w:rsid w:val="009A1E5A"/>
  </w:style>
  <w:style w:type="character" w:customStyle="1" w:styleId="WW8Num16z2">
    <w:name w:val="WW8Num16z2"/>
    <w:qFormat/>
    <w:rsid w:val="009A1E5A"/>
  </w:style>
  <w:style w:type="character" w:customStyle="1" w:styleId="WW8Num16z3">
    <w:name w:val="WW8Num16z3"/>
    <w:qFormat/>
    <w:rsid w:val="009A1E5A"/>
  </w:style>
  <w:style w:type="character" w:customStyle="1" w:styleId="WW8Num16z4">
    <w:name w:val="WW8Num16z4"/>
    <w:qFormat/>
    <w:rsid w:val="009A1E5A"/>
  </w:style>
  <w:style w:type="character" w:customStyle="1" w:styleId="WW8Num16z5">
    <w:name w:val="WW8Num16z5"/>
    <w:qFormat/>
    <w:rsid w:val="009A1E5A"/>
  </w:style>
  <w:style w:type="character" w:customStyle="1" w:styleId="WW8Num16z6">
    <w:name w:val="WW8Num16z6"/>
    <w:qFormat/>
    <w:rsid w:val="009A1E5A"/>
  </w:style>
  <w:style w:type="character" w:customStyle="1" w:styleId="WW8Num16z7">
    <w:name w:val="WW8Num16z7"/>
    <w:qFormat/>
    <w:rsid w:val="009A1E5A"/>
  </w:style>
  <w:style w:type="character" w:customStyle="1" w:styleId="WW8Num16z8">
    <w:name w:val="WW8Num16z8"/>
    <w:qFormat/>
    <w:rsid w:val="009A1E5A"/>
  </w:style>
  <w:style w:type="character" w:customStyle="1" w:styleId="ListLabel1">
    <w:name w:val="ListLabel 1"/>
    <w:qFormat/>
    <w:rsid w:val="004F4388"/>
    <w:rPr>
      <w:b w:val="0"/>
      <w:bCs w:val="0"/>
      <w:color w:val="00000A"/>
    </w:rPr>
  </w:style>
  <w:style w:type="character" w:customStyle="1" w:styleId="WW8Num187z0">
    <w:name w:val="WW8Num187z0"/>
    <w:qFormat/>
    <w:rsid w:val="004F43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87z1">
    <w:name w:val="WW8Num187z1"/>
    <w:qFormat/>
    <w:rsid w:val="004F4388"/>
    <w:rPr>
      <w:color w:val="000000"/>
    </w:rPr>
  </w:style>
  <w:style w:type="character" w:customStyle="1" w:styleId="WW8Num187z2">
    <w:name w:val="WW8Num187z2"/>
    <w:qFormat/>
    <w:rsid w:val="004F4388"/>
  </w:style>
  <w:style w:type="character" w:customStyle="1" w:styleId="WW8Num187z3">
    <w:name w:val="WW8Num187z3"/>
    <w:qFormat/>
    <w:rsid w:val="004F4388"/>
  </w:style>
  <w:style w:type="character" w:customStyle="1" w:styleId="WW8Num187z4">
    <w:name w:val="WW8Num187z4"/>
    <w:qFormat/>
    <w:rsid w:val="004F4388"/>
  </w:style>
  <w:style w:type="character" w:customStyle="1" w:styleId="WW8Num187z5">
    <w:name w:val="WW8Num187z5"/>
    <w:qFormat/>
    <w:rsid w:val="004F4388"/>
  </w:style>
  <w:style w:type="character" w:customStyle="1" w:styleId="WW8Num187z6">
    <w:name w:val="WW8Num187z6"/>
    <w:qFormat/>
    <w:rsid w:val="004F4388"/>
  </w:style>
  <w:style w:type="character" w:customStyle="1" w:styleId="WW8Num187z7">
    <w:name w:val="WW8Num187z7"/>
    <w:qFormat/>
    <w:rsid w:val="004F4388"/>
  </w:style>
  <w:style w:type="character" w:customStyle="1" w:styleId="WW8Num187z8">
    <w:name w:val="WW8Num187z8"/>
    <w:qFormat/>
    <w:rsid w:val="004F4388"/>
  </w:style>
  <w:style w:type="character" w:customStyle="1" w:styleId="WW8Num42z0">
    <w:name w:val="WW8Num42z0"/>
    <w:qFormat/>
    <w:rsid w:val="004F4388"/>
    <w:rPr>
      <w:b w:val="0"/>
    </w:rPr>
  </w:style>
  <w:style w:type="character" w:customStyle="1" w:styleId="WW8Num42z2">
    <w:name w:val="WW8Num42z2"/>
    <w:qFormat/>
    <w:rsid w:val="004F4388"/>
  </w:style>
  <w:style w:type="character" w:customStyle="1" w:styleId="WW8Num42z3">
    <w:name w:val="WW8Num42z3"/>
    <w:qFormat/>
    <w:rsid w:val="004F4388"/>
  </w:style>
  <w:style w:type="character" w:customStyle="1" w:styleId="WW8Num42z4">
    <w:name w:val="WW8Num42z4"/>
    <w:qFormat/>
    <w:rsid w:val="004F4388"/>
  </w:style>
  <w:style w:type="character" w:customStyle="1" w:styleId="WW8Num42z5">
    <w:name w:val="WW8Num42z5"/>
    <w:qFormat/>
    <w:rsid w:val="004F4388"/>
  </w:style>
  <w:style w:type="character" w:customStyle="1" w:styleId="WW8Num42z6">
    <w:name w:val="WW8Num42z6"/>
    <w:qFormat/>
    <w:rsid w:val="004F4388"/>
  </w:style>
  <w:style w:type="character" w:customStyle="1" w:styleId="WW8Num42z7">
    <w:name w:val="WW8Num42z7"/>
    <w:qFormat/>
    <w:rsid w:val="004F4388"/>
  </w:style>
  <w:style w:type="character" w:customStyle="1" w:styleId="WW8Num42z8">
    <w:name w:val="WW8Num42z8"/>
    <w:qFormat/>
    <w:rsid w:val="004F4388"/>
  </w:style>
  <w:style w:type="paragraph" w:customStyle="1" w:styleId="1">
    <w:name w:val="Заголовок1"/>
    <w:basedOn w:val="a"/>
    <w:next w:val="a3"/>
    <w:qFormat/>
    <w:rsid w:val="009A1E5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9A1E5A"/>
    <w:pPr>
      <w:spacing w:after="140" w:line="288" w:lineRule="auto"/>
    </w:pPr>
  </w:style>
  <w:style w:type="paragraph" w:styleId="a4">
    <w:name w:val="List"/>
    <w:basedOn w:val="a3"/>
    <w:rsid w:val="009A1E5A"/>
    <w:rPr>
      <w:rFonts w:cs="Mangal"/>
    </w:rPr>
  </w:style>
  <w:style w:type="paragraph" w:styleId="a5">
    <w:name w:val="Title"/>
    <w:basedOn w:val="a"/>
    <w:rsid w:val="004F438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A1E5A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9A1E5A"/>
    <w:pPr>
      <w:suppressLineNumbers/>
      <w:spacing w:before="120" w:after="120"/>
    </w:pPr>
    <w:rPr>
      <w:rFonts w:cs="Mangal"/>
      <w:i/>
      <w:iCs/>
    </w:rPr>
  </w:style>
  <w:style w:type="paragraph" w:styleId="a8">
    <w:name w:val="Normal (Web)"/>
    <w:basedOn w:val="a"/>
    <w:qFormat/>
    <w:rsid w:val="009A1E5A"/>
    <w:pPr>
      <w:spacing w:before="100" w:after="100"/>
    </w:pPr>
    <w:rPr>
      <w:rFonts w:ascii="Verdana" w:hAnsi="Verdana" w:cs="Verdana"/>
      <w:sz w:val="21"/>
      <w:szCs w:val="21"/>
    </w:rPr>
  </w:style>
  <w:style w:type="paragraph" w:customStyle="1" w:styleId="3">
    <w:name w:val="Основной текст3"/>
    <w:basedOn w:val="a"/>
    <w:qFormat/>
    <w:rsid w:val="008258E0"/>
    <w:pPr>
      <w:shd w:val="clear" w:color="auto" w:fill="FFFFFF"/>
      <w:suppressAutoHyphens w:val="0"/>
      <w:spacing w:before="120" w:after="660" w:line="274" w:lineRule="exact"/>
      <w:ind w:hanging="380"/>
      <w:jc w:val="center"/>
    </w:pPr>
    <w:rPr>
      <w:rFonts w:ascii="Calibri" w:eastAsia="Calibri" w:hAnsi="Calibri" w:cs="Calibri"/>
      <w:sz w:val="23"/>
      <w:szCs w:val="23"/>
      <w:lang w:eastAsia="ar-SA"/>
    </w:rPr>
  </w:style>
  <w:style w:type="numbering" w:customStyle="1" w:styleId="WW8Num20">
    <w:name w:val="WW8Num20"/>
    <w:rsid w:val="009A1E5A"/>
  </w:style>
  <w:style w:type="numbering" w:customStyle="1" w:styleId="WW8Num15">
    <w:name w:val="WW8Num15"/>
    <w:rsid w:val="009A1E5A"/>
  </w:style>
  <w:style w:type="numbering" w:customStyle="1" w:styleId="WW8Num16">
    <w:name w:val="WW8Num16"/>
    <w:rsid w:val="009A1E5A"/>
  </w:style>
  <w:style w:type="numbering" w:customStyle="1" w:styleId="WW8Num187">
    <w:name w:val="WW8Num187"/>
    <w:rsid w:val="004F4388"/>
  </w:style>
  <w:style w:type="numbering" w:customStyle="1" w:styleId="WW8Num42">
    <w:name w:val="WW8Num42"/>
    <w:rsid w:val="004F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768</Words>
  <Characters>4379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Lk</cp:lastModifiedBy>
  <cp:revision>9</cp:revision>
  <dcterms:created xsi:type="dcterms:W3CDTF">2016-03-01T17:42:00Z</dcterms:created>
  <dcterms:modified xsi:type="dcterms:W3CDTF">2018-12-15T16:04:00Z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