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F800" w14:textId="77777777" w:rsidR="005B1382" w:rsidRDefault="005B1382">
      <w:pPr>
        <w:pStyle w:val="msolistparagraphmailrucssattributepostfix"/>
        <w:shd w:val="clear" w:color="auto" w:fill="FFFFFF"/>
        <w:spacing w:after="0" w:afterAutospacing="0"/>
        <w:rPr>
          <w:rFonts w:ascii="Helvetica" w:hAnsi="Helvetica"/>
          <w:color w:val="262626"/>
          <w:sz w:val="23"/>
          <w:szCs w:val="23"/>
        </w:rPr>
      </w:pPr>
      <w:bookmarkStart w:id="0" w:name="_GoBack"/>
      <w:bookmarkEnd w:id="0"/>
      <w:r>
        <w:rPr>
          <w:rStyle w:val="a3"/>
          <w:b/>
          <w:bCs/>
          <w:color w:val="262626"/>
          <w:sz w:val="14"/>
          <w:szCs w:val="14"/>
        </w:rPr>
        <w:t>  </w:t>
      </w:r>
      <w:r>
        <w:rPr>
          <w:rStyle w:val="a3"/>
          <w:b/>
          <w:bCs/>
          <w:color w:val="262626"/>
        </w:rPr>
        <w:t>Давление влажного водяного пара составляет 3,5 МПа, а скорость сушки - 0,8. Какое количество тепла нужно дать 1 кг пара, чтобы достичь 0,98 при постоянном давлении?</w:t>
      </w:r>
    </w:p>
    <w:p w14:paraId="26A1F43D" w14:textId="77777777" w:rsidR="005B1382" w:rsidRDefault="005B1382">
      <w:pPr>
        <w:pStyle w:val="HTML"/>
        <w:shd w:val="clear" w:color="auto" w:fill="FFFFFF"/>
        <w:ind w:left="720"/>
        <w:rPr>
          <w:color w:val="262626"/>
          <w:sz w:val="23"/>
          <w:szCs w:val="23"/>
        </w:rPr>
      </w:pPr>
      <w:r>
        <w:rPr>
          <w:rStyle w:val="a3"/>
          <w:rFonts w:ascii="Times New Roman" w:hAnsi="Times New Roman" w:cs="Times New Roman"/>
          <w:b/>
          <w:bCs/>
          <w:color w:val="262626"/>
          <w:sz w:val="24"/>
          <w:szCs w:val="24"/>
        </w:rPr>
        <w:t>2.</w:t>
      </w:r>
      <w:r>
        <w:rPr>
          <w:rStyle w:val="a3"/>
          <w:rFonts w:ascii="Times New Roman" w:hAnsi="Times New Roman" w:cs="Times New Roman"/>
          <w:b/>
          <w:bCs/>
          <w:color w:val="262626"/>
          <w:sz w:val="14"/>
          <w:szCs w:val="14"/>
        </w:rPr>
        <w:t xml:space="preserve">     </w:t>
      </w:r>
      <w:r>
        <w:rPr>
          <w:rStyle w:val="a3"/>
          <w:rFonts w:ascii="Times New Roman" w:hAnsi="Times New Roman" w:cs="Times New Roman"/>
          <w:b/>
          <w:bCs/>
          <w:color w:val="262626"/>
          <w:sz w:val="24"/>
          <w:szCs w:val="24"/>
        </w:rPr>
        <w:t>Объемный состав сухого дымового газа, следующий: CO2 = 14,8%; O2 = 4,9%; СО = 0,3%, N2 = 80,0%. Найти молекулярную массу, постоянную, плотность и удельный объем дымового газа при B = 765 мм рт. Ст. И t = 350 ° C</w:t>
      </w:r>
    </w:p>
    <w:p w14:paraId="2E2392A4" w14:textId="77777777" w:rsidR="005B1382" w:rsidRDefault="005B1382"/>
    <w:sectPr w:rsidR="005B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82"/>
    <w:rsid w:val="005B1382"/>
    <w:rsid w:val="009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03B21"/>
  <w15:chartTrackingRefBased/>
  <w15:docId w15:val="{FF59712F-FE53-3E4D-A10B-A659EA6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5B1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B138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B1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38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 Vadim</dc:creator>
  <cp:keywords/>
  <dc:description/>
  <cp:lastModifiedBy>Naumov Vadim</cp:lastModifiedBy>
  <cp:revision>2</cp:revision>
  <dcterms:created xsi:type="dcterms:W3CDTF">2019-05-20T06:51:00Z</dcterms:created>
  <dcterms:modified xsi:type="dcterms:W3CDTF">2019-05-20T06:51:00Z</dcterms:modified>
</cp:coreProperties>
</file>