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19" w:rsidRDefault="00A415F6">
      <w:r>
        <w:t>Теоретические аспекты формирования и повышения имиджа организации общественного питания</w:t>
      </w:r>
    </w:p>
    <w:p w:rsidR="00A415F6" w:rsidRDefault="00A415F6" w:rsidP="00A415F6">
      <w:pPr>
        <w:pStyle w:val="a3"/>
        <w:numPr>
          <w:ilvl w:val="1"/>
          <w:numId w:val="1"/>
        </w:numPr>
      </w:pPr>
      <w:r>
        <w:t>Сущность и содержание дефиниции имидж организации</w:t>
      </w:r>
    </w:p>
    <w:p w:rsidR="00A415F6" w:rsidRDefault="00A415F6" w:rsidP="00A415F6">
      <w:pPr>
        <w:pStyle w:val="a3"/>
        <w:numPr>
          <w:ilvl w:val="1"/>
          <w:numId w:val="1"/>
        </w:numPr>
      </w:pPr>
      <w:r>
        <w:t>Инструментарий воздействия имиджа организации на потребителя</w:t>
      </w:r>
    </w:p>
    <w:p w:rsidR="00A415F6" w:rsidRDefault="00A415F6" w:rsidP="00A415F6">
      <w:pPr>
        <w:pStyle w:val="a3"/>
        <w:numPr>
          <w:ilvl w:val="1"/>
          <w:numId w:val="1"/>
        </w:numPr>
      </w:pPr>
      <w:r>
        <w:t>Механизм формирования имиджа организации общественного питания</w:t>
      </w:r>
    </w:p>
    <w:p w:rsidR="00A415F6" w:rsidRPr="00A415F6" w:rsidRDefault="00A415F6" w:rsidP="00A415F6">
      <w:pPr>
        <w:spacing w:line="240" w:lineRule="auto"/>
        <w:rPr>
          <w:b/>
        </w:rPr>
      </w:pPr>
      <w:r w:rsidRPr="00A415F6">
        <w:rPr>
          <w:b/>
        </w:rPr>
        <w:t>30-40 страниц</w:t>
      </w:r>
    </w:p>
    <w:p w:rsidR="00A415F6" w:rsidRPr="00A415F6" w:rsidRDefault="00A415F6" w:rsidP="00A415F6">
      <w:pPr>
        <w:spacing w:line="240" w:lineRule="auto"/>
        <w:rPr>
          <w:b/>
        </w:rPr>
      </w:pPr>
      <w:r w:rsidRPr="00A415F6">
        <w:rPr>
          <w:b/>
        </w:rPr>
        <w:t>35-45 источников</w:t>
      </w:r>
    </w:p>
    <w:p w:rsidR="00A415F6" w:rsidRDefault="00A415F6" w:rsidP="00A415F6">
      <w:pPr>
        <w:spacing w:line="240" w:lineRule="auto"/>
        <w:rPr>
          <w:b/>
        </w:rPr>
      </w:pPr>
      <w:r w:rsidRPr="00A415F6">
        <w:rPr>
          <w:b/>
        </w:rPr>
        <w:t>Наличие таблиц, рисунков</w:t>
      </w:r>
      <w:proofErr w:type="gramStart"/>
      <w:r w:rsidRPr="00A415F6">
        <w:rPr>
          <w:b/>
        </w:rPr>
        <w:t xml:space="preserve"> ,</w:t>
      </w:r>
      <w:proofErr w:type="gramEnd"/>
      <w:r w:rsidRPr="00A415F6">
        <w:rPr>
          <w:b/>
        </w:rPr>
        <w:t xml:space="preserve"> графиков</w:t>
      </w:r>
    </w:p>
    <w:p w:rsidR="00212469" w:rsidRPr="00212469" w:rsidRDefault="00212469" w:rsidP="00A415F6">
      <w:pPr>
        <w:spacing w:line="240" w:lineRule="auto"/>
        <w:rPr>
          <w:b/>
        </w:rPr>
      </w:pPr>
      <w:r>
        <w:rPr>
          <w:b/>
        </w:rPr>
        <w:t xml:space="preserve">На примере «КОКО Шинель» заведение </w:t>
      </w:r>
      <w:r>
        <w:rPr>
          <w:b/>
          <w:lang w:val="en-US"/>
        </w:rPr>
        <w:t>Bellini</w:t>
      </w:r>
      <w:r w:rsidRPr="00212469">
        <w:rPr>
          <w:b/>
        </w:rPr>
        <w:t xml:space="preserve"> </w:t>
      </w:r>
      <w:r>
        <w:rPr>
          <w:b/>
          <w:lang w:val="en-US"/>
        </w:rPr>
        <w:t>group</w:t>
      </w:r>
      <w:r w:rsidRPr="00212469">
        <w:rPr>
          <w:b/>
        </w:rPr>
        <w:t xml:space="preserve"> </w:t>
      </w:r>
      <w:r>
        <w:rPr>
          <w:b/>
        </w:rPr>
        <w:t>город Красноярск</w:t>
      </w:r>
      <w:bookmarkStart w:id="0" w:name="_GoBack"/>
      <w:bookmarkEnd w:id="0"/>
    </w:p>
    <w:p w:rsidR="00A415F6" w:rsidRPr="00A415F6" w:rsidRDefault="00A415F6" w:rsidP="00A415F6">
      <w:pPr>
        <w:spacing w:line="240" w:lineRule="auto"/>
        <w:rPr>
          <w:b/>
        </w:rPr>
      </w:pPr>
      <w:proofErr w:type="spellStart"/>
      <w:r>
        <w:rPr>
          <w:b/>
        </w:rPr>
        <w:t>Антиплагиат</w:t>
      </w:r>
      <w:proofErr w:type="spellEnd"/>
      <w:r>
        <w:rPr>
          <w:b/>
        </w:rPr>
        <w:t xml:space="preserve"> 60-65%</w:t>
      </w:r>
    </w:p>
    <w:sectPr w:rsidR="00A415F6" w:rsidRPr="00A4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6612"/>
    <w:multiLevelType w:val="multilevel"/>
    <w:tmpl w:val="F6409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6"/>
    <w:rsid w:val="00212469"/>
    <w:rsid w:val="00763D19"/>
    <w:rsid w:val="009237D1"/>
    <w:rsid w:val="00A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2019-05-14T04:03:00Z</dcterms:created>
  <dcterms:modified xsi:type="dcterms:W3CDTF">2019-05-14T06:17:00Z</dcterms:modified>
</cp:coreProperties>
</file>