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1A" w:rsidRDefault="00A0341A" w:rsidP="002410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0C7" w:rsidRPr="00753D71" w:rsidRDefault="002410C7" w:rsidP="002410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2410C7" w:rsidRPr="00753D71" w:rsidRDefault="002410C7" w:rsidP="002410C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</w:t>
      </w:r>
      <w:r w:rsidR="008463B5">
        <w:rPr>
          <w:rFonts w:ascii="Times New Roman" w:hAnsi="Times New Roman"/>
          <w:i/>
          <w:sz w:val="28"/>
          <w:szCs w:val="28"/>
        </w:rPr>
        <w:t>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DA5FC8">
      <w:pPr>
        <w:jc w:val="center"/>
        <w:rPr>
          <w:rFonts w:ascii="Times New Roman" w:hAnsi="Times New Roman"/>
          <w:b/>
          <w:sz w:val="28"/>
        </w:rPr>
      </w:pPr>
    </w:p>
    <w:p w:rsidR="00EC344C" w:rsidRPr="00A0341A" w:rsidRDefault="002410C7" w:rsidP="00DA5FC8">
      <w:pPr>
        <w:jc w:val="center"/>
        <w:rPr>
          <w:sz w:val="32"/>
        </w:rPr>
      </w:pPr>
      <w:r w:rsidRPr="00753D71">
        <w:rPr>
          <w:rFonts w:ascii="Times New Roman" w:hAnsi="Times New Roman"/>
          <w:b/>
          <w:sz w:val="28"/>
        </w:rPr>
        <w:t>ЭКЗАМЕНАЦИОННЫЙ   БИЛЕТ № 1</w:t>
      </w:r>
      <w:r w:rsidR="00762C00" w:rsidRPr="00A0341A">
        <w:rPr>
          <w:sz w:val="32"/>
        </w:rPr>
        <w:t xml:space="preserve"> </w:t>
      </w:r>
    </w:p>
    <w:p w:rsidR="00A0341A" w:rsidRPr="00A0341A" w:rsidRDefault="00A0341A" w:rsidP="00B3246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Органические вещества, их классификация по строению углеродного скелета и природе функциональной группы. Номенклатура органических веществ.</w:t>
      </w:r>
    </w:p>
    <w:p w:rsidR="00A0341A" w:rsidRPr="00A0341A" w:rsidRDefault="00A0341A" w:rsidP="00A6312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Гидроксикислоты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их</w:t>
      </w:r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лассификация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оменклатура. Общие и специфические химические свойства </w:t>
      </w:r>
      <w:proofErr w:type="gramStart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алифатических</w:t>
      </w:r>
      <w:proofErr w:type="gramEnd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гидроксикислот</w:t>
      </w:r>
      <w:proofErr w:type="spellEnd"/>
      <w:r w:rsidRPr="00A034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312B" w:rsidRPr="00A6312B" w:rsidRDefault="00A6312B" w:rsidP="00A6312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object w:dxaOrig="32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45.1pt" o:ole="">
            <v:imagedata r:id="rId8" o:title=""/>
          </v:shape>
          <o:OLEObject Type="Embed" ProgID="ISISServer" ShapeID="_x0000_i1025" DrawAspect="Content" ObjectID="_1616079250" r:id="rId9"/>
        </w:object>
      </w:r>
    </w:p>
    <w:p w:rsidR="00A6312B" w:rsidRPr="00A6312B" w:rsidRDefault="00A6312B" w:rsidP="00A6312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хиральных</w:t>
      </w:r>
      <w:proofErr w:type="spellEnd"/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object w:dxaOrig="4830" w:dyaOrig="2100">
          <v:shape id="_x0000_i1026" type="#_x0000_t75" style="width:261.1pt;height:113.95pt" o:ole="">
            <v:imagedata r:id="rId10" o:title=""/>
          </v:shape>
          <o:OLEObject Type="Embed" ProgID="ISISServer" ShapeID="_x0000_i1026" DrawAspect="Content" ObjectID="_1616079251" r:id="rId11"/>
        </w:object>
      </w:r>
    </w:p>
    <w:p w:rsidR="00A6312B" w:rsidRPr="00A6312B" w:rsidRDefault="00A6312B" w:rsidP="00A6312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Качественный функциональный анализ. Обнаружить с помощью качественной реакции двойную связь в молекуле олеиновой кислоты.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Написать уравнение реакции.</w:t>
      </w:r>
    </w:p>
    <w:p w:rsidR="00E503A1" w:rsidRPr="00A0341A" w:rsidRDefault="00E503A1" w:rsidP="00E503A1">
      <w:pPr>
        <w:pStyle w:val="a9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0445CB" w:rsidP="00A03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341A" w:rsidRPr="00D45A30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2</w:t>
      </w:r>
    </w:p>
    <w:p w:rsidR="00A0341A" w:rsidRPr="00A6312B" w:rsidRDefault="00A6312B" w:rsidP="00A6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Электронное строение атомов-органогенов. Теория гибридизац</w:t>
      </w:r>
      <w:proofErr w:type="gram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ии и ее</w:t>
      </w:r>
      <w:proofErr w:type="gramEnd"/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типы (sp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3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,sp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2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sp</w:t>
      </w:r>
      <w:proofErr w:type="spellEnd"/>
      <w:r w:rsidR="00A0341A" w:rsidRPr="00A631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E503A1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0341A" w:rsidRPr="00A6312B">
        <w:rPr>
          <w:rFonts w:ascii="Times New Roman" w:hAnsi="Times New Roman" w:cs="Times New Roman"/>
          <w:sz w:val="28"/>
          <w:szCs w:val="24"/>
        </w:rPr>
        <w:t xml:space="preserve">Особенности химических свойств ароматических </w:t>
      </w:r>
      <w:proofErr w:type="spellStart"/>
      <w:r w:rsidR="00A0341A" w:rsidRPr="00A6312B">
        <w:rPr>
          <w:rFonts w:ascii="Times New Roman" w:hAnsi="Times New Roman" w:cs="Times New Roman"/>
          <w:sz w:val="28"/>
          <w:szCs w:val="24"/>
        </w:rPr>
        <w:t>гидроксикислот</w:t>
      </w:r>
      <w:proofErr w:type="spellEnd"/>
      <w:r w:rsidR="00A0341A" w:rsidRPr="00A6312B">
        <w:rPr>
          <w:rFonts w:ascii="Times New Roman" w:hAnsi="Times New Roman" w:cs="Times New Roman"/>
          <w:sz w:val="28"/>
          <w:szCs w:val="24"/>
        </w:rPr>
        <w:t xml:space="preserve">. </w:t>
      </w:r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Салициловая кислота и синтез лекарственных препаратов на ее основе: </w:t>
      </w:r>
      <w:proofErr w:type="spell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салицилат</w:t>
      </w:r>
      <w:proofErr w:type="spellEnd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натрия, </w:t>
      </w:r>
      <w:proofErr w:type="spell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фенилсалицилат</w:t>
      </w:r>
      <w:proofErr w:type="spellEnd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(салол), </w:t>
      </w:r>
      <w:proofErr w:type="spell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метилсалицилат</w:t>
      </w:r>
      <w:proofErr w:type="spellEnd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ацетилсалициловая кислота (аспирин), </w:t>
      </w:r>
      <w:proofErr w:type="spellStart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n-аминосалициловая</w:t>
      </w:r>
      <w:proofErr w:type="spellEnd"/>
      <w:r w:rsidR="00A0341A"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кислота (ПАСК).</w:t>
      </w:r>
    </w:p>
    <w:p w:rsidR="00A6312B" w:rsidRPr="00A6312B" w:rsidRDefault="00A6312B" w:rsidP="00E75C99">
      <w:pPr>
        <w:pStyle w:val="a9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object w:dxaOrig="3765" w:dyaOrig="795">
          <v:shape id="_x0000_i1027" type="#_x0000_t75" style="width:189.1pt;height:40.7pt" o:ole="">
            <v:imagedata r:id="rId12" o:title=""/>
          </v:shape>
          <o:OLEObject Type="Embed" ProgID="ISISServer" ShapeID="_x0000_i1027" DrawAspect="Content" ObjectID="_1616079252" r:id="rId13"/>
        </w:object>
      </w:r>
    </w:p>
    <w:p w:rsidR="00A6312B" w:rsidRPr="00A6312B" w:rsidRDefault="00A6312B" w:rsidP="00E75C99">
      <w:pPr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хиральных</w:t>
      </w:r>
      <w:proofErr w:type="spellEnd"/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object w:dxaOrig="1275" w:dyaOrig="1950">
          <v:shape id="_x0000_i1028" type="#_x0000_t75" style="width:64.5pt;height:97.65pt" o:ole="">
            <v:imagedata r:id="rId14" o:title=""/>
          </v:shape>
          <o:OLEObject Type="Embed" ProgID="ISISServer" ShapeID="_x0000_i1028" DrawAspect="Content" ObjectID="_1616079253" r:id="rId15"/>
        </w:object>
      </w:r>
    </w:p>
    <w:p w:rsidR="00A6312B" w:rsidRPr="00A6312B" w:rsidRDefault="00A6312B" w:rsidP="00E75C99">
      <w:pPr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Качественный функциональный анализ. Провести качественную реакцию обнаружения многоатомных спиртов в биологических жидкостях.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Написать уравнение реакции.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3</w:t>
      </w:r>
    </w:p>
    <w:p w:rsidR="00A0341A" w:rsidRPr="00A0341A" w:rsidRDefault="00A0341A" w:rsidP="00A6312B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Обменный и донорно-акцепторный механизм образования связей в органических соединениях. Виды локализованных ковалентных связей: </w:t>
      </w:r>
      <w:proofErr w:type="gramStart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σ-</w:t>
      </w:r>
      <w:proofErr w:type="gramEnd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связь,π-связь,τ-связь. Основные характеристики связи: длина, энергия связи, полярность</w:t>
      </w:r>
    </w:p>
    <w:p w:rsidR="00A0341A" w:rsidRDefault="00A0341A" w:rsidP="00A6312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Оксокислоты</w:t>
      </w:r>
      <w:proofErr w:type="spellEnd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Номенклатура. Общие и специфические свойства. Ацетоуксусный эфир и его особенности. </w:t>
      </w:r>
    </w:p>
    <w:p w:rsidR="00A6312B" w:rsidRPr="00A6312B" w:rsidRDefault="00A6312B" w:rsidP="00A631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after="40" w:line="264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520" w:dyaOrig="765">
          <v:shape id="_x0000_i1029" type="#_x0000_t75" style="width:125.85pt;height:38.8pt" o:ole="">
            <v:imagedata r:id="rId16" o:title=""/>
          </v:shape>
          <o:OLEObject Type="Embed" ProgID="ISISServer" ShapeID="_x0000_i1029" DrawAspect="Content" ObjectID="_1616079254" r:id="rId17"/>
        </w:objec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Определить в молекуле наличие реакционных, </w:t>
      </w:r>
      <w:proofErr w:type="spellStart"/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хиральных</w:t>
      </w:r>
      <w:proofErr w:type="spellEnd"/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930" w:dyaOrig="1455">
          <v:shape id="_x0000_i1030" type="#_x0000_t75" style="width:196.6pt;height:73.25pt" o:ole="">
            <v:imagedata r:id="rId18" o:title=""/>
          </v:shape>
          <o:OLEObject Type="Embed" ProgID="ISISServer" ShapeID="_x0000_i1030" DrawAspect="Content" ObjectID="_1616079255" r:id="rId19"/>
        </w:objec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Качественный функциональный анализ. Провести качественную реакцию обнаружения в смеси фенола. Написать уравнение реакции.</w:t>
      </w:r>
    </w:p>
    <w:p w:rsidR="00A6312B" w:rsidRPr="00A0341A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A1" w:rsidRPr="00A0341A" w:rsidRDefault="00E503A1" w:rsidP="00E503A1">
      <w:pPr>
        <w:pStyle w:val="a9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4</w:t>
      </w:r>
    </w:p>
    <w:p w:rsidR="00464E31" w:rsidRPr="00753D71" w:rsidRDefault="00464E31" w:rsidP="00A0341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A0341A" w:rsidRPr="00A0341A" w:rsidRDefault="00A0341A" w:rsidP="00B3246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Сопряженные системы с открытой и замкнутой цепью: </w:t>
      </w:r>
      <w:proofErr w:type="gramStart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,π- и π,π-сопряжение.  Ароматичность, критерии ароматичности. </w:t>
      </w:r>
    </w:p>
    <w:p w:rsidR="00A0341A" w:rsidRDefault="00A0341A" w:rsidP="00B3246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Аминокислоты. Классификация. Номенклатура. </w:t>
      </w:r>
      <w:proofErr w:type="spellStart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Стеориоизомерия</w:t>
      </w:r>
      <w:proofErr w:type="spellEnd"/>
      <w:r w:rsidRPr="00A0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Химические свойства.</w:t>
      </w:r>
    </w:p>
    <w:p w:rsidR="00A6312B" w:rsidRPr="00A6312B" w:rsidRDefault="00A6312B" w:rsidP="00A6312B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995" w:dyaOrig="840">
          <v:shape id="_x0000_i1031" type="#_x0000_t75" style="width:100.8pt;height:41.95pt" o:ole="">
            <v:imagedata r:id="rId20" o:title=""/>
          </v:shape>
          <o:OLEObject Type="Embed" ProgID="ISISServer" ShapeID="_x0000_i1031" DrawAspect="Content" ObjectID="_1616079256" r:id="rId21"/>
        </w:object>
      </w:r>
    </w:p>
    <w:p w:rsidR="00A6312B" w:rsidRPr="00A6312B" w:rsidRDefault="00A6312B" w:rsidP="00A6312B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хиральных</w:t>
      </w:r>
      <w:proofErr w:type="spellEnd"/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365" w:dyaOrig="1380">
          <v:shape id="_x0000_i1032" type="#_x0000_t75" style="width:68.85pt;height:68.85pt" o:ole="">
            <v:imagedata r:id="rId22" o:title=""/>
          </v:shape>
          <o:OLEObject Type="Embed" ProgID="ISISServer" ShapeID="_x0000_i1032" DrawAspect="Content" ObjectID="_1616079257" r:id="rId23"/>
        </w:object>
      </w:r>
    </w:p>
    <w:p w:rsidR="00A6312B" w:rsidRPr="00A6312B" w:rsidRDefault="00A6312B" w:rsidP="00A6312B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Качественный функциональный анализ. Провести качественную реакцию обнаружения альдегида в смеси органических соединений.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уравнение реакции.</w:t>
      </w:r>
    </w:p>
    <w:p w:rsidR="00A6312B" w:rsidRPr="00A0341A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41A" w:rsidRDefault="00A0341A" w:rsidP="000445C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3A1" w:rsidRPr="00A0341A" w:rsidRDefault="00E503A1" w:rsidP="00E503A1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03A1" w:rsidRDefault="00E503A1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A0341A" w:rsidRDefault="00A0341A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5</w:t>
      </w:r>
    </w:p>
    <w:p w:rsidR="00A0341A" w:rsidRPr="00E503A1" w:rsidRDefault="00A0341A" w:rsidP="00B32460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503A1">
        <w:rPr>
          <w:rFonts w:ascii="Times New Roman" w:hAnsi="Times New Roman"/>
          <w:sz w:val="28"/>
          <w:szCs w:val="28"/>
        </w:rPr>
        <w:t>Поляризация связей и электронные эффекты (</w:t>
      </w:r>
      <w:proofErr w:type="gramStart"/>
      <w:r w:rsidRPr="00E503A1">
        <w:rPr>
          <w:rFonts w:ascii="Times New Roman" w:hAnsi="Times New Roman"/>
          <w:sz w:val="28"/>
          <w:szCs w:val="28"/>
        </w:rPr>
        <w:t>индуктивный</w:t>
      </w:r>
      <w:proofErr w:type="gramEnd"/>
      <w:r w:rsidRPr="00E503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03A1">
        <w:rPr>
          <w:rFonts w:ascii="Times New Roman" w:hAnsi="Times New Roman"/>
          <w:sz w:val="28"/>
          <w:szCs w:val="28"/>
        </w:rPr>
        <w:t>мезомерный</w:t>
      </w:r>
      <w:proofErr w:type="spellEnd"/>
      <w:r w:rsidRPr="00E503A1">
        <w:rPr>
          <w:rFonts w:ascii="Times New Roman" w:hAnsi="Times New Roman"/>
          <w:sz w:val="28"/>
          <w:szCs w:val="28"/>
        </w:rPr>
        <w:t>) как причина неравномерного распределения электронной плотности и возникновения реакционных центров в молекуле.</w:t>
      </w:r>
    </w:p>
    <w:p w:rsidR="00A0341A" w:rsidRPr="00E503A1" w:rsidRDefault="00A0341A" w:rsidP="00A6312B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503A1">
        <w:rPr>
          <w:rFonts w:ascii="Times New Roman" w:hAnsi="Times New Roman"/>
          <w:sz w:val="28"/>
          <w:szCs w:val="28"/>
        </w:rPr>
        <w:t>Пептиды, их строение. Пептидная связь. Классификация. Определение аминокислотной последовательности пептидов.</w:t>
      </w:r>
    </w:p>
    <w:p w:rsidR="00A6312B" w:rsidRPr="00A6312B" w:rsidRDefault="00A6312B" w:rsidP="00A6312B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ИЮПАК.</w:t>
      </w:r>
    </w:p>
    <w:p w:rsidR="00A6312B" w:rsidRPr="00A6312B" w:rsidRDefault="00A6312B" w:rsidP="00A6312B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3690" w:dyaOrig="1140">
          <v:shape id="_x0000_i1033" type="#_x0000_t75" style="width:184.7pt;height:56.95pt" o:ole="">
            <v:imagedata r:id="rId24" o:title=""/>
          </v:shape>
          <o:OLEObject Type="Embed" ProgID="ISISServer" ShapeID="_x0000_i1033" DrawAspect="Content" ObjectID="_1616079258" r:id="rId25"/>
        </w:object>
      </w:r>
    </w:p>
    <w:p w:rsidR="00A6312B" w:rsidRPr="00A6312B" w:rsidRDefault="00A6312B" w:rsidP="00A6312B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3915" w:dyaOrig="1575">
          <v:shape id="_x0000_i1034" type="#_x0000_t75" style="width:196.6pt;height:79.5pt" o:ole="">
            <v:imagedata r:id="rId26" o:title=""/>
          </v:shape>
          <o:OLEObject Type="Embed" ProgID="ISISServer" ShapeID="_x0000_i1034" DrawAspect="Content" ObjectID="_1616079259" r:id="rId27"/>
        </w:object>
      </w:r>
    </w:p>
    <w:p w:rsidR="00A6312B" w:rsidRPr="00A6312B" w:rsidRDefault="00A6312B" w:rsidP="00A6312B">
      <w:pPr>
        <w:pStyle w:val="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Качественный функциональный анализ. Провести качественный анализ мочи больного с диагнозом «сахарный диабет» на присутствие одного из компонентов «кетоновых тел» - ацетона.</w:t>
      </w:r>
    </w:p>
    <w:p w:rsidR="00A6312B" w:rsidRPr="00A6312B" w:rsidRDefault="00A6312B" w:rsidP="00A6312B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Написать уравнение реакции.</w:t>
      </w:r>
    </w:p>
    <w:p w:rsidR="00A0341A" w:rsidRPr="00E503A1" w:rsidRDefault="00A0341A" w:rsidP="00A6312B">
      <w:pPr>
        <w:pStyle w:val="aa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E503A1" w:rsidRPr="00A0341A" w:rsidRDefault="00E503A1" w:rsidP="00E503A1">
      <w:pPr>
        <w:pStyle w:val="aa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A0341A" w:rsidRDefault="00A0341A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6</w:t>
      </w:r>
    </w:p>
    <w:p w:rsidR="00A0341A" w:rsidRPr="00DA5FC8" w:rsidRDefault="00A0341A" w:rsidP="00B3246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DA5FC8">
        <w:rPr>
          <w:rFonts w:ascii="Times New Roman" w:eastAsia="Times New Roman" w:hAnsi="Times New Roman"/>
          <w:sz w:val="28"/>
          <w:szCs w:val="24"/>
        </w:rPr>
        <w:t xml:space="preserve">Пространственное строение органических соединений, обусловленное вращением вокруг </w:t>
      </w:r>
      <w:proofErr w:type="gramStart"/>
      <w:r w:rsidRPr="00DA5FC8">
        <w:rPr>
          <w:rFonts w:ascii="Times New Roman" w:eastAsia="Times New Roman" w:hAnsi="Times New Roman"/>
          <w:sz w:val="28"/>
          <w:szCs w:val="24"/>
        </w:rPr>
        <w:t>σ-</w:t>
      </w:r>
      <w:proofErr w:type="gramEnd"/>
      <w:r w:rsidRPr="00DA5FC8">
        <w:rPr>
          <w:rFonts w:ascii="Times New Roman" w:eastAsia="Times New Roman" w:hAnsi="Times New Roman"/>
          <w:sz w:val="28"/>
          <w:szCs w:val="24"/>
        </w:rPr>
        <w:t xml:space="preserve">связей. </w:t>
      </w:r>
      <w:proofErr w:type="spellStart"/>
      <w:r w:rsidRPr="00DA5FC8">
        <w:rPr>
          <w:rFonts w:ascii="Times New Roman" w:eastAsia="Times New Roman" w:hAnsi="Times New Roman"/>
          <w:sz w:val="28"/>
          <w:szCs w:val="24"/>
        </w:rPr>
        <w:t>Конформации</w:t>
      </w:r>
      <w:proofErr w:type="spellEnd"/>
      <w:r w:rsidRPr="00DA5FC8">
        <w:rPr>
          <w:rFonts w:ascii="Times New Roman" w:eastAsia="Times New Roman" w:hAnsi="Times New Roman"/>
          <w:sz w:val="28"/>
          <w:szCs w:val="24"/>
        </w:rPr>
        <w:t xml:space="preserve"> открытых цепей (этан, бутан) и циклических соединений (циклогексан).</w:t>
      </w:r>
    </w:p>
    <w:p w:rsidR="00A6312B" w:rsidRDefault="00A0341A" w:rsidP="00A6312B">
      <w:pPr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60" w:after="4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Белки, их аминокислотный состав. Структура и свойства белков.</w:t>
      </w:r>
    </w:p>
    <w:p w:rsidR="00A6312B" w:rsidRPr="00A6312B" w:rsidRDefault="00A6312B" w:rsidP="00A6312B">
      <w:pPr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60" w:after="4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3690" w:dyaOrig="780">
          <v:shape id="_x0000_i1035" type="#_x0000_t75" style="width:184.7pt;height:38.8pt" o:ole="">
            <v:imagedata r:id="rId28" o:title=""/>
          </v:shape>
          <o:OLEObject Type="Embed" ProgID="ISISServer" ShapeID="_x0000_i1035" DrawAspect="Content" ObjectID="_1616079260" r:id="rId29"/>
        </w:object>
      </w:r>
    </w:p>
    <w:p w:rsidR="00A6312B" w:rsidRPr="00A6312B" w:rsidRDefault="00A6312B" w:rsidP="00A6312B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4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>хиральных</w:t>
      </w:r>
      <w:proofErr w:type="spellEnd"/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1275" w:dyaOrig="2250">
          <v:shape id="_x0000_i1036" type="#_x0000_t75" style="width:64.5pt;height:112.7pt" o:ole="">
            <v:imagedata r:id="rId30" o:title=""/>
          </v:shape>
          <o:OLEObject Type="Embed" ProgID="ISISServer" ShapeID="_x0000_i1036" DrawAspect="Content" ObjectID="_1616079261" r:id="rId31"/>
        </w:object>
      </w:r>
    </w:p>
    <w:p w:rsidR="00A6312B" w:rsidRPr="00A6312B" w:rsidRDefault="00A6312B" w:rsidP="00A6312B">
      <w:pPr>
        <w:pStyle w:val="a9"/>
        <w:numPr>
          <w:ilvl w:val="0"/>
          <w:numId w:val="5"/>
        </w:numPr>
        <w:overflowPunct w:val="0"/>
        <w:autoSpaceDE w:val="0"/>
        <w:autoSpaceDN w:val="0"/>
        <w:adjustRightInd w:val="0"/>
        <w:spacing w:before="60" w:after="4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Качественный функциональный анализ. Провести качественную реакцию на обнаружение кислотности биологической жидкости.</w:t>
      </w:r>
    </w:p>
    <w:p w:rsidR="00A6312B" w:rsidRPr="00A6312B" w:rsidRDefault="00A6312B" w:rsidP="00A6312B">
      <w:pPr>
        <w:overflowPunct w:val="0"/>
        <w:autoSpaceDE w:val="0"/>
        <w:autoSpaceDN w:val="0"/>
        <w:adjustRightInd w:val="0"/>
        <w:spacing w:before="60" w:after="40" w:line="264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Написать уравнение реакции отщепление протона </w:t>
      </w:r>
      <w:proofErr w:type="spellStart"/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пентановой</w:t>
      </w:r>
      <w:proofErr w:type="spellEnd"/>
      <w:r w:rsidRPr="00A631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кислоты.</w:t>
      </w:r>
    </w:p>
    <w:p w:rsidR="00A6312B" w:rsidRPr="00DA5FC8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1A" w:rsidRPr="00A6312B" w:rsidRDefault="00A0341A" w:rsidP="00A0341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7</w:t>
      </w:r>
    </w:p>
    <w:p w:rsidR="00A0341A" w:rsidRPr="00A0341A" w:rsidRDefault="00A0341A" w:rsidP="00E75C99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1A">
        <w:rPr>
          <w:rFonts w:ascii="Times New Roman" w:hAnsi="Times New Roman" w:cs="Times New Roman"/>
          <w:sz w:val="28"/>
          <w:szCs w:val="28"/>
        </w:rPr>
        <w:t xml:space="preserve">Конфигурация.  Ассиметричный атом углерода. </w:t>
      </w:r>
      <w:proofErr w:type="spellStart"/>
      <w:r w:rsidRPr="00A0341A">
        <w:rPr>
          <w:rFonts w:ascii="Times New Roman" w:hAnsi="Times New Roman" w:cs="Times New Roman"/>
          <w:sz w:val="28"/>
          <w:szCs w:val="28"/>
        </w:rPr>
        <w:t>Энантиомеры</w:t>
      </w:r>
      <w:proofErr w:type="spellEnd"/>
      <w:r w:rsidRPr="00A0341A">
        <w:rPr>
          <w:rFonts w:ascii="Times New Roman" w:hAnsi="Times New Roman" w:cs="Times New Roman"/>
          <w:sz w:val="28"/>
          <w:szCs w:val="28"/>
        </w:rPr>
        <w:t xml:space="preserve">. Оптическая активность и ее определение при помощи поляриметра. Рацематы. </w:t>
      </w:r>
      <w:r w:rsidRPr="00A0341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Start"/>
      <w:r w:rsidRPr="00A0341A">
        <w:rPr>
          <w:rFonts w:ascii="Times New Roman" w:hAnsi="Times New Roman" w:cs="Times New Roman"/>
          <w:sz w:val="28"/>
          <w:szCs w:val="28"/>
        </w:rPr>
        <w:t>,</w:t>
      </w:r>
      <w:r w:rsidRPr="00A0341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A0341A">
        <w:rPr>
          <w:rFonts w:ascii="Times New Roman" w:hAnsi="Times New Roman" w:cs="Times New Roman"/>
          <w:sz w:val="28"/>
          <w:szCs w:val="28"/>
        </w:rPr>
        <w:t xml:space="preserve">- и </w:t>
      </w:r>
      <w:r w:rsidRPr="00A0341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0341A">
        <w:rPr>
          <w:rFonts w:ascii="Times New Roman" w:hAnsi="Times New Roman" w:cs="Times New Roman"/>
          <w:sz w:val="28"/>
          <w:szCs w:val="28"/>
        </w:rPr>
        <w:t>,</w:t>
      </w:r>
      <w:r w:rsidRPr="00A034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41A">
        <w:rPr>
          <w:rFonts w:ascii="Times New Roman" w:hAnsi="Times New Roman" w:cs="Times New Roman"/>
          <w:sz w:val="28"/>
          <w:szCs w:val="28"/>
        </w:rPr>
        <w:t xml:space="preserve">- номенклатура </w:t>
      </w:r>
      <w:proofErr w:type="spellStart"/>
      <w:r w:rsidRPr="00A0341A">
        <w:rPr>
          <w:rFonts w:ascii="Times New Roman" w:hAnsi="Times New Roman" w:cs="Times New Roman"/>
          <w:sz w:val="28"/>
          <w:szCs w:val="28"/>
        </w:rPr>
        <w:t>энантиомеров</w:t>
      </w:r>
      <w:proofErr w:type="spellEnd"/>
      <w:r w:rsidRPr="00A0341A">
        <w:rPr>
          <w:rFonts w:ascii="Times New Roman" w:hAnsi="Times New Roman" w:cs="Times New Roman"/>
          <w:sz w:val="28"/>
          <w:szCs w:val="28"/>
        </w:rPr>
        <w:t>. Взаимосвязь пространственного строения молекул и их биологической активности.</w:t>
      </w:r>
    </w:p>
    <w:p w:rsidR="00A0341A" w:rsidRDefault="00A0341A" w:rsidP="00E75C99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1A">
        <w:rPr>
          <w:rFonts w:ascii="Times New Roman" w:hAnsi="Times New Roman" w:cs="Times New Roman"/>
          <w:sz w:val="28"/>
          <w:szCs w:val="28"/>
        </w:rPr>
        <w:t xml:space="preserve">Моносахариды. Классификация. </w:t>
      </w:r>
      <w:proofErr w:type="spellStart"/>
      <w:r w:rsidRPr="00A0341A">
        <w:rPr>
          <w:rFonts w:ascii="Times New Roman" w:hAnsi="Times New Roman" w:cs="Times New Roman"/>
          <w:sz w:val="28"/>
          <w:szCs w:val="28"/>
        </w:rPr>
        <w:t>Стериоизомерия</w:t>
      </w:r>
      <w:proofErr w:type="spellEnd"/>
      <w:r w:rsidRPr="00A0341A">
        <w:rPr>
          <w:rFonts w:ascii="Times New Roman" w:hAnsi="Times New Roman" w:cs="Times New Roman"/>
          <w:sz w:val="28"/>
          <w:szCs w:val="28"/>
        </w:rPr>
        <w:t xml:space="preserve">. Открытые и циклические формы. </w:t>
      </w:r>
    </w:p>
    <w:p w:rsidR="00A6312B" w:rsidRPr="00A6312B" w:rsidRDefault="00A6312B" w:rsidP="00E75C99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object w:dxaOrig="3240" w:dyaOrig="765">
          <v:shape id="_x0000_i1037" type="#_x0000_t75" style="width:162.15pt;height:38.8pt" o:ole="">
            <v:imagedata r:id="rId32" o:title=""/>
          </v:shape>
          <o:OLEObject Type="Embed" ProgID="ISISServer" ShapeID="_x0000_i1037" DrawAspect="Content" ObjectID="_1616079262" r:id="rId33"/>
        </w:object>
      </w:r>
    </w:p>
    <w:p w:rsidR="00A6312B" w:rsidRPr="00A6312B" w:rsidRDefault="00A6312B" w:rsidP="00E75C99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object w:dxaOrig="3225" w:dyaOrig="1245">
          <v:shape id="_x0000_i1038" type="#_x0000_t75" style="width:162.15pt;height:63.25pt" o:ole="">
            <v:imagedata r:id="rId34" o:title=""/>
          </v:shape>
          <o:OLEObject Type="Embed" ProgID="ISISServer" ShapeID="_x0000_i1038" DrawAspect="Content" ObjectID="_1616079263" r:id="rId35"/>
        </w:object>
      </w:r>
    </w:p>
    <w:p w:rsidR="00A6312B" w:rsidRPr="00A6312B" w:rsidRDefault="00A6312B" w:rsidP="00E75C99">
      <w:pPr>
        <w:numPr>
          <w:ilvl w:val="0"/>
          <w:numId w:val="16"/>
        </w:numPr>
        <w:tabs>
          <w:tab w:val="clear" w:pos="36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Качественный функциональный анализ. Провести качественную реакцию обнаружения в моче пациента, больного сахарным диабетом, глюкозы.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Написать уравнение реакции.</w:t>
      </w:r>
    </w:p>
    <w:p w:rsidR="00A6312B" w:rsidRPr="00A0341A" w:rsidRDefault="00A6312B" w:rsidP="00A6312B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6312B" w:rsidRDefault="00A6312B" w:rsidP="00095D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5D6A" w:rsidRPr="00753D71" w:rsidRDefault="00095D6A" w:rsidP="00095D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095D6A" w:rsidRPr="00753D71" w:rsidRDefault="00095D6A" w:rsidP="00095D6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8</w:t>
      </w:r>
    </w:p>
    <w:p w:rsidR="00095D6A" w:rsidRPr="00095D6A" w:rsidRDefault="00095D6A" w:rsidP="00B32460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6A">
        <w:rPr>
          <w:rFonts w:ascii="Times New Roman" w:hAnsi="Times New Roman"/>
          <w:sz w:val="28"/>
          <w:szCs w:val="28"/>
        </w:rPr>
        <w:t xml:space="preserve">Кислотность и </w:t>
      </w:r>
      <w:proofErr w:type="spellStart"/>
      <w:r w:rsidRPr="00095D6A">
        <w:rPr>
          <w:rFonts w:ascii="Times New Roman" w:hAnsi="Times New Roman"/>
          <w:sz w:val="28"/>
          <w:szCs w:val="28"/>
        </w:rPr>
        <w:t>основность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 органических соединений. Теории </w:t>
      </w:r>
      <w:proofErr w:type="spellStart"/>
      <w:r w:rsidRPr="00095D6A">
        <w:rPr>
          <w:rFonts w:ascii="Times New Roman" w:hAnsi="Times New Roman"/>
          <w:sz w:val="28"/>
          <w:szCs w:val="28"/>
        </w:rPr>
        <w:t>Бренстеда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D6A">
        <w:rPr>
          <w:rFonts w:ascii="Times New Roman" w:hAnsi="Times New Roman"/>
          <w:sz w:val="28"/>
          <w:szCs w:val="28"/>
        </w:rPr>
        <w:t>Лоури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. </w:t>
      </w:r>
    </w:p>
    <w:p w:rsidR="00A0341A" w:rsidRDefault="00A0341A" w:rsidP="00A6312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D6A">
        <w:rPr>
          <w:rFonts w:ascii="Times New Roman" w:hAnsi="Times New Roman"/>
          <w:sz w:val="28"/>
          <w:szCs w:val="28"/>
        </w:rPr>
        <w:t>Химические свойства моносахаридов.</w:t>
      </w:r>
    </w:p>
    <w:p w:rsidR="00A6312B" w:rsidRPr="00A6312B" w:rsidRDefault="00A6312B" w:rsidP="00A6312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3480" w:dyaOrig="1365">
          <v:shape id="_x0000_i1039" type="#_x0000_t75" style="width:174.05pt;height:68.85pt" o:ole="">
            <v:imagedata r:id="rId36" o:title=""/>
          </v:shape>
          <o:OLEObject Type="Embed" ProgID="ISISServer" ShapeID="_x0000_i1039" DrawAspect="Content" ObjectID="_1616079264" r:id="rId37"/>
        </w:object>
      </w:r>
    </w:p>
    <w:p w:rsidR="00A6312B" w:rsidRPr="00A6312B" w:rsidRDefault="00A6312B" w:rsidP="00A6312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3765" w:dyaOrig="1245">
          <v:shape id="_x0000_i1040" type="#_x0000_t75" style="width:189.1pt;height:63.25pt" o:ole="">
            <v:imagedata r:id="rId38" o:title=""/>
          </v:shape>
          <o:OLEObject Type="Embed" ProgID="ISISServer" ShapeID="_x0000_i1040" DrawAspect="Content" ObjectID="_1616079265" r:id="rId39"/>
        </w:object>
      </w:r>
    </w:p>
    <w:p w:rsidR="00A6312B" w:rsidRPr="00A6312B" w:rsidRDefault="00A6312B" w:rsidP="00A6312B">
      <w:pPr>
        <w:pStyle w:val="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Качественный функциональный анализ. Провести качественную реакцию обнаружения в биологической жидкости фруктозы.</w:t>
      </w:r>
    </w:p>
    <w:p w:rsidR="00A6312B" w:rsidRPr="00A6312B" w:rsidRDefault="00A6312B" w:rsidP="00A6312B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Написать уравнение реакции.</w:t>
      </w:r>
    </w:p>
    <w:p w:rsidR="00A6312B" w:rsidRPr="00095D6A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E503A1" w:rsidRDefault="00E503A1" w:rsidP="001177A7">
      <w:pPr>
        <w:jc w:val="center"/>
        <w:rPr>
          <w:rFonts w:ascii="Times New Roman" w:hAnsi="Times New Roman"/>
          <w:b/>
          <w:sz w:val="28"/>
        </w:rPr>
      </w:pPr>
    </w:p>
    <w:p w:rsidR="001177A7" w:rsidRPr="00753D71" w:rsidRDefault="001177A7" w:rsidP="001177A7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9</w:t>
      </w:r>
    </w:p>
    <w:p w:rsidR="00A0341A" w:rsidRPr="00DA5FC8" w:rsidRDefault="00A0341A" w:rsidP="00B324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5FC8">
        <w:rPr>
          <w:rFonts w:ascii="Times New Roman" w:hAnsi="Times New Roman"/>
          <w:sz w:val="28"/>
          <w:szCs w:val="24"/>
        </w:rPr>
        <w:t xml:space="preserve">Реакционные центры </w:t>
      </w:r>
      <w:proofErr w:type="spellStart"/>
      <w:r w:rsidRPr="00DA5FC8">
        <w:rPr>
          <w:rFonts w:ascii="Times New Roman" w:hAnsi="Times New Roman"/>
          <w:sz w:val="28"/>
          <w:szCs w:val="24"/>
        </w:rPr>
        <w:t>алканов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. Галогенирование, нитрование, </w:t>
      </w:r>
      <w:proofErr w:type="spellStart"/>
      <w:r w:rsidRPr="00DA5FC8">
        <w:rPr>
          <w:rFonts w:ascii="Times New Roman" w:hAnsi="Times New Roman"/>
          <w:sz w:val="28"/>
          <w:szCs w:val="24"/>
        </w:rPr>
        <w:t>сульфохлорирование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A5FC8">
        <w:rPr>
          <w:rFonts w:ascii="Times New Roman" w:hAnsi="Times New Roman"/>
          <w:sz w:val="28"/>
          <w:szCs w:val="24"/>
        </w:rPr>
        <w:t>алканов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DA5FC8">
        <w:rPr>
          <w:rFonts w:ascii="Times New Roman" w:hAnsi="Times New Roman"/>
          <w:sz w:val="28"/>
          <w:szCs w:val="24"/>
        </w:rPr>
        <w:t>циклоалканов</w:t>
      </w:r>
      <w:proofErr w:type="spellEnd"/>
      <w:r w:rsidRPr="00DA5FC8">
        <w:rPr>
          <w:rFonts w:ascii="Times New Roman" w:hAnsi="Times New Roman"/>
          <w:sz w:val="28"/>
          <w:szCs w:val="24"/>
        </w:rPr>
        <w:t>. Механизм реакции свободно-радикального замещения (</w:t>
      </w:r>
      <w:r w:rsidRPr="00DA5FC8">
        <w:rPr>
          <w:rFonts w:ascii="Times New Roman" w:hAnsi="Times New Roman"/>
          <w:sz w:val="28"/>
          <w:szCs w:val="24"/>
          <w:lang w:val="en-US"/>
        </w:rPr>
        <w:t>S</w:t>
      </w:r>
      <w:r w:rsidRPr="00DA5FC8">
        <w:rPr>
          <w:rFonts w:ascii="Times New Roman" w:hAnsi="Times New Roman"/>
          <w:sz w:val="28"/>
          <w:szCs w:val="24"/>
          <w:vertAlign w:val="subscript"/>
          <w:lang w:val="en-US"/>
        </w:rPr>
        <w:t>R</w:t>
      </w:r>
      <w:r w:rsidRPr="00DA5FC8">
        <w:rPr>
          <w:rFonts w:ascii="Times New Roman" w:hAnsi="Times New Roman"/>
          <w:sz w:val="28"/>
          <w:szCs w:val="24"/>
        </w:rPr>
        <w:t>) с участием</w:t>
      </w:r>
      <w:proofErr w:type="gramStart"/>
      <w:r w:rsidRPr="00DA5FC8">
        <w:rPr>
          <w:rFonts w:ascii="Times New Roman" w:hAnsi="Times New Roman"/>
          <w:sz w:val="28"/>
          <w:szCs w:val="24"/>
        </w:rPr>
        <w:t xml:space="preserve"> С</w:t>
      </w:r>
      <w:proofErr w:type="gramEnd"/>
      <w:r w:rsidRPr="00DA5FC8">
        <w:rPr>
          <w:rFonts w:ascii="Times New Roman" w:hAnsi="Times New Roman"/>
          <w:sz w:val="28"/>
          <w:szCs w:val="24"/>
        </w:rPr>
        <w:t xml:space="preserve">−Н связей у </w:t>
      </w:r>
      <w:r w:rsidRPr="00DA5FC8">
        <w:rPr>
          <w:rFonts w:ascii="Times New Roman" w:hAnsi="Times New Roman"/>
          <w:sz w:val="28"/>
          <w:szCs w:val="24"/>
          <w:lang w:val="en-US"/>
        </w:rPr>
        <w:t>sp</w:t>
      </w:r>
      <w:r w:rsidRPr="00DA5FC8">
        <w:rPr>
          <w:rFonts w:ascii="Times New Roman" w:hAnsi="Times New Roman"/>
          <w:sz w:val="28"/>
          <w:szCs w:val="24"/>
          <w:vertAlign w:val="superscript"/>
        </w:rPr>
        <w:t>3</w:t>
      </w:r>
      <w:r w:rsidRPr="00DA5FC8">
        <w:rPr>
          <w:rFonts w:ascii="Times New Roman" w:hAnsi="Times New Roman"/>
          <w:sz w:val="28"/>
          <w:szCs w:val="24"/>
        </w:rPr>
        <w:t xml:space="preserve">-гибридизованного атома углерода. </w:t>
      </w:r>
      <w:proofErr w:type="spellStart"/>
      <w:r w:rsidRPr="00DA5FC8">
        <w:rPr>
          <w:rFonts w:ascii="Times New Roman" w:hAnsi="Times New Roman"/>
          <w:sz w:val="28"/>
          <w:szCs w:val="24"/>
        </w:rPr>
        <w:t>Региосилективность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реакций радикального замещения.</w:t>
      </w:r>
    </w:p>
    <w:p w:rsidR="00A0341A" w:rsidRDefault="00A0341A" w:rsidP="00A6312B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5FC8">
        <w:rPr>
          <w:rFonts w:ascii="Times New Roman" w:hAnsi="Times New Roman"/>
          <w:sz w:val="28"/>
          <w:szCs w:val="24"/>
        </w:rPr>
        <w:t xml:space="preserve">Дисахариды. Восстанавливающие и </w:t>
      </w:r>
      <w:proofErr w:type="spellStart"/>
      <w:r w:rsidRPr="00DA5FC8">
        <w:rPr>
          <w:rFonts w:ascii="Times New Roman" w:hAnsi="Times New Roman"/>
          <w:sz w:val="28"/>
          <w:szCs w:val="24"/>
        </w:rPr>
        <w:t>невосстанавливающие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дисахариды. Химические свойства.</w:t>
      </w:r>
    </w:p>
    <w:p w:rsidR="00A6312B" w:rsidRPr="00A6312B" w:rsidRDefault="00A6312B" w:rsidP="00A6312B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2835" w:dyaOrig="1380">
          <v:shape id="_x0000_i1041" type="#_x0000_t75" style="width:142.75pt;height:68.85pt" o:ole="">
            <v:imagedata r:id="rId40" o:title=""/>
          </v:shape>
          <o:OLEObject Type="Embed" ProgID="ISISServer" ShapeID="_x0000_i1041" DrawAspect="Content" ObjectID="_1616079266" r:id="rId41"/>
        </w:object>
      </w:r>
    </w:p>
    <w:p w:rsidR="00A6312B" w:rsidRPr="00A6312B" w:rsidRDefault="00A6312B" w:rsidP="00A6312B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1905" w:dyaOrig="1500">
          <v:shape id="_x0000_i1042" type="#_x0000_t75" style="width:95.8pt;height:75.15pt" o:ole="">
            <v:imagedata r:id="rId42" o:title=""/>
          </v:shape>
          <o:OLEObject Type="Embed" ProgID="ISISServer" ShapeID="_x0000_i1042" DrawAspect="Content" ObjectID="_1616079267" r:id="rId43"/>
        </w:object>
      </w:r>
    </w:p>
    <w:p w:rsidR="00A6312B" w:rsidRPr="00A6312B" w:rsidRDefault="00A6312B" w:rsidP="00A6312B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Качественный функциональный анализ. Провести качественную реакцию определения присутствия крахмала в смеси углеводов.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Написать фрагмент крахмала. Объяснить процесс.</w:t>
      </w:r>
    </w:p>
    <w:p w:rsidR="00A6312B" w:rsidRPr="00DA5FC8" w:rsidRDefault="00A6312B" w:rsidP="00A6312B">
      <w:pPr>
        <w:pStyle w:val="a9"/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464E31" w:rsidRDefault="00464E31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10</w:t>
      </w:r>
    </w:p>
    <w:p w:rsidR="00A0341A" w:rsidRPr="00DA5FC8" w:rsidRDefault="00A0341A" w:rsidP="00E75C99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DA5FC8">
        <w:rPr>
          <w:rFonts w:ascii="Times New Roman" w:hAnsi="Times New Roman"/>
          <w:sz w:val="28"/>
          <w:szCs w:val="24"/>
        </w:rPr>
        <w:t xml:space="preserve">Реакционные центры </w:t>
      </w:r>
      <w:proofErr w:type="spellStart"/>
      <w:r w:rsidRPr="00DA5FC8">
        <w:rPr>
          <w:rFonts w:ascii="Times New Roman" w:hAnsi="Times New Roman"/>
          <w:sz w:val="28"/>
          <w:szCs w:val="24"/>
        </w:rPr>
        <w:t>алкенов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. Галогенирование (реакция с бромной водой), </w:t>
      </w:r>
      <w:proofErr w:type="spellStart"/>
      <w:r w:rsidRPr="00DA5FC8">
        <w:rPr>
          <w:rFonts w:ascii="Times New Roman" w:hAnsi="Times New Roman"/>
          <w:sz w:val="28"/>
          <w:szCs w:val="24"/>
        </w:rPr>
        <w:t>гидрогалогенирование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, гидратация </w:t>
      </w:r>
      <w:proofErr w:type="spellStart"/>
      <w:r w:rsidRPr="00DA5FC8">
        <w:rPr>
          <w:rFonts w:ascii="Times New Roman" w:hAnsi="Times New Roman"/>
          <w:sz w:val="28"/>
          <w:szCs w:val="24"/>
        </w:rPr>
        <w:t>алкенов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. Механизм  реакции </w:t>
      </w:r>
      <w:proofErr w:type="spellStart"/>
      <w:r w:rsidRPr="00DA5FC8">
        <w:rPr>
          <w:rFonts w:ascii="Times New Roman" w:hAnsi="Times New Roman"/>
          <w:sz w:val="28"/>
          <w:szCs w:val="24"/>
        </w:rPr>
        <w:t>электрофильного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присоединения </w:t>
      </w:r>
      <w:r w:rsidRPr="00DA5FC8">
        <w:rPr>
          <w:rFonts w:ascii="Times New Roman" w:hAnsi="Times New Roman"/>
          <w:sz w:val="28"/>
          <w:szCs w:val="24"/>
          <w:lang w:val="en-US"/>
        </w:rPr>
        <w:t>A</w:t>
      </w:r>
      <w:r w:rsidRPr="00DA5FC8">
        <w:rPr>
          <w:rFonts w:ascii="Times New Roman" w:hAnsi="Times New Roman"/>
          <w:sz w:val="28"/>
          <w:szCs w:val="24"/>
          <w:vertAlign w:val="subscript"/>
          <w:lang w:val="en-US"/>
        </w:rPr>
        <w:t>E</w:t>
      </w:r>
      <w:r w:rsidRPr="00DA5FC8">
        <w:rPr>
          <w:rFonts w:ascii="Times New Roman" w:hAnsi="Times New Roman"/>
          <w:sz w:val="28"/>
          <w:szCs w:val="24"/>
        </w:rPr>
        <w:t xml:space="preserve">. Правило </w:t>
      </w:r>
      <w:proofErr w:type="spellStart"/>
      <w:r w:rsidRPr="00DA5FC8">
        <w:rPr>
          <w:rFonts w:ascii="Times New Roman" w:hAnsi="Times New Roman"/>
          <w:sz w:val="28"/>
          <w:szCs w:val="24"/>
        </w:rPr>
        <w:t>Марковникова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 и его объяснение. Эффект </w:t>
      </w:r>
      <w:proofErr w:type="spellStart"/>
      <w:r w:rsidRPr="00DA5FC8">
        <w:rPr>
          <w:rFonts w:ascii="Times New Roman" w:hAnsi="Times New Roman"/>
          <w:sz w:val="28"/>
          <w:szCs w:val="24"/>
        </w:rPr>
        <w:t>Хараша</w:t>
      </w:r>
      <w:proofErr w:type="spellEnd"/>
      <w:r w:rsidRPr="00DA5FC8">
        <w:rPr>
          <w:rFonts w:ascii="Times New Roman" w:hAnsi="Times New Roman"/>
          <w:sz w:val="28"/>
          <w:szCs w:val="24"/>
        </w:rPr>
        <w:t>. О</w:t>
      </w:r>
      <w:r w:rsidRPr="00DA5FC8">
        <w:rPr>
          <w:rFonts w:ascii="Times New Roman" w:eastAsia="Times New Roman" w:hAnsi="Times New Roman"/>
          <w:sz w:val="28"/>
          <w:szCs w:val="24"/>
        </w:rPr>
        <w:t>кисление соединений с</w:t>
      </w:r>
      <w:proofErr w:type="gramStart"/>
      <w:r w:rsidRPr="00DA5FC8">
        <w:rPr>
          <w:rFonts w:ascii="Times New Roman" w:eastAsia="Times New Roman" w:hAnsi="Times New Roman"/>
          <w:sz w:val="28"/>
          <w:szCs w:val="24"/>
        </w:rPr>
        <w:t xml:space="preserve"> С</w:t>
      </w:r>
      <w:proofErr w:type="gramEnd"/>
      <w:r w:rsidRPr="00DA5FC8">
        <w:rPr>
          <w:rFonts w:ascii="Times New Roman" w:eastAsia="Times New Roman" w:hAnsi="Times New Roman"/>
          <w:sz w:val="28"/>
          <w:szCs w:val="24"/>
        </w:rPr>
        <w:t xml:space="preserve">=С и С≡С связями мягкими и жесткими окислителями. </w:t>
      </w:r>
    </w:p>
    <w:p w:rsidR="00A0341A" w:rsidRPr="00A6312B" w:rsidRDefault="00A0341A" w:rsidP="00E75C99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A5FC8">
        <w:rPr>
          <w:rFonts w:ascii="Times New Roman" w:eastAsia="Times New Roman" w:hAnsi="Times New Roman"/>
          <w:sz w:val="28"/>
          <w:szCs w:val="24"/>
        </w:rPr>
        <w:t>Полисахариды. Классификация. Особенности строения и свой</w:t>
      </w:r>
      <w:proofErr w:type="gramStart"/>
      <w:r w:rsidRPr="00DA5FC8">
        <w:rPr>
          <w:rFonts w:ascii="Times New Roman" w:eastAsia="Times New Roman" w:hAnsi="Times New Roman"/>
          <w:sz w:val="28"/>
          <w:szCs w:val="24"/>
        </w:rPr>
        <w:t xml:space="preserve">ств </w:t>
      </w:r>
      <w:r w:rsidRPr="00A6312B">
        <w:rPr>
          <w:rFonts w:ascii="Times New Roman" w:hAnsi="Times New Roman"/>
          <w:sz w:val="28"/>
          <w:szCs w:val="24"/>
        </w:rPr>
        <w:t>кр</w:t>
      </w:r>
      <w:proofErr w:type="gramEnd"/>
      <w:r w:rsidRPr="00A6312B">
        <w:rPr>
          <w:rFonts w:ascii="Times New Roman" w:hAnsi="Times New Roman"/>
          <w:sz w:val="28"/>
          <w:szCs w:val="24"/>
        </w:rPr>
        <w:t xml:space="preserve">ахмала, целлюлозы, </w:t>
      </w:r>
      <w:proofErr w:type="spellStart"/>
      <w:r w:rsidRPr="00A6312B">
        <w:rPr>
          <w:rFonts w:ascii="Times New Roman" w:hAnsi="Times New Roman"/>
          <w:sz w:val="28"/>
          <w:szCs w:val="24"/>
        </w:rPr>
        <w:t>гиалуроновой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кислоты. </w:t>
      </w:r>
    </w:p>
    <w:p w:rsidR="00A6312B" w:rsidRPr="00A6312B" w:rsidRDefault="00A6312B" w:rsidP="00E75C99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3660" w:dyaOrig="1320">
          <v:shape id="_x0000_i1043" type="#_x0000_t75" style="width:182.8pt;height:65.75pt" o:ole="">
            <v:imagedata r:id="rId44" o:title=""/>
          </v:shape>
          <o:OLEObject Type="Embed" ProgID="ISISServer" ShapeID="_x0000_i1043" DrawAspect="Content" ObjectID="_1616079268" r:id="rId45"/>
        </w:object>
      </w:r>
    </w:p>
    <w:p w:rsidR="00A6312B" w:rsidRPr="00A6312B" w:rsidRDefault="00A6312B" w:rsidP="00E75C99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1980" w:dyaOrig="1290">
          <v:shape id="_x0000_i1044" type="#_x0000_t75" style="width:98.9pt;height:64.5pt" o:ole="">
            <v:imagedata r:id="rId46" o:title=""/>
          </v:shape>
          <o:OLEObject Type="Embed" ProgID="ISISServer" ShapeID="_x0000_i1044" DrawAspect="Content" ObjectID="_1616079269" r:id="rId47"/>
        </w:object>
      </w:r>
    </w:p>
    <w:p w:rsidR="00A6312B" w:rsidRPr="00A6312B" w:rsidRDefault="00A6312B" w:rsidP="00E75C99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Качественный функциональный анализ. Обнаружить с помощью качественной реакции присутствие в белке серосодержащих аминокислот.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Написать уравнение реакции.</w:t>
      </w:r>
    </w:p>
    <w:p w:rsidR="00A6312B" w:rsidRPr="00DA5FC8" w:rsidRDefault="00A6312B" w:rsidP="00A6312B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464E31" w:rsidRDefault="00464E31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11</w:t>
      </w:r>
    </w:p>
    <w:p w:rsidR="00A6312B" w:rsidRPr="00A6312B" w:rsidRDefault="00A0341A" w:rsidP="00E75C9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Реакционные центры </w:t>
      </w:r>
      <w:proofErr w:type="spellStart"/>
      <w:r w:rsidRPr="00A6312B">
        <w:rPr>
          <w:rFonts w:ascii="Times New Roman" w:hAnsi="Times New Roman"/>
          <w:sz w:val="28"/>
          <w:szCs w:val="24"/>
        </w:rPr>
        <w:t>алкинов</w:t>
      </w:r>
      <w:proofErr w:type="spellEnd"/>
      <w:r w:rsidRPr="00A6312B">
        <w:rPr>
          <w:rFonts w:ascii="Times New Roman" w:hAnsi="Times New Roman"/>
          <w:sz w:val="28"/>
          <w:szCs w:val="24"/>
        </w:rPr>
        <w:t>. Кислотные свойства концевой</w:t>
      </w:r>
      <w:proofErr w:type="gramStart"/>
      <w:r w:rsidRPr="00A6312B">
        <w:rPr>
          <w:rFonts w:ascii="Times New Roman" w:hAnsi="Times New Roman"/>
          <w:sz w:val="28"/>
          <w:szCs w:val="24"/>
        </w:rPr>
        <w:t xml:space="preserve"> С</w:t>
      </w:r>
      <w:proofErr w:type="gramEnd"/>
      <w:r w:rsidRPr="00A6312B">
        <w:rPr>
          <w:rFonts w:ascii="Times New Roman" w:hAnsi="Times New Roman"/>
          <w:sz w:val="28"/>
          <w:szCs w:val="24"/>
        </w:rPr>
        <w:t xml:space="preserve">≡Н связи. Взаимодействие с аммиачным раствором нитрата серебра и нитрата меди (I). </w:t>
      </w:r>
      <w:proofErr w:type="spellStart"/>
      <w:r w:rsidRPr="00A6312B">
        <w:rPr>
          <w:rFonts w:ascii="Times New Roman" w:hAnsi="Times New Roman"/>
          <w:sz w:val="28"/>
          <w:szCs w:val="24"/>
        </w:rPr>
        <w:t>Ацетилениды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A6312B">
        <w:rPr>
          <w:rFonts w:ascii="Times New Roman" w:hAnsi="Times New Roman"/>
          <w:sz w:val="28"/>
          <w:szCs w:val="24"/>
        </w:rPr>
        <w:t>из</w:t>
      </w:r>
      <w:proofErr w:type="gramEnd"/>
      <w:r w:rsidRPr="00A6312B">
        <w:rPr>
          <w:rFonts w:ascii="Times New Roman" w:hAnsi="Times New Roman"/>
          <w:sz w:val="28"/>
          <w:szCs w:val="24"/>
        </w:rPr>
        <w:t xml:space="preserve"> разложение при детонации и взаимодействии с кислотами</w:t>
      </w:r>
      <w:r w:rsidR="00A6312B" w:rsidRPr="00A6312B">
        <w:rPr>
          <w:rFonts w:ascii="Times New Roman" w:hAnsi="Times New Roman"/>
          <w:sz w:val="28"/>
          <w:szCs w:val="24"/>
        </w:rPr>
        <w:t>.</w:t>
      </w:r>
    </w:p>
    <w:p w:rsidR="00A6312B" w:rsidRPr="00A6312B" w:rsidRDefault="00A0341A" w:rsidP="00E75C9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Пятичленные гетероциклические соединения с одним </w:t>
      </w:r>
      <w:proofErr w:type="spellStart"/>
      <w:r w:rsidRPr="00A6312B">
        <w:rPr>
          <w:rFonts w:ascii="Times New Roman" w:hAnsi="Times New Roman"/>
          <w:sz w:val="28"/>
          <w:szCs w:val="24"/>
        </w:rPr>
        <w:t>гетероатомами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и их производные. Особенности химических свойств. Лекарственные средства на их основе.</w:t>
      </w:r>
    </w:p>
    <w:p w:rsidR="00A6312B" w:rsidRPr="00A6312B" w:rsidRDefault="00A6312B" w:rsidP="00E75C9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2940" w:dyaOrig="1215">
          <v:shape id="_x0000_i1045" type="#_x0000_t75" style="width:147.15pt;height:61.35pt" o:ole="">
            <v:imagedata r:id="rId48" o:title=""/>
          </v:shape>
          <o:OLEObject Type="Embed" ProgID="ISISServer" ShapeID="_x0000_i1045" DrawAspect="Content" ObjectID="_1616079270" r:id="rId49"/>
        </w:object>
      </w:r>
    </w:p>
    <w:p w:rsidR="00A6312B" w:rsidRPr="00A6312B" w:rsidRDefault="00A6312B" w:rsidP="00E75C9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1980" w:dyaOrig="1230">
          <v:shape id="_x0000_i1046" type="#_x0000_t75" style="width:98.9pt;height:61.35pt" o:ole="">
            <v:imagedata r:id="rId50" o:title=""/>
          </v:shape>
          <o:OLEObject Type="Embed" ProgID="ISISServer" ShapeID="_x0000_i1046" DrawAspect="Content" ObjectID="_1616079271" r:id="rId51"/>
        </w:object>
      </w:r>
    </w:p>
    <w:p w:rsidR="00A6312B" w:rsidRPr="00A6312B" w:rsidRDefault="00A6312B" w:rsidP="00E75C99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Качественный функциональный анализ. Обнаружить с помощью качественной </w:t>
      </w:r>
      <w:proofErr w:type="spellStart"/>
      <w:r w:rsidRPr="00A6312B">
        <w:rPr>
          <w:rFonts w:ascii="Times New Roman" w:hAnsi="Times New Roman"/>
          <w:sz w:val="28"/>
          <w:szCs w:val="24"/>
        </w:rPr>
        <w:t>биуретовой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реакции белок в моче.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Написать схему уравнения реакции.</w:t>
      </w:r>
    </w:p>
    <w:p w:rsidR="00A6312B" w:rsidRPr="00DA5FC8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DA5FC8" w:rsidRDefault="00DA5FC8" w:rsidP="00A0341A">
      <w:pPr>
        <w:jc w:val="center"/>
        <w:rPr>
          <w:rFonts w:ascii="Times New Roman" w:hAnsi="Times New Roman"/>
          <w:sz w:val="28"/>
        </w:rPr>
      </w:pPr>
    </w:p>
    <w:p w:rsidR="000445CB" w:rsidRDefault="000445CB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5CB" w:rsidRDefault="000445CB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E31" w:rsidRDefault="00464E31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2</w:t>
      </w:r>
    </w:p>
    <w:p w:rsidR="00095D6A" w:rsidRPr="00A6312B" w:rsidRDefault="00095D6A" w:rsidP="00E75C99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A6312B">
        <w:rPr>
          <w:rFonts w:ascii="Times New Roman" w:hAnsi="Times New Roman"/>
          <w:sz w:val="28"/>
          <w:szCs w:val="24"/>
        </w:rPr>
        <w:t>Классификация органических реакций по результату (замещение, присоединение, элиминирование, перегруппировки, окислительно-восстановительные) и по механизму - радикальные, ионные.</w:t>
      </w:r>
      <w:proofErr w:type="gramEnd"/>
      <w:r w:rsidRPr="00A6312B">
        <w:rPr>
          <w:rFonts w:ascii="Times New Roman" w:hAnsi="Times New Roman"/>
          <w:sz w:val="28"/>
          <w:szCs w:val="24"/>
        </w:rPr>
        <w:t xml:space="preserve"> Понятие - субстрат, реагент, реакционный центр.</w:t>
      </w:r>
    </w:p>
    <w:p w:rsidR="00A0341A" w:rsidRPr="00A6312B" w:rsidRDefault="00A0341A" w:rsidP="00E75C99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Пятичленные гетероциклические соединения с двумя </w:t>
      </w:r>
      <w:proofErr w:type="spellStart"/>
      <w:r w:rsidRPr="00A6312B">
        <w:rPr>
          <w:rFonts w:ascii="Times New Roman" w:hAnsi="Times New Roman"/>
          <w:sz w:val="28"/>
          <w:szCs w:val="24"/>
        </w:rPr>
        <w:t>гетероатомами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и их производные. Особенности химических свойств. Лекарственные средства на их основе.</w:t>
      </w:r>
    </w:p>
    <w:p w:rsidR="00A6312B" w:rsidRPr="00A6312B" w:rsidRDefault="00A6312B" w:rsidP="00E75C99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3420" w:dyaOrig="1185">
          <v:shape id="_x0000_i1047" type="#_x0000_t75" style="width:170.9pt;height:60.1pt" o:ole="">
            <v:imagedata r:id="rId52" o:title=""/>
          </v:shape>
          <o:OLEObject Type="Embed" ProgID="ISISServer" ShapeID="_x0000_i1047" DrawAspect="Content" ObjectID="_1616079272" r:id="rId53"/>
        </w:object>
      </w:r>
    </w:p>
    <w:p w:rsidR="00A6312B" w:rsidRPr="00A6312B" w:rsidRDefault="00A6312B" w:rsidP="00E75C99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     </w:t>
      </w:r>
    </w:p>
    <w:p w:rsidR="00A6312B" w:rsidRPr="00A6312B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1275" w:dyaOrig="2265">
          <v:shape id="_x0000_i1048" type="#_x0000_t75" style="width:64.5pt;height:113.95pt" o:ole="">
            <v:imagedata r:id="rId54" o:title=""/>
          </v:shape>
          <o:OLEObject Type="Embed" ProgID="ISISServer" ShapeID="_x0000_i1048" DrawAspect="Content" ObjectID="_1616079273" r:id="rId55"/>
        </w:object>
      </w:r>
    </w:p>
    <w:p w:rsidR="00A6312B" w:rsidRPr="00A6312B" w:rsidRDefault="00A6312B" w:rsidP="00E75C99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Качественный функциональный анализ. Обнаружить с помощью качественной реакции присутствие в белке ароматических аминокислот. Написать уравнение реакции.</w:t>
      </w:r>
    </w:p>
    <w:p w:rsidR="00A6312B" w:rsidRPr="00DA5FC8" w:rsidRDefault="00A6312B" w:rsidP="00A6312B">
      <w:pPr>
        <w:pStyle w:val="1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DA5FC8" w:rsidRDefault="00DA5FC8" w:rsidP="00A0341A">
      <w:pPr>
        <w:spacing w:after="0"/>
        <w:jc w:val="both"/>
        <w:rPr>
          <w:rFonts w:ascii="Times New Roman" w:hAnsi="Times New Roman"/>
        </w:rPr>
      </w:pPr>
    </w:p>
    <w:p w:rsidR="00DA5FC8" w:rsidRDefault="00DA5FC8" w:rsidP="00A0341A">
      <w:pPr>
        <w:spacing w:after="0"/>
        <w:jc w:val="both"/>
        <w:rPr>
          <w:rFonts w:ascii="Times New Roman" w:hAnsi="Times New Roman"/>
        </w:rPr>
      </w:pPr>
    </w:p>
    <w:p w:rsidR="00DA5FC8" w:rsidRDefault="00DA5FC8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3</w:t>
      </w:r>
    </w:p>
    <w:p w:rsidR="00A0341A" w:rsidRPr="00DA5FC8" w:rsidRDefault="00A0341A" w:rsidP="00E75C99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A5FC8">
        <w:rPr>
          <w:rFonts w:ascii="Times New Roman" w:eastAsia="Times New Roman" w:hAnsi="Times New Roman"/>
          <w:sz w:val="28"/>
          <w:szCs w:val="24"/>
        </w:rPr>
        <w:t xml:space="preserve">Реакционные центры галогенопроизводных углеводородов. Реакции нуклеофильного замещения у  </w:t>
      </w:r>
      <w:r w:rsidRPr="00DA5FC8">
        <w:rPr>
          <w:rFonts w:ascii="Times New Roman" w:hAnsi="Times New Roman"/>
          <w:sz w:val="28"/>
          <w:szCs w:val="24"/>
          <w:lang w:val="en-US"/>
        </w:rPr>
        <w:t>sp</w:t>
      </w:r>
      <w:r w:rsidRPr="00DA5FC8">
        <w:rPr>
          <w:rFonts w:ascii="Times New Roman" w:hAnsi="Times New Roman"/>
          <w:sz w:val="28"/>
          <w:szCs w:val="24"/>
          <w:vertAlign w:val="superscript"/>
        </w:rPr>
        <w:t>3</w:t>
      </w:r>
      <w:r w:rsidRPr="00DA5FC8">
        <w:rPr>
          <w:rFonts w:ascii="Times New Roman" w:hAnsi="Times New Roman"/>
          <w:sz w:val="28"/>
          <w:szCs w:val="24"/>
        </w:rPr>
        <w:t>-гибридизованного атома углерода связи С-Н</w:t>
      </w:r>
      <w:proofErr w:type="gramStart"/>
      <w:r w:rsidRPr="00DA5FC8">
        <w:rPr>
          <w:rFonts w:ascii="Times New Roman" w:hAnsi="Times New Roman"/>
          <w:sz w:val="28"/>
          <w:szCs w:val="24"/>
          <w:lang w:val="en-US"/>
        </w:rPr>
        <w:t>al</w:t>
      </w:r>
      <w:proofErr w:type="gramEnd"/>
      <w:r w:rsidRPr="00DA5FC8">
        <w:rPr>
          <w:rFonts w:ascii="Times New Roman" w:hAnsi="Times New Roman"/>
          <w:sz w:val="28"/>
          <w:szCs w:val="24"/>
        </w:rPr>
        <w:t xml:space="preserve">. Реакции с кислородсодержащие, </w:t>
      </w:r>
      <w:proofErr w:type="gramStart"/>
      <w:r w:rsidRPr="00DA5FC8">
        <w:rPr>
          <w:rFonts w:ascii="Times New Roman" w:hAnsi="Times New Roman"/>
          <w:sz w:val="28"/>
          <w:szCs w:val="24"/>
        </w:rPr>
        <w:t>серосодержащими</w:t>
      </w:r>
      <w:proofErr w:type="gramEnd"/>
      <w:r w:rsidRPr="00DA5FC8">
        <w:rPr>
          <w:rFonts w:ascii="Times New Roman" w:hAnsi="Times New Roman"/>
          <w:sz w:val="28"/>
          <w:szCs w:val="24"/>
        </w:rPr>
        <w:t xml:space="preserve"> и азотсодержащими  </w:t>
      </w:r>
      <w:proofErr w:type="spellStart"/>
      <w:r w:rsidRPr="00DA5FC8">
        <w:rPr>
          <w:rFonts w:ascii="Times New Roman" w:hAnsi="Times New Roman"/>
          <w:sz w:val="28"/>
          <w:szCs w:val="24"/>
        </w:rPr>
        <w:t>нуклеофилами</w:t>
      </w:r>
      <w:proofErr w:type="spellEnd"/>
      <w:r w:rsidRPr="00DA5FC8">
        <w:rPr>
          <w:rFonts w:ascii="Times New Roman" w:hAnsi="Times New Roman"/>
          <w:sz w:val="28"/>
          <w:szCs w:val="24"/>
        </w:rPr>
        <w:t xml:space="preserve">. Механизмы реакций мономолекулярного </w:t>
      </w:r>
      <w:r w:rsidRPr="00DA5FC8">
        <w:rPr>
          <w:rFonts w:ascii="Times New Roman" w:hAnsi="Times New Roman"/>
          <w:sz w:val="28"/>
          <w:szCs w:val="24"/>
          <w:lang w:val="en-US"/>
        </w:rPr>
        <w:t>S</w:t>
      </w:r>
      <w:r w:rsidRPr="00DA5FC8">
        <w:rPr>
          <w:rFonts w:ascii="Times New Roman" w:hAnsi="Times New Roman"/>
          <w:sz w:val="28"/>
          <w:szCs w:val="24"/>
          <w:vertAlign w:val="subscript"/>
          <w:lang w:val="en-US"/>
        </w:rPr>
        <w:t>N</w:t>
      </w:r>
      <w:r w:rsidRPr="00DA5FC8">
        <w:rPr>
          <w:rFonts w:ascii="Times New Roman" w:hAnsi="Times New Roman"/>
          <w:sz w:val="28"/>
          <w:szCs w:val="24"/>
        </w:rPr>
        <w:t xml:space="preserve">1 и бимолекулярного </w:t>
      </w:r>
      <w:r w:rsidRPr="00DA5FC8">
        <w:rPr>
          <w:rFonts w:ascii="Times New Roman" w:hAnsi="Times New Roman"/>
          <w:sz w:val="28"/>
          <w:szCs w:val="24"/>
          <w:lang w:val="en-US"/>
        </w:rPr>
        <w:t>S</w:t>
      </w:r>
      <w:r w:rsidRPr="00DA5FC8">
        <w:rPr>
          <w:rFonts w:ascii="Times New Roman" w:hAnsi="Times New Roman"/>
          <w:sz w:val="28"/>
          <w:szCs w:val="24"/>
          <w:vertAlign w:val="subscript"/>
          <w:lang w:val="en-US"/>
        </w:rPr>
        <w:t>N</w:t>
      </w:r>
      <w:r w:rsidRPr="00DA5FC8">
        <w:rPr>
          <w:rFonts w:ascii="Times New Roman" w:hAnsi="Times New Roman"/>
          <w:sz w:val="28"/>
          <w:szCs w:val="24"/>
        </w:rPr>
        <w:t>2 замещения</w:t>
      </w:r>
      <w:r w:rsidRPr="00DA5FC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0341A" w:rsidRDefault="00A0341A" w:rsidP="00E75C99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DA5FC8">
        <w:rPr>
          <w:rFonts w:ascii="Times New Roman" w:eastAsia="Times New Roman" w:hAnsi="Times New Roman"/>
          <w:sz w:val="28"/>
          <w:szCs w:val="24"/>
        </w:rPr>
        <w:t xml:space="preserve">Шестичленные гетероциклические соединения с двумя </w:t>
      </w:r>
      <w:proofErr w:type="spellStart"/>
      <w:r w:rsidRPr="00DA5FC8">
        <w:rPr>
          <w:rFonts w:ascii="Times New Roman" w:eastAsia="Times New Roman" w:hAnsi="Times New Roman"/>
          <w:sz w:val="28"/>
          <w:szCs w:val="24"/>
        </w:rPr>
        <w:t>гетероатомами</w:t>
      </w:r>
      <w:proofErr w:type="spellEnd"/>
      <w:r w:rsidRPr="00DA5FC8">
        <w:rPr>
          <w:rFonts w:ascii="Times New Roman" w:eastAsia="Times New Roman" w:hAnsi="Times New Roman"/>
          <w:sz w:val="28"/>
          <w:szCs w:val="24"/>
        </w:rPr>
        <w:t xml:space="preserve"> и их производные. Особенности химических свойств. Лекарственные </w:t>
      </w:r>
      <w:r w:rsidRPr="00DA5FC8">
        <w:rPr>
          <w:rFonts w:ascii="Times New Roman" w:hAnsi="Times New Roman"/>
          <w:sz w:val="28"/>
          <w:szCs w:val="24"/>
        </w:rPr>
        <w:t>средства на их основе.</w:t>
      </w:r>
    </w:p>
    <w:p w:rsidR="00A6312B" w:rsidRPr="00A6312B" w:rsidRDefault="00A6312B" w:rsidP="00E75C99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pStyle w:val="a9"/>
        <w:tabs>
          <w:tab w:val="left" w:pos="851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3615" w:dyaOrig="1230">
          <v:shape id="_x0000_i1049" type="#_x0000_t75" style="width:181.55pt;height:61.35pt" o:ole="">
            <v:imagedata r:id="rId56" o:title=""/>
          </v:shape>
          <o:OLEObject Type="Embed" ProgID="ISISServer" ShapeID="_x0000_i1049" DrawAspect="Content" ObjectID="_1616079274" r:id="rId57"/>
        </w:object>
      </w:r>
    </w:p>
    <w:p w:rsidR="00A6312B" w:rsidRPr="00A6312B" w:rsidRDefault="00A6312B" w:rsidP="00E75C99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</w:t>
      </w:r>
    </w:p>
    <w:p w:rsidR="00A6312B" w:rsidRDefault="00A6312B" w:rsidP="00A6312B">
      <w:pPr>
        <w:pStyle w:val="a9"/>
        <w:tabs>
          <w:tab w:val="left" w:pos="851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object w:dxaOrig="1620" w:dyaOrig="1785">
          <v:shape id="_x0000_i1050" type="#_x0000_t75" style="width:80.75pt;height:90.15pt" o:ole="">
            <v:imagedata r:id="rId58" o:title=""/>
          </v:shape>
          <o:OLEObject Type="Embed" ProgID="ISISServer" ShapeID="_x0000_i1050" DrawAspect="Content" ObjectID="_1616079275" r:id="rId59"/>
        </w:object>
      </w:r>
    </w:p>
    <w:p w:rsidR="00A6312B" w:rsidRPr="00A6312B" w:rsidRDefault="00A6312B" w:rsidP="00E75C99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Качественный функциональный анализ. Провести реакцию обнаружения различия жиров и масел.</w:t>
      </w:r>
    </w:p>
    <w:p w:rsidR="00A6312B" w:rsidRPr="00DA5FC8" w:rsidRDefault="00A6312B" w:rsidP="00A6312B">
      <w:pPr>
        <w:pStyle w:val="a9"/>
        <w:tabs>
          <w:tab w:val="left" w:pos="851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8"/>
        </w:rPr>
        <w:t>Написать уравнение реакции.</w:t>
      </w: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12B" w:rsidRDefault="00A6312B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312B" w:rsidRDefault="00A6312B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4</w:t>
      </w:r>
    </w:p>
    <w:p w:rsidR="00A0341A" w:rsidRPr="00DA5FC8" w:rsidRDefault="00A0341A" w:rsidP="00E75C9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5FC8">
        <w:rPr>
          <w:rFonts w:ascii="Times New Roman" w:hAnsi="Times New Roman"/>
          <w:sz w:val="28"/>
          <w:szCs w:val="28"/>
        </w:rPr>
        <w:t xml:space="preserve">Реакции элиминирования по связи </w:t>
      </w:r>
      <w:proofErr w:type="gramStart"/>
      <w:r w:rsidRPr="00DA5FC8">
        <w:rPr>
          <w:rFonts w:ascii="Times New Roman" w:hAnsi="Times New Roman"/>
          <w:sz w:val="28"/>
          <w:szCs w:val="28"/>
        </w:rPr>
        <w:t>С(</w:t>
      </w:r>
      <w:proofErr w:type="spellStart"/>
      <w:proofErr w:type="gramEnd"/>
      <w:r w:rsidRPr="00DA5FC8">
        <w:rPr>
          <w:rFonts w:ascii="Times New Roman" w:hAnsi="Times New Roman"/>
          <w:sz w:val="28"/>
          <w:szCs w:val="28"/>
        </w:rPr>
        <w:t>β</w:t>
      </w:r>
      <w:proofErr w:type="spellEnd"/>
      <w:r w:rsidRPr="00DA5FC8">
        <w:rPr>
          <w:rFonts w:ascii="Times New Roman" w:hAnsi="Times New Roman"/>
          <w:sz w:val="28"/>
          <w:szCs w:val="28"/>
        </w:rPr>
        <w:t>)Н-С(</w:t>
      </w:r>
      <w:proofErr w:type="spellStart"/>
      <w:r w:rsidRPr="00DA5FC8">
        <w:rPr>
          <w:rFonts w:ascii="Times New Roman" w:hAnsi="Times New Roman"/>
          <w:sz w:val="28"/>
          <w:szCs w:val="28"/>
        </w:rPr>
        <w:t>α</w:t>
      </w:r>
      <w:proofErr w:type="spellEnd"/>
      <w:r w:rsidRPr="00DA5FC8">
        <w:rPr>
          <w:rFonts w:ascii="Times New Roman" w:hAnsi="Times New Roman"/>
          <w:sz w:val="28"/>
          <w:szCs w:val="28"/>
        </w:rPr>
        <w:t>)Н</w:t>
      </w:r>
      <w:r w:rsidRPr="00DA5FC8">
        <w:rPr>
          <w:rFonts w:ascii="Times New Roman" w:hAnsi="Times New Roman"/>
          <w:sz w:val="28"/>
          <w:szCs w:val="28"/>
          <w:lang w:val="en-US"/>
        </w:rPr>
        <w:t>al</w:t>
      </w:r>
      <w:r w:rsidRPr="00DA5FC8">
        <w:rPr>
          <w:rFonts w:ascii="Times New Roman" w:hAnsi="Times New Roman"/>
          <w:sz w:val="28"/>
          <w:szCs w:val="28"/>
        </w:rPr>
        <w:t>. Правило Зайцева. Механизмы реакций мономолекулярног</w:t>
      </w:r>
      <w:proofErr w:type="gramStart"/>
      <w:r w:rsidRPr="00DA5FC8">
        <w:rPr>
          <w:rFonts w:ascii="Times New Roman" w:hAnsi="Times New Roman"/>
          <w:sz w:val="28"/>
          <w:szCs w:val="28"/>
        </w:rPr>
        <w:t>о(</w:t>
      </w:r>
      <w:proofErr w:type="gramEnd"/>
      <w:r w:rsidRPr="00DA5FC8">
        <w:rPr>
          <w:rFonts w:ascii="Times New Roman" w:hAnsi="Times New Roman"/>
          <w:sz w:val="28"/>
          <w:szCs w:val="28"/>
        </w:rPr>
        <w:t>Е1) и бимолекулярного элиминирования(Е2).</w:t>
      </w:r>
    </w:p>
    <w:p w:rsidR="00A6312B" w:rsidRDefault="00A0341A" w:rsidP="00E75C9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 xml:space="preserve">Липиды. Классификация. Воски. Жиры, масла. Химические свойства </w:t>
      </w:r>
      <w:proofErr w:type="spellStart"/>
      <w:r w:rsidRPr="00A6312B">
        <w:rPr>
          <w:rFonts w:ascii="Times New Roman" w:hAnsi="Times New Roman"/>
          <w:sz w:val="28"/>
          <w:szCs w:val="28"/>
        </w:rPr>
        <w:t>триацилглицеринов</w:t>
      </w:r>
      <w:proofErr w:type="spellEnd"/>
      <w:r w:rsidRPr="00A6312B">
        <w:rPr>
          <w:rFonts w:ascii="Times New Roman" w:hAnsi="Times New Roman"/>
          <w:sz w:val="28"/>
          <w:szCs w:val="28"/>
        </w:rPr>
        <w:t>.</w:t>
      </w:r>
    </w:p>
    <w:p w:rsidR="00A6312B" w:rsidRPr="00A6312B" w:rsidRDefault="00A6312B" w:rsidP="00E75C9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3120" w:dyaOrig="1080">
          <v:shape id="_x0000_i1051" type="#_x0000_t75" style="width:155.9pt;height:53.85pt" o:ole="">
            <v:imagedata r:id="rId60" o:title=""/>
          </v:shape>
          <o:OLEObject Type="Embed" ProgID="ISISServer" ShapeID="_x0000_i1051" DrawAspect="Content" ObjectID="_1616079276" r:id="rId61"/>
        </w:object>
      </w:r>
    </w:p>
    <w:p w:rsidR="00A6312B" w:rsidRPr="00A6312B" w:rsidRDefault="00A6312B" w:rsidP="00E75C99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12B">
        <w:rPr>
          <w:rFonts w:ascii="Times New Roman" w:hAnsi="Times New Roman"/>
          <w:sz w:val="28"/>
          <w:szCs w:val="28"/>
        </w:rPr>
        <w:object w:dxaOrig="1875" w:dyaOrig="750">
          <v:shape id="_x0000_i1052" type="#_x0000_t75" style="width:94.55pt;height:37.55pt" o:ole="">
            <v:imagedata r:id="rId62" o:title=""/>
          </v:shape>
          <o:OLEObject Type="Embed" ProgID="ISISServer" ShapeID="_x0000_i1052" DrawAspect="Content" ObjectID="_1616079277" r:id="rId63"/>
        </w:object>
      </w:r>
    </w:p>
    <w:p w:rsidR="00A6312B" w:rsidRPr="00A6312B" w:rsidRDefault="00A6312B" w:rsidP="00E75C99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Качественный функциональный анализ. Обнаружить в биологической жидкости присутствие свободных аминокислот.</w:t>
      </w:r>
    </w:p>
    <w:p w:rsidR="00A6312B" w:rsidRPr="00A6312B" w:rsidRDefault="00A6312B" w:rsidP="00A6312B">
      <w:pPr>
        <w:pStyle w:val="a9"/>
        <w:tabs>
          <w:tab w:val="left" w:pos="851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4"/>
        </w:rPr>
      </w:pPr>
      <w:r w:rsidRPr="00A6312B">
        <w:rPr>
          <w:rFonts w:ascii="Times New Roman" w:hAnsi="Times New Roman"/>
          <w:sz w:val="28"/>
          <w:szCs w:val="24"/>
        </w:rPr>
        <w:t>Написать уравнение реакции.</w:t>
      </w:r>
    </w:p>
    <w:p w:rsidR="00A6312B" w:rsidRPr="00A6312B" w:rsidRDefault="00A6312B" w:rsidP="00A6312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312B" w:rsidRPr="00DA5FC8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Pr="00DA5FC8" w:rsidRDefault="00A0341A" w:rsidP="00A0341A">
      <w:pPr>
        <w:pStyle w:val="a9"/>
        <w:rPr>
          <w:sz w:val="28"/>
          <w:szCs w:val="28"/>
        </w:rPr>
      </w:pPr>
    </w:p>
    <w:p w:rsidR="00A0341A" w:rsidRPr="00BE758B" w:rsidRDefault="00A0341A" w:rsidP="00A0341A">
      <w:pPr>
        <w:tabs>
          <w:tab w:val="left" w:pos="851"/>
          <w:tab w:val="left" w:pos="993"/>
        </w:tabs>
        <w:spacing w:after="0"/>
        <w:ind w:left="720"/>
        <w:jc w:val="both"/>
        <w:rPr>
          <w:rFonts w:ascii="Times New Roman" w:hAnsi="Times New Roman" w:cs="Times New Roman"/>
        </w:rPr>
      </w:pPr>
    </w:p>
    <w:p w:rsidR="00A0341A" w:rsidRPr="00990122" w:rsidRDefault="00A0341A" w:rsidP="00A0341A">
      <w:pPr>
        <w:pStyle w:val="a9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464E31" w:rsidRDefault="00464E31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3D71">
        <w:rPr>
          <w:rFonts w:ascii="Times New Roman" w:hAnsi="Times New Roman"/>
          <w:sz w:val="28"/>
          <w:szCs w:val="28"/>
        </w:rPr>
        <w:t xml:space="preserve">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 w:rsidR="00DA5FC8">
        <w:rPr>
          <w:rFonts w:ascii="Times New Roman" w:hAnsi="Times New Roman"/>
          <w:b/>
          <w:sz w:val="28"/>
        </w:rPr>
        <w:t>15</w:t>
      </w:r>
    </w:p>
    <w:p w:rsidR="00A0341A" w:rsidRPr="00DA5FC8" w:rsidRDefault="00A0341A" w:rsidP="00E75C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8">
        <w:rPr>
          <w:rFonts w:ascii="Times New Roman" w:hAnsi="Times New Roman" w:cs="Times New Roman"/>
          <w:sz w:val="28"/>
          <w:szCs w:val="28"/>
        </w:rPr>
        <w:t xml:space="preserve">Реакционные центры спиртов. Особенности физических свойств. Кислотно-основные свойства спиртов по </w:t>
      </w:r>
      <w:proofErr w:type="gramStart"/>
      <w:r w:rsidRPr="00DA5FC8">
        <w:rPr>
          <w:rFonts w:ascii="Times New Roman" w:hAnsi="Times New Roman" w:cs="Times New Roman"/>
          <w:sz w:val="28"/>
          <w:szCs w:val="28"/>
        </w:rPr>
        <w:t>О-Н</w:t>
      </w:r>
      <w:proofErr w:type="gramEnd"/>
      <w:r w:rsidRPr="00DA5FC8">
        <w:rPr>
          <w:rFonts w:ascii="Times New Roman" w:hAnsi="Times New Roman" w:cs="Times New Roman"/>
          <w:sz w:val="28"/>
          <w:szCs w:val="28"/>
        </w:rPr>
        <w:t xml:space="preserve"> связи. Качественная реакция на </w:t>
      </w:r>
      <w:proofErr w:type="spellStart"/>
      <w:r w:rsidRPr="00DA5FC8">
        <w:rPr>
          <w:rFonts w:ascii="Times New Roman" w:hAnsi="Times New Roman" w:cs="Times New Roman"/>
          <w:sz w:val="28"/>
          <w:szCs w:val="28"/>
        </w:rPr>
        <w:t>диольный</w:t>
      </w:r>
      <w:proofErr w:type="spellEnd"/>
      <w:r w:rsidRPr="00DA5FC8">
        <w:rPr>
          <w:rFonts w:ascii="Times New Roman" w:hAnsi="Times New Roman" w:cs="Times New Roman"/>
          <w:sz w:val="28"/>
          <w:szCs w:val="28"/>
        </w:rPr>
        <w:t xml:space="preserve"> фрагмент </w:t>
      </w:r>
      <w:proofErr w:type="gramStart"/>
      <w:r w:rsidRPr="00DA5FC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A5FC8">
        <w:rPr>
          <w:rFonts w:ascii="Times New Roman" w:hAnsi="Times New Roman" w:cs="Times New Roman"/>
          <w:sz w:val="28"/>
          <w:szCs w:val="28"/>
        </w:rPr>
        <w:t xml:space="preserve">ОН)-С(ОН). Окисление спиртов </w:t>
      </w:r>
      <w:proofErr w:type="spellStart"/>
      <w:r w:rsidRPr="00DA5FC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A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C8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DA5F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FC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A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FC8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DA5FC8">
        <w:rPr>
          <w:rFonts w:ascii="Times New Roman" w:hAnsi="Times New Roman" w:cs="Times New Roman"/>
          <w:sz w:val="28"/>
          <w:szCs w:val="28"/>
        </w:rPr>
        <w:t>. Реакции по С-Н кислотному центру.</w:t>
      </w:r>
    </w:p>
    <w:p w:rsidR="00A0341A" w:rsidRDefault="00A0341A" w:rsidP="00E75C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8">
        <w:rPr>
          <w:rFonts w:ascii="Times New Roman" w:hAnsi="Times New Roman" w:cs="Times New Roman"/>
          <w:sz w:val="28"/>
          <w:szCs w:val="28"/>
        </w:rPr>
        <w:t>Конденсированные гетероциклические соединения. Строение и биологическая роль, лекарственные препараты на их основе.</w:t>
      </w:r>
    </w:p>
    <w:p w:rsidR="00A6312B" w:rsidRPr="00A6312B" w:rsidRDefault="00A6312B" w:rsidP="00E75C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A631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object w:dxaOrig="3705" w:dyaOrig="1305">
          <v:shape id="_x0000_i1053" type="#_x0000_t75" style="width:185.95pt;height:65.75pt" o:ole="">
            <v:imagedata r:id="rId64" o:title=""/>
          </v:shape>
          <o:OLEObject Type="Embed" ProgID="ISISServer" ShapeID="_x0000_i1053" DrawAspect="Content" ObjectID="_1616079278" r:id="rId65"/>
        </w:object>
      </w:r>
    </w:p>
    <w:p w:rsidR="00A6312B" w:rsidRPr="00A6312B" w:rsidRDefault="00A6312B" w:rsidP="00E75C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A631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object w:dxaOrig="3795" w:dyaOrig="1620">
          <v:shape id="_x0000_i1054" type="#_x0000_t75" style="width:190.35pt;height:80.75pt" o:ole="">
            <v:imagedata r:id="rId66" o:title=""/>
          </v:shape>
          <o:OLEObject Type="Embed" ProgID="ISISServer" ShapeID="_x0000_i1054" DrawAspect="Content" ObjectID="_1616079279" r:id="rId67"/>
        </w:object>
      </w:r>
    </w:p>
    <w:p w:rsidR="00A6312B" w:rsidRPr="00A6312B" w:rsidRDefault="00A6312B" w:rsidP="00E75C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Качественный функциональный анализ. Провести реакцию определения степени свежести жира.</w:t>
      </w:r>
    </w:p>
    <w:p w:rsidR="00A6312B" w:rsidRPr="00A6312B" w:rsidRDefault="00A6312B" w:rsidP="00A6312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Написать уравнение реакции окисления жира.</w:t>
      </w:r>
    </w:p>
    <w:p w:rsidR="00A6312B" w:rsidRPr="00DA5FC8" w:rsidRDefault="00A6312B" w:rsidP="00A6312B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6</w:t>
      </w:r>
    </w:p>
    <w:p w:rsidR="00A0341A" w:rsidRPr="00A6312B" w:rsidRDefault="00A0341A" w:rsidP="00E75C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C8">
        <w:rPr>
          <w:rFonts w:ascii="Times New Roman" w:hAnsi="Times New Roman" w:cs="Times New Roman"/>
          <w:sz w:val="28"/>
        </w:rPr>
        <w:t>Реакционные центры спиртов. Реакции с участием нуклеофильного центр</w:t>
      </w:r>
      <w:proofErr w:type="gramStart"/>
      <w:r w:rsidRPr="00DA5FC8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Pr="00DA5FC8">
        <w:rPr>
          <w:rFonts w:ascii="Times New Roman" w:hAnsi="Times New Roman" w:cs="Times New Roman"/>
          <w:sz w:val="28"/>
        </w:rPr>
        <w:t>О-алкилирование</w:t>
      </w:r>
      <w:proofErr w:type="spellEnd"/>
      <w:r w:rsidRPr="00DA5F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A5FC8">
        <w:rPr>
          <w:rFonts w:ascii="Times New Roman" w:hAnsi="Times New Roman" w:cs="Times New Roman"/>
          <w:sz w:val="28"/>
        </w:rPr>
        <w:t>О-ацилирование</w:t>
      </w:r>
      <w:proofErr w:type="spellEnd"/>
      <w:r w:rsidRPr="00DA5FC8">
        <w:rPr>
          <w:rFonts w:ascii="Times New Roman" w:hAnsi="Times New Roman" w:cs="Times New Roman"/>
          <w:sz w:val="28"/>
        </w:rPr>
        <w:t xml:space="preserve">). </w:t>
      </w:r>
      <w:r w:rsidRPr="00DA5FC8">
        <w:rPr>
          <w:rFonts w:ascii="Times New Roman" w:eastAsia="Times New Roman" w:hAnsi="Times New Roman" w:cs="Times New Roman"/>
          <w:sz w:val="28"/>
        </w:rPr>
        <w:t xml:space="preserve">Реакции с участием </w:t>
      </w:r>
      <w:proofErr w:type="spellStart"/>
      <w:r w:rsidRPr="00DA5FC8">
        <w:rPr>
          <w:rFonts w:ascii="Times New Roman" w:eastAsia="Times New Roman" w:hAnsi="Times New Roman" w:cs="Times New Roman"/>
          <w:sz w:val="28"/>
        </w:rPr>
        <w:t>электрофильного</w:t>
      </w:r>
      <w:proofErr w:type="spellEnd"/>
      <w:r w:rsidRPr="00DA5FC8">
        <w:rPr>
          <w:rFonts w:ascii="Times New Roman" w:eastAsia="Times New Roman" w:hAnsi="Times New Roman" w:cs="Times New Roman"/>
          <w:sz w:val="28"/>
        </w:rPr>
        <w:t xml:space="preserve"> центра. Пробы </w:t>
      </w:r>
      <w:proofErr w:type="spellStart"/>
      <w:r w:rsidRPr="00DA5FC8">
        <w:rPr>
          <w:rFonts w:ascii="Times New Roman" w:eastAsia="Times New Roman" w:hAnsi="Times New Roman" w:cs="Times New Roman"/>
          <w:sz w:val="28"/>
        </w:rPr>
        <w:t>Лукаса</w:t>
      </w:r>
      <w:proofErr w:type="spellEnd"/>
      <w:r w:rsidRPr="00DA5FC8">
        <w:rPr>
          <w:rFonts w:ascii="Times New Roman" w:eastAsia="Times New Roman" w:hAnsi="Times New Roman" w:cs="Times New Roman"/>
          <w:sz w:val="28"/>
        </w:rPr>
        <w:t xml:space="preserve">. Реакции спиртов с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нуклеофилами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>. Механизмы реакций мономолекулярного SN1 и бимолекулярного SN2 замещения.</w:t>
      </w:r>
    </w:p>
    <w:p w:rsidR="00A0341A" w:rsidRPr="00A6312B" w:rsidRDefault="00A0341A" w:rsidP="00E75C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Фосфатидная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 кислота.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фосфатидилколамины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фосфатидилсерины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фосфатидилхолины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>), их гидролиз.</w:t>
      </w:r>
    </w:p>
    <w:p w:rsidR="00A6312B" w:rsidRPr="00A6312B" w:rsidRDefault="00A6312B" w:rsidP="00E75C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A6312B" w:rsidRPr="00A6312B" w:rsidRDefault="00A6312B" w:rsidP="00E75C99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object w:dxaOrig="2895" w:dyaOrig="1290">
          <v:shape id="_x0000_i1055" type="#_x0000_t75" style="width:145.25pt;height:64.5pt" o:ole="">
            <v:imagedata r:id="rId68" o:title=""/>
          </v:shape>
          <o:OLEObject Type="Embed" ProgID="ISISServer" ShapeID="_x0000_i1055" DrawAspect="Content" ObjectID="_1616079280" r:id="rId69"/>
        </w:object>
      </w:r>
    </w:p>
    <w:p w:rsidR="00A6312B" w:rsidRPr="00A6312B" w:rsidRDefault="00A6312B" w:rsidP="00E75C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A6312B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A6312B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A6312B" w:rsidRPr="00A6312B" w:rsidRDefault="00A6312B" w:rsidP="00E75C99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object w:dxaOrig="1515" w:dyaOrig="1800">
          <v:shape id="_x0000_i1056" type="#_x0000_t75" style="width:76.4pt;height:90.15pt" o:ole="">
            <v:imagedata r:id="rId70" o:title=""/>
          </v:shape>
          <o:OLEObject Type="Embed" ProgID="ISISServer" ShapeID="_x0000_i1056" DrawAspect="Content" ObjectID="_1616079281" r:id="rId71"/>
        </w:object>
      </w:r>
    </w:p>
    <w:p w:rsidR="00A6312B" w:rsidRPr="00A6312B" w:rsidRDefault="00A6312B" w:rsidP="00E75C9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12B">
        <w:rPr>
          <w:rFonts w:ascii="Times New Roman" w:hAnsi="Times New Roman" w:cs="Times New Roman"/>
          <w:sz w:val="28"/>
          <w:szCs w:val="28"/>
        </w:rPr>
        <w:t>Качественный функциональный анализ. Поступил больной К. с диагнозом «сахарный диабет». Провести качественный анализ мочи больного на присутствие ацетона - одного из компонентов «кетоновых тел». Написать уравнение реакции.</w:t>
      </w:r>
    </w:p>
    <w:p w:rsidR="00A6312B" w:rsidRPr="00DA5FC8" w:rsidRDefault="00A6312B" w:rsidP="00A6312B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A0341A" w:rsidRPr="00DA5FC8" w:rsidRDefault="00A0341A" w:rsidP="00A0341A">
      <w:pPr>
        <w:spacing w:after="0"/>
        <w:rPr>
          <w:rFonts w:ascii="Times New Roman" w:hAnsi="Times New Roman" w:cs="Times New Roman"/>
          <w:sz w:val="28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jc w:val="center"/>
        <w:rPr>
          <w:rFonts w:ascii="Candara" w:hAnsi="Candara"/>
          <w:b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7</w:t>
      </w:r>
    </w:p>
    <w:p w:rsidR="00A0341A" w:rsidRPr="00290163" w:rsidRDefault="00A0341A" w:rsidP="00E75C99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6A">
        <w:rPr>
          <w:rFonts w:ascii="Times New Roman" w:hAnsi="Times New Roman" w:cs="Times New Roman"/>
          <w:sz w:val="28"/>
          <w:szCs w:val="28"/>
        </w:rPr>
        <w:t xml:space="preserve">Фенолы. Классификация, строение. Реакционные центры.  Реакции с </w:t>
      </w:r>
      <w:r w:rsidRPr="00290163">
        <w:rPr>
          <w:rFonts w:ascii="Times New Roman" w:hAnsi="Times New Roman" w:cs="Times New Roman"/>
          <w:sz w:val="28"/>
          <w:szCs w:val="28"/>
        </w:rPr>
        <w:t xml:space="preserve">участием </w:t>
      </w:r>
      <w:proofErr w:type="gramStart"/>
      <w:r w:rsidRPr="00290163">
        <w:rPr>
          <w:rFonts w:ascii="Times New Roman" w:hAnsi="Times New Roman" w:cs="Times New Roman"/>
          <w:sz w:val="28"/>
          <w:szCs w:val="28"/>
        </w:rPr>
        <w:t>нуклеофильного</w:t>
      </w:r>
      <w:proofErr w:type="gramEnd"/>
      <w:r w:rsidRPr="002901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центров.</w:t>
      </w:r>
    </w:p>
    <w:p w:rsidR="00A0341A" w:rsidRPr="00290163" w:rsidRDefault="00A0341A" w:rsidP="00E75C99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163">
        <w:rPr>
          <w:rFonts w:ascii="Times New Roman" w:hAnsi="Times New Roman" w:cs="Times New Roman"/>
          <w:sz w:val="28"/>
          <w:szCs w:val="28"/>
        </w:rPr>
        <w:t>Ганглиозиды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Цереброзиды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>.</w:t>
      </w:r>
    </w:p>
    <w:p w:rsidR="009A6303" w:rsidRPr="00290163" w:rsidRDefault="009A6303" w:rsidP="00E75C99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9A6303" w:rsidRPr="00290163" w:rsidRDefault="00290163" w:rsidP="00290163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535" cy="1036628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41" cy="103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03" w:rsidRPr="00290163" w:rsidRDefault="009A6303" w:rsidP="00E75C99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9A6303" w:rsidRPr="00290163" w:rsidRDefault="00290163" w:rsidP="00290163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6130" cy="931653"/>
            <wp:effectExtent l="19050" t="0" r="742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303" w:rsidRPr="00290163" w:rsidRDefault="00290163" w:rsidP="00E75C99">
      <w:pPr>
        <w:pStyle w:val="a9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>Качественные реакции на –С=</w:t>
      </w:r>
      <w:proofErr w:type="gramStart"/>
      <w:r w:rsidRPr="00290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0163">
        <w:rPr>
          <w:rFonts w:ascii="Times New Roman" w:hAnsi="Times New Roman" w:cs="Times New Roman"/>
          <w:sz w:val="28"/>
          <w:szCs w:val="28"/>
        </w:rPr>
        <w:t xml:space="preserve">– связь: реакция с бромной водой, раствором перманганата калия в нейтральной и кислой среде. </w:t>
      </w:r>
      <w:r w:rsidR="009A6303" w:rsidRPr="00290163">
        <w:rPr>
          <w:rFonts w:ascii="Times New Roman" w:hAnsi="Times New Roman" w:cs="Times New Roman"/>
          <w:sz w:val="28"/>
          <w:szCs w:val="28"/>
        </w:rPr>
        <w:t>Написать уравнение реакции.</w:t>
      </w: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DA5FC8" w:rsidRDefault="00DA5FC8" w:rsidP="00A0341A">
      <w:pPr>
        <w:jc w:val="center"/>
        <w:rPr>
          <w:rFonts w:ascii="Candara" w:hAnsi="Candara"/>
          <w:b/>
        </w:rPr>
      </w:pPr>
    </w:p>
    <w:p w:rsidR="00DA5FC8" w:rsidRDefault="00DA5FC8" w:rsidP="00A0341A">
      <w:pPr>
        <w:jc w:val="center"/>
        <w:rPr>
          <w:rFonts w:ascii="Candara" w:hAnsi="Candara"/>
          <w:b/>
        </w:rPr>
      </w:pPr>
    </w:p>
    <w:p w:rsidR="00DA5FC8" w:rsidRDefault="00DA5FC8" w:rsidP="00A0341A">
      <w:pPr>
        <w:jc w:val="center"/>
        <w:rPr>
          <w:rFonts w:ascii="Candara" w:hAnsi="Candara"/>
          <w:b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1</w:t>
      </w:r>
      <w:r w:rsidR="00DA5FC8">
        <w:rPr>
          <w:rFonts w:ascii="Times New Roman" w:hAnsi="Times New Roman"/>
          <w:b/>
          <w:sz w:val="28"/>
        </w:rPr>
        <w:t>8</w:t>
      </w:r>
    </w:p>
    <w:p w:rsidR="00A0341A" w:rsidRPr="00095D6A" w:rsidRDefault="00A0341A" w:rsidP="00E75C99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6A">
        <w:rPr>
          <w:rFonts w:ascii="Times New Roman" w:hAnsi="Times New Roman" w:cs="Times New Roman"/>
          <w:sz w:val="28"/>
          <w:szCs w:val="28"/>
        </w:rPr>
        <w:t>Карбонильные соединения, их реакционные центры и свойства. Реакции нуклеофильного присоединения (A</w:t>
      </w:r>
      <w:r w:rsidRPr="00095D6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95D6A">
        <w:rPr>
          <w:rFonts w:ascii="Times New Roman" w:hAnsi="Times New Roman" w:cs="Times New Roman"/>
          <w:sz w:val="28"/>
          <w:szCs w:val="28"/>
        </w:rPr>
        <w:t>) карбонильных соединений.</w:t>
      </w:r>
    </w:p>
    <w:p w:rsidR="001B728A" w:rsidRDefault="001B728A" w:rsidP="001B728A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Липиды. Общая структура.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Церамиды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Сфингомиелины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0163" w:rsidRPr="00290163" w:rsidRDefault="00290163" w:rsidP="00E75C99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290163" w:rsidRPr="00290163" w:rsidRDefault="00290163" w:rsidP="00290163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493" cy="759124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66" cy="7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63" w:rsidRPr="00290163" w:rsidRDefault="00290163" w:rsidP="00E75C99">
      <w:pPr>
        <w:pStyle w:val="a9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290163" w:rsidRPr="00290163" w:rsidRDefault="00290163" w:rsidP="00290163">
      <w:pPr>
        <w:pStyle w:val="a9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0401" cy="586271"/>
            <wp:effectExtent l="19050" t="0" r="1749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3" cy="58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63" w:rsidRPr="00290163" w:rsidRDefault="00290163" w:rsidP="00E75C99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Качественные реакции на </w:t>
      </w:r>
      <w:proofErr w:type="gramStart"/>
      <w:r w:rsidRPr="0029016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90163">
        <w:rPr>
          <w:rFonts w:ascii="Times New Roman" w:hAnsi="Times New Roman" w:cs="Times New Roman"/>
          <w:sz w:val="28"/>
          <w:szCs w:val="28"/>
        </w:rPr>
        <w:t xml:space="preserve">≡СН связь: образование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ацетиленидов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1A" w:rsidRPr="00347854" w:rsidRDefault="00A0341A" w:rsidP="00A0341A">
      <w:pPr>
        <w:pStyle w:val="a9"/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341A" w:rsidRPr="00232FDB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03A1" w:rsidRDefault="00E503A1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 w:rsidR="00DA5FC8">
        <w:rPr>
          <w:rFonts w:ascii="Times New Roman" w:hAnsi="Times New Roman"/>
          <w:b/>
          <w:sz w:val="28"/>
        </w:rPr>
        <w:t>19</w:t>
      </w:r>
    </w:p>
    <w:p w:rsidR="00A0341A" w:rsidRPr="00095D6A" w:rsidRDefault="00A0341A" w:rsidP="00E75C99">
      <w:pPr>
        <w:pStyle w:val="a9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D6A">
        <w:rPr>
          <w:rFonts w:ascii="Times New Roman" w:hAnsi="Times New Roman" w:cs="Times New Roman"/>
          <w:sz w:val="28"/>
          <w:szCs w:val="28"/>
        </w:rPr>
        <w:t>Реакции присоединения-отщепления карбонильных соединений. Окисление и восстановление карбонильных соединений.</w:t>
      </w:r>
    </w:p>
    <w:p w:rsidR="003B5E38" w:rsidRDefault="003B5E38" w:rsidP="003B5E38">
      <w:pPr>
        <w:pStyle w:val="a9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Нуклеиновые основания. Ароматические свойства. Лактим-лактамная таутомерия.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нуклеиновых оснований.</w:t>
      </w:r>
    </w:p>
    <w:p w:rsidR="00290163" w:rsidRPr="00290163" w:rsidRDefault="00290163" w:rsidP="00E75C99">
      <w:pPr>
        <w:pStyle w:val="a9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290163" w:rsidRPr="00290163" w:rsidRDefault="00290163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8928" cy="734607"/>
            <wp:effectExtent l="19050" t="0" r="4672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61" cy="73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63" w:rsidRPr="00290163" w:rsidRDefault="00290163" w:rsidP="00E75C99">
      <w:pPr>
        <w:pStyle w:val="a9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290163" w:rsidRPr="00290163" w:rsidRDefault="00290163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6671" cy="830020"/>
            <wp:effectExtent l="19050" t="0" r="6829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4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63" w:rsidRPr="00290163" w:rsidRDefault="00290163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0163">
        <w:rPr>
          <w:rFonts w:ascii="Times New Roman" w:hAnsi="Times New Roman" w:cs="Times New Roman"/>
          <w:sz w:val="28"/>
          <w:szCs w:val="28"/>
        </w:rPr>
        <w:t xml:space="preserve"> Качественное определение углерода и водорода в органических соединениях (проба Либиха)</w:t>
      </w:r>
    </w:p>
    <w:p w:rsidR="00290163" w:rsidRPr="00290163" w:rsidRDefault="00290163" w:rsidP="0029016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Pr="00095D6A" w:rsidRDefault="00A0341A" w:rsidP="00290163">
      <w:pPr>
        <w:pStyle w:val="a9"/>
        <w:tabs>
          <w:tab w:val="left" w:pos="0"/>
          <w:tab w:val="left" w:pos="851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41A" w:rsidRDefault="00A0341A" w:rsidP="00290163">
      <w:pPr>
        <w:pStyle w:val="a9"/>
        <w:spacing w:after="0" w:line="223" w:lineRule="auto"/>
        <w:ind w:firstLine="567"/>
        <w:jc w:val="both"/>
        <w:rPr>
          <w:rFonts w:ascii="Times New Roman" w:hAnsi="Times New Roman" w:cs="Times New Roman"/>
        </w:rPr>
      </w:pPr>
    </w:p>
    <w:p w:rsidR="00A0341A" w:rsidRDefault="00A0341A" w:rsidP="00A0341A">
      <w:pPr>
        <w:pStyle w:val="a9"/>
        <w:spacing w:after="0" w:line="223" w:lineRule="auto"/>
        <w:jc w:val="both"/>
        <w:rPr>
          <w:rFonts w:ascii="Times New Roman" w:hAnsi="Times New Roman" w:cs="Times New Roman"/>
        </w:rPr>
      </w:pPr>
    </w:p>
    <w:p w:rsidR="00A0341A" w:rsidRDefault="00A0341A" w:rsidP="00A0341A">
      <w:pPr>
        <w:pStyle w:val="a9"/>
        <w:spacing w:after="0" w:line="223" w:lineRule="auto"/>
        <w:jc w:val="both"/>
        <w:rPr>
          <w:rFonts w:ascii="Times New Roman" w:hAnsi="Times New Roman" w:cs="Times New Roman"/>
        </w:rPr>
      </w:pPr>
    </w:p>
    <w:p w:rsidR="00A0341A" w:rsidRDefault="00A0341A" w:rsidP="00A0341A">
      <w:pPr>
        <w:pStyle w:val="a9"/>
        <w:spacing w:after="0" w:line="223" w:lineRule="auto"/>
        <w:jc w:val="both"/>
        <w:rPr>
          <w:rFonts w:ascii="Times New Roman" w:hAnsi="Times New Roman" w:cs="Times New Roman"/>
        </w:rPr>
      </w:pPr>
    </w:p>
    <w:p w:rsidR="00A0341A" w:rsidRPr="00711AC6" w:rsidRDefault="00A0341A" w:rsidP="00A0341A">
      <w:pPr>
        <w:pStyle w:val="a9"/>
        <w:spacing w:after="0" w:line="223" w:lineRule="auto"/>
        <w:jc w:val="both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jc w:val="both"/>
        <w:rPr>
          <w:rFonts w:ascii="Times New Roman" w:hAnsi="Times New Roman"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Candara" w:hAnsi="Candara"/>
          <w:b/>
        </w:rPr>
      </w:pPr>
    </w:p>
    <w:p w:rsidR="00A0341A" w:rsidRDefault="00A0341A" w:rsidP="00A0341A">
      <w:pPr>
        <w:jc w:val="center"/>
        <w:rPr>
          <w:rFonts w:ascii="Times New Roman" w:hAnsi="Times New Roman"/>
          <w:sz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1177A7" w:rsidRDefault="001177A7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2</w:t>
      </w:r>
      <w:r w:rsidR="00DA5FC8">
        <w:rPr>
          <w:rFonts w:ascii="Times New Roman" w:hAnsi="Times New Roman"/>
          <w:b/>
          <w:sz w:val="28"/>
        </w:rPr>
        <w:t>0</w:t>
      </w:r>
    </w:p>
    <w:p w:rsidR="00A0341A" w:rsidRPr="00095D6A" w:rsidRDefault="00A0341A" w:rsidP="00E75C99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6A">
        <w:rPr>
          <w:rFonts w:ascii="Times New Roman" w:hAnsi="Times New Roman" w:cs="Times New Roman"/>
          <w:sz w:val="28"/>
          <w:szCs w:val="28"/>
        </w:rPr>
        <w:t xml:space="preserve">Реакции с участием C-H кислотного центра карбонильных соединений. Конденсация </w:t>
      </w:r>
      <w:proofErr w:type="spellStart"/>
      <w:r w:rsidRPr="00095D6A">
        <w:rPr>
          <w:rFonts w:ascii="Times New Roman" w:hAnsi="Times New Roman" w:cs="Times New Roman"/>
          <w:sz w:val="28"/>
          <w:szCs w:val="28"/>
        </w:rPr>
        <w:t>альдольного</w:t>
      </w:r>
      <w:proofErr w:type="spellEnd"/>
      <w:r w:rsidRPr="00095D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5D6A">
        <w:rPr>
          <w:rFonts w:ascii="Times New Roman" w:hAnsi="Times New Roman" w:cs="Times New Roman"/>
          <w:sz w:val="28"/>
          <w:szCs w:val="28"/>
        </w:rPr>
        <w:t>кротонового</w:t>
      </w:r>
      <w:proofErr w:type="spellEnd"/>
      <w:r w:rsidRPr="00095D6A">
        <w:rPr>
          <w:rFonts w:ascii="Times New Roman" w:hAnsi="Times New Roman" w:cs="Times New Roman"/>
          <w:sz w:val="28"/>
          <w:szCs w:val="28"/>
        </w:rPr>
        <w:t xml:space="preserve"> типа, галогенирование. Реакции полимеризации. </w:t>
      </w:r>
    </w:p>
    <w:p w:rsidR="00095D6A" w:rsidRDefault="00095D6A" w:rsidP="00E75C99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5D6A">
        <w:rPr>
          <w:rFonts w:ascii="Times New Roman" w:hAnsi="Times New Roman"/>
          <w:sz w:val="28"/>
          <w:szCs w:val="28"/>
        </w:rPr>
        <w:t>Нуклеозидмоно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 - и полифосфаты. АМФ, АДФ, АТФ. </w:t>
      </w:r>
      <w:proofErr w:type="spellStart"/>
      <w:r w:rsidRPr="00095D6A">
        <w:rPr>
          <w:rFonts w:ascii="Times New Roman" w:hAnsi="Times New Roman"/>
          <w:sz w:val="28"/>
          <w:szCs w:val="28"/>
        </w:rPr>
        <w:t>Никотинамиднуклеотидные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D6A">
        <w:rPr>
          <w:rFonts w:ascii="Times New Roman" w:hAnsi="Times New Roman"/>
          <w:sz w:val="28"/>
          <w:szCs w:val="28"/>
        </w:rPr>
        <w:t>конферменты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. Строение </w:t>
      </w:r>
      <w:proofErr w:type="gramStart"/>
      <w:r w:rsidRPr="00095D6A">
        <w:rPr>
          <w:rFonts w:ascii="Times New Roman" w:hAnsi="Times New Roman"/>
          <w:sz w:val="28"/>
          <w:szCs w:val="28"/>
        </w:rPr>
        <w:t>НАД</w:t>
      </w:r>
      <w:proofErr w:type="gramEnd"/>
      <w:r w:rsidRPr="00095D6A">
        <w:rPr>
          <w:rFonts w:ascii="Times New Roman" w:hAnsi="Times New Roman"/>
          <w:sz w:val="28"/>
          <w:szCs w:val="28"/>
          <w:vertAlign w:val="superscript"/>
        </w:rPr>
        <w:t>+</w:t>
      </w:r>
      <w:r w:rsidRPr="00095D6A">
        <w:rPr>
          <w:rFonts w:ascii="Times New Roman" w:hAnsi="Times New Roman"/>
          <w:sz w:val="28"/>
          <w:szCs w:val="28"/>
        </w:rPr>
        <w:t xml:space="preserve"> и его фосфата НАДФ</w:t>
      </w:r>
      <w:r w:rsidRPr="00095D6A">
        <w:rPr>
          <w:rFonts w:ascii="Times New Roman" w:hAnsi="Times New Roman"/>
          <w:sz w:val="28"/>
          <w:szCs w:val="28"/>
          <w:vertAlign w:val="superscript"/>
        </w:rPr>
        <w:t>+</w:t>
      </w:r>
      <w:r w:rsidRPr="00095D6A">
        <w:rPr>
          <w:rFonts w:ascii="Times New Roman" w:hAnsi="Times New Roman"/>
          <w:sz w:val="28"/>
          <w:szCs w:val="28"/>
        </w:rPr>
        <w:t>. Система НАД</w:t>
      </w:r>
      <w:r w:rsidRPr="00095D6A">
        <w:rPr>
          <w:rFonts w:ascii="Times New Roman" w:hAnsi="Times New Roman"/>
          <w:sz w:val="28"/>
          <w:szCs w:val="28"/>
          <w:vertAlign w:val="superscript"/>
        </w:rPr>
        <w:t>+</w:t>
      </w:r>
      <w:r w:rsidRPr="00095D6A">
        <w:rPr>
          <w:rFonts w:ascii="Times New Roman" w:hAnsi="Times New Roman"/>
          <w:sz w:val="28"/>
          <w:szCs w:val="28"/>
        </w:rPr>
        <w:t xml:space="preserve"> - НАДН. </w:t>
      </w:r>
    </w:p>
    <w:p w:rsidR="00290163" w:rsidRPr="00290163" w:rsidRDefault="00290163" w:rsidP="00E75C99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>Определить класс органического соединения и дать название по заместительной номенклатуре ИЮПАК:</w:t>
      </w:r>
    </w:p>
    <w:p w:rsidR="00290163" w:rsidRPr="00290163" w:rsidRDefault="00E67256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1018" cy="628655"/>
            <wp:effectExtent l="19050" t="0" r="5032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74" cy="62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163" w:rsidRPr="00290163" w:rsidRDefault="00290163" w:rsidP="00E75C99">
      <w:pPr>
        <w:pStyle w:val="a9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sz w:val="28"/>
          <w:szCs w:val="28"/>
        </w:rPr>
        <w:t xml:space="preserve">Определить в молекуле наличие реакционных, </w:t>
      </w:r>
      <w:proofErr w:type="spellStart"/>
      <w:r w:rsidRPr="00290163">
        <w:rPr>
          <w:rFonts w:ascii="Times New Roman" w:hAnsi="Times New Roman" w:cs="Times New Roman"/>
          <w:sz w:val="28"/>
          <w:szCs w:val="28"/>
        </w:rPr>
        <w:t>хиральных</w:t>
      </w:r>
      <w:proofErr w:type="spellEnd"/>
      <w:r w:rsidRPr="00290163">
        <w:rPr>
          <w:rFonts w:ascii="Times New Roman" w:hAnsi="Times New Roman" w:cs="Times New Roman"/>
          <w:sz w:val="28"/>
          <w:szCs w:val="28"/>
        </w:rPr>
        <w:t xml:space="preserve"> центров и прогнозировать реакционную способность соединения:</w:t>
      </w:r>
    </w:p>
    <w:p w:rsidR="00290163" w:rsidRPr="00290163" w:rsidRDefault="00290163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901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716" cy="1112808"/>
            <wp:effectExtent l="19050" t="0" r="9334" b="0"/>
            <wp:docPr id="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42" cy="111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290163" w:rsidP="00E67256">
      <w:pPr>
        <w:pStyle w:val="a9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0163">
        <w:rPr>
          <w:rFonts w:ascii="Times New Roman" w:hAnsi="Times New Roman" w:cs="Times New Roman"/>
          <w:sz w:val="28"/>
          <w:szCs w:val="28"/>
        </w:rPr>
        <w:t xml:space="preserve"> </w:t>
      </w:r>
      <w:r w:rsidR="00E67256" w:rsidRPr="00E67256">
        <w:rPr>
          <w:rFonts w:ascii="Times New Roman" w:hAnsi="Times New Roman" w:cs="Times New Roman"/>
          <w:sz w:val="28"/>
          <w:szCs w:val="28"/>
        </w:rPr>
        <w:t xml:space="preserve">Качественное определение первичных, вторичных и третичных спиртов (проба </w:t>
      </w:r>
      <w:proofErr w:type="spellStart"/>
      <w:r w:rsidR="00E67256" w:rsidRPr="00E67256">
        <w:rPr>
          <w:rFonts w:ascii="Times New Roman" w:hAnsi="Times New Roman" w:cs="Times New Roman"/>
          <w:sz w:val="28"/>
          <w:szCs w:val="28"/>
        </w:rPr>
        <w:t>Лукаса</w:t>
      </w:r>
      <w:proofErr w:type="spellEnd"/>
      <w:r w:rsidR="00E67256" w:rsidRPr="00E67256">
        <w:rPr>
          <w:rFonts w:ascii="Times New Roman" w:hAnsi="Times New Roman" w:cs="Times New Roman"/>
          <w:sz w:val="28"/>
          <w:szCs w:val="28"/>
        </w:rPr>
        <w:t>).</w:t>
      </w:r>
    </w:p>
    <w:p w:rsidR="00290163" w:rsidRPr="00290163" w:rsidRDefault="00290163" w:rsidP="00290163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0163" w:rsidRPr="00095D6A" w:rsidRDefault="00290163" w:rsidP="00290163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41A" w:rsidRPr="00095D6A" w:rsidRDefault="00A0341A" w:rsidP="000445CB">
      <w:pPr>
        <w:pStyle w:val="a9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41A" w:rsidRPr="00F863CF" w:rsidRDefault="00A0341A" w:rsidP="00095D6A">
      <w:pPr>
        <w:pStyle w:val="a9"/>
        <w:tabs>
          <w:tab w:val="left" w:pos="851"/>
        </w:tabs>
        <w:spacing w:after="0" w:line="240" w:lineRule="auto"/>
        <w:jc w:val="both"/>
        <w:rPr>
          <w:szCs w:val="28"/>
        </w:rPr>
      </w:pPr>
    </w:p>
    <w:p w:rsidR="00A0341A" w:rsidRPr="00A810AE" w:rsidRDefault="00A0341A" w:rsidP="00A0341A">
      <w:pPr>
        <w:pStyle w:val="aa"/>
        <w:spacing w:before="0" w:beforeAutospacing="0" w:after="0" w:afterAutospacing="0" w:line="223" w:lineRule="auto"/>
        <w:ind w:left="720"/>
        <w:jc w:val="both"/>
        <w:textAlignment w:val="baseline"/>
        <w:rPr>
          <w:color w:val="000000"/>
        </w:rPr>
      </w:pPr>
    </w:p>
    <w:p w:rsidR="00A0341A" w:rsidRPr="00A810AE" w:rsidRDefault="00A0341A" w:rsidP="00A0341A">
      <w:pPr>
        <w:pStyle w:val="aa"/>
        <w:spacing w:before="0" w:beforeAutospacing="0" w:after="0" w:afterAutospacing="0" w:line="223" w:lineRule="auto"/>
        <w:ind w:left="720"/>
        <w:jc w:val="both"/>
        <w:textAlignment w:val="baseline"/>
        <w:rPr>
          <w:color w:val="000000"/>
        </w:rPr>
      </w:pPr>
    </w:p>
    <w:p w:rsidR="00DA5FC8" w:rsidRDefault="00DA5FC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0341A" w:rsidRPr="00347854" w:rsidRDefault="00A0341A" w:rsidP="00A0341A">
      <w:pPr>
        <w:pStyle w:val="a9"/>
        <w:spacing w:line="23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E503A1" w:rsidRDefault="00E503A1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2</w:t>
      </w:r>
      <w:r w:rsidR="00DA5FC8">
        <w:rPr>
          <w:rFonts w:ascii="Times New Roman" w:hAnsi="Times New Roman"/>
          <w:b/>
          <w:sz w:val="28"/>
        </w:rPr>
        <w:t>1</w:t>
      </w:r>
    </w:p>
    <w:p w:rsidR="00A0341A" w:rsidRPr="00E67256" w:rsidRDefault="00A0341A" w:rsidP="00E75C99">
      <w:pPr>
        <w:pStyle w:val="a9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95D6A">
        <w:rPr>
          <w:rFonts w:ascii="Times New Roman" w:hAnsi="Times New Roman" w:cs="Times New Roman"/>
          <w:sz w:val="28"/>
        </w:rPr>
        <w:t xml:space="preserve">Карбоновые кислоты. Классификация, номенклатура. Отдельные представители. Реакционные центры. Реакции с нуклеофильными </w:t>
      </w: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реагентами. Реакции с участием углеводородного радикала. Реакции </w:t>
      </w:r>
      <w:proofErr w:type="spellStart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декарбоксилирования</w:t>
      </w:r>
      <w:proofErr w:type="spellEnd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095D6A" w:rsidRDefault="00095D6A" w:rsidP="00E75C99">
      <w:pPr>
        <w:pStyle w:val="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095D6A">
        <w:rPr>
          <w:rFonts w:ascii="Times New Roman" w:hAnsi="Times New Roman"/>
          <w:sz w:val="28"/>
          <w:szCs w:val="24"/>
        </w:rPr>
        <w:t>Нуклеозиды. Гидролиз нуклеозидов. Нуклеотиды. Строение мононуклеотидов, образующих нуклеиновые кислоты. Гидролиз нуклеотидов.</w:t>
      </w:r>
    </w:p>
    <w:p w:rsidR="00E67256" w:rsidRDefault="00E67256" w:rsidP="00E75C99">
      <w:pPr>
        <w:pStyle w:val="a9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E67256" w:rsidRPr="00E67256" w:rsidRDefault="00E67256" w:rsidP="00E672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72391" cy="795496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94" cy="79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E67256" w:rsidP="00E75C99">
      <w:pPr>
        <w:pStyle w:val="a9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Определить в молекуле наличие реакционных, </w:t>
      </w:r>
      <w:proofErr w:type="spellStart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хиральных</w:t>
      </w:r>
      <w:proofErr w:type="spellEnd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центров и прогнозировать реакционную способность соединения:</w:t>
      </w:r>
    </w:p>
    <w:p w:rsidR="00E67256" w:rsidRDefault="00E67256" w:rsidP="00E672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809750" cy="934261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36" cy="9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E67256" w:rsidP="00E6725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>5. Цветные реакции на фенолы с хлоридом железа(III). Реакция фенола с бромной водой.</w:t>
      </w:r>
    </w:p>
    <w:p w:rsidR="00E67256" w:rsidRPr="00E67256" w:rsidRDefault="00E67256" w:rsidP="00E672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67256" w:rsidRPr="00290163" w:rsidRDefault="00E67256" w:rsidP="00E67256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7256" w:rsidRPr="00095D6A" w:rsidRDefault="00E67256" w:rsidP="00E6725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DA5FC8" w:rsidRDefault="00DA5FC8" w:rsidP="00A0341A">
      <w:pPr>
        <w:spacing w:after="0"/>
        <w:rPr>
          <w:rFonts w:ascii="Times New Roman" w:hAnsi="Times New Roman" w:cs="Times New Roman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E503A1" w:rsidRDefault="00E503A1" w:rsidP="00A0341A">
      <w:pPr>
        <w:jc w:val="center"/>
        <w:rPr>
          <w:rFonts w:ascii="Times New Roman" w:hAnsi="Times New Roman"/>
          <w:b/>
          <w:sz w:val="28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2</w:t>
      </w:r>
      <w:r w:rsidR="00DA5FC8">
        <w:rPr>
          <w:rFonts w:ascii="Times New Roman" w:hAnsi="Times New Roman"/>
          <w:b/>
          <w:sz w:val="28"/>
        </w:rPr>
        <w:t>2</w:t>
      </w:r>
    </w:p>
    <w:p w:rsidR="00A0341A" w:rsidRPr="00E67256" w:rsidRDefault="00A0341A" w:rsidP="00E75C99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>Функциональные производные карбоновых кислот (</w:t>
      </w:r>
      <w:proofErr w:type="spellStart"/>
      <w:r w:rsidRPr="00E67256">
        <w:rPr>
          <w:rFonts w:ascii="Times New Roman" w:hAnsi="Times New Roman"/>
          <w:sz w:val="28"/>
          <w:szCs w:val="24"/>
        </w:rPr>
        <w:t>галогенангидриды</w:t>
      </w:r>
      <w:proofErr w:type="spellEnd"/>
      <w:r w:rsidRPr="00E67256">
        <w:rPr>
          <w:rFonts w:ascii="Times New Roman" w:hAnsi="Times New Roman"/>
          <w:sz w:val="28"/>
          <w:szCs w:val="24"/>
        </w:rPr>
        <w:t>, ангидриды, сложные эфиры).  Химические свойства.</w:t>
      </w:r>
    </w:p>
    <w:p w:rsidR="002974EE" w:rsidRPr="00E67256" w:rsidRDefault="002974EE" w:rsidP="00E75C99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 xml:space="preserve">Алкалоиды. </w:t>
      </w:r>
      <w:proofErr w:type="spellStart"/>
      <w:r w:rsidRPr="00E67256">
        <w:rPr>
          <w:rFonts w:ascii="Times New Roman" w:hAnsi="Times New Roman"/>
          <w:sz w:val="28"/>
          <w:szCs w:val="24"/>
        </w:rPr>
        <w:t>Метилированные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67256">
        <w:rPr>
          <w:rFonts w:ascii="Times New Roman" w:hAnsi="Times New Roman"/>
          <w:sz w:val="28"/>
          <w:szCs w:val="24"/>
        </w:rPr>
        <w:t>ксантины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 (теобромин, </w:t>
      </w:r>
      <w:proofErr w:type="spellStart"/>
      <w:r w:rsidRPr="00E67256">
        <w:rPr>
          <w:rFonts w:ascii="Times New Roman" w:hAnsi="Times New Roman"/>
          <w:sz w:val="28"/>
          <w:szCs w:val="24"/>
        </w:rPr>
        <w:t>теофиллин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, кофеин). Представление о строении никотина, морфина, хинина, атропина. </w:t>
      </w:r>
    </w:p>
    <w:p w:rsidR="00E67256" w:rsidRDefault="00E67256" w:rsidP="00E75C99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>Определить класс органического соединения и дать название по заместительной номенклатуре ИЮПАК:</w:t>
      </w:r>
    </w:p>
    <w:p w:rsidR="00E67256" w:rsidRPr="00E67256" w:rsidRDefault="00E67256" w:rsidP="00E67256">
      <w:pPr>
        <w:pStyle w:val="2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766821" cy="1155939"/>
            <wp:effectExtent l="19050" t="0" r="4829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21" cy="115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Default="00E67256" w:rsidP="00E75C99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 xml:space="preserve">Определить в молекуле наличие реакционных, </w:t>
      </w:r>
      <w:proofErr w:type="spellStart"/>
      <w:r w:rsidRPr="00E67256">
        <w:rPr>
          <w:rFonts w:ascii="Times New Roman" w:hAnsi="Times New Roman"/>
          <w:sz w:val="28"/>
          <w:szCs w:val="24"/>
        </w:rPr>
        <w:t>хиральных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 центров и прогнозировать реакционную способность соединения:</w:t>
      </w:r>
    </w:p>
    <w:p w:rsidR="00E67256" w:rsidRPr="00E67256" w:rsidRDefault="00E67256" w:rsidP="00E67256">
      <w:pPr>
        <w:pStyle w:val="2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2386624" cy="749701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87" cy="75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E67256" w:rsidP="00E75C99">
      <w:pPr>
        <w:pStyle w:val="2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7256">
        <w:rPr>
          <w:rFonts w:ascii="Times New Roman" w:hAnsi="Times New Roman"/>
          <w:sz w:val="28"/>
          <w:szCs w:val="24"/>
        </w:rPr>
        <w:t xml:space="preserve">Образование </w:t>
      </w:r>
      <w:proofErr w:type="spellStart"/>
      <w:r w:rsidRPr="00E67256">
        <w:rPr>
          <w:rFonts w:ascii="Times New Roman" w:hAnsi="Times New Roman"/>
          <w:sz w:val="28"/>
          <w:szCs w:val="24"/>
        </w:rPr>
        <w:t>иодоформа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 из спирта (</w:t>
      </w:r>
      <w:proofErr w:type="spellStart"/>
      <w:r w:rsidRPr="00E67256">
        <w:rPr>
          <w:rFonts w:ascii="Times New Roman" w:hAnsi="Times New Roman"/>
          <w:sz w:val="28"/>
          <w:szCs w:val="24"/>
        </w:rPr>
        <w:t>иодоформная</w:t>
      </w:r>
      <w:proofErr w:type="spellEnd"/>
      <w:r w:rsidRPr="00E67256">
        <w:rPr>
          <w:rFonts w:ascii="Times New Roman" w:hAnsi="Times New Roman"/>
          <w:sz w:val="28"/>
          <w:szCs w:val="24"/>
        </w:rPr>
        <w:t xml:space="preserve"> проба)</w:t>
      </w:r>
    </w:p>
    <w:p w:rsidR="00E67256" w:rsidRPr="002974EE" w:rsidRDefault="00E67256" w:rsidP="00E67256">
      <w:pPr>
        <w:pStyle w:val="a9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DA5FC8" w:rsidRPr="00347854" w:rsidRDefault="00DA5FC8" w:rsidP="00DA5FC8">
      <w:pPr>
        <w:pStyle w:val="a9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A5FC8" w:rsidRDefault="00DA5FC8" w:rsidP="00DA5FC8">
      <w:pPr>
        <w:pStyle w:val="aa"/>
        <w:spacing w:before="0" w:beforeAutospacing="0" w:after="0" w:afterAutospacing="0"/>
        <w:ind w:left="360"/>
        <w:jc w:val="both"/>
        <w:textAlignment w:val="baseline"/>
        <w:rPr>
          <w:color w:val="000000"/>
          <w:sz w:val="20"/>
        </w:rPr>
      </w:pPr>
    </w:p>
    <w:p w:rsidR="00A0341A" w:rsidRPr="00753D71" w:rsidRDefault="00A0341A" w:rsidP="00A0341A">
      <w:pPr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>
        <w:rPr>
          <w:rFonts w:ascii="Times New Roman" w:hAnsi="Times New Roman"/>
          <w:b/>
          <w:sz w:val="28"/>
        </w:rPr>
        <w:t>2</w:t>
      </w:r>
      <w:r w:rsidR="00DA5FC8">
        <w:rPr>
          <w:rFonts w:ascii="Times New Roman" w:hAnsi="Times New Roman"/>
          <w:b/>
          <w:sz w:val="28"/>
        </w:rPr>
        <w:t>3</w:t>
      </w:r>
    </w:p>
    <w:p w:rsidR="00A0341A" w:rsidRPr="00095D6A" w:rsidRDefault="00A0341A" w:rsidP="00E75C9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6A">
        <w:rPr>
          <w:rFonts w:ascii="Times New Roman" w:hAnsi="Times New Roman" w:cs="Times New Roman"/>
          <w:sz w:val="28"/>
          <w:szCs w:val="28"/>
        </w:rPr>
        <w:t xml:space="preserve">Амины, их реакционные центры и свойства. Реакционная способность аминов (основные свойства, нуклеофильные свойства, </w:t>
      </w:r>
      <w:proofErr w:type="spellStart"/>
      <w:r w:rsidRPr="00095D6A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095D6A">
        <w:rPr>
          <w:rFonts w:ascii="Times New Roman" w:hAnsi="Times New Roman" w:cs="Times New Roman"/>
          <w:sz w:val="28"/>
          <w:szCs w:val="28"/>
        </w:rPr>
        <w:t xml:space="preserve"> замещение в ароматических аминах).</w:t>
      </w:r>
    </w:p>
    <w:p w:rsidR="002974EE" w:rsidRPr="00E67256" w:rsidRDefault="002974EE" w:rsidP="00E75C9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EE">
        <w:rPr>
          <w:rFonts w:ascii="Times New Roman" w:hAnsi="Times New Roman"/>
          <w:sz w:val="28"/>
          <w:szCs w:val="28"/>
        </w:rPr>
        <w:t>Первичная структура нуклеиновых кислот. Фосфодиэфирная связь. Рибонуклеиновые и дезоксирибонуклеиновые кислоты. Нуклеотидный состав РНК и ДНК. Гидролиз нуклеиновых кислот. Понятие о вторичной структуре ДНК. Роль водородных связей в формировании вторичной структуры.</w:t>
      </w:r>
    </w:p>
    <w:p w:rsidR="00E67256" w:rsidRDefault="00E67256" w:rsidP="00E75C99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E67256" w:rsidRPr="00E67256" w:rsidRDefault="00E67256" w:rsidP="00E672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128264" cy="1068988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6" cy="106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E67256" w:rsidP="00E75C99">
      <w:pPr>
        <w:pStyle w:val="a9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Определить в молекуле наличие реакционных, </w:t>
      </w:r>
      <w:proofErr w:type="spellStart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хиральных</w:t>
      </w:r>
      <w:proofErr w:type="spellEnd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центров и прогнозировать реакционную способность соединения:</w:t>
      </w:r>
    </w:p>
    <w:p w:rsidR="00E67256" w:rsidRDefault="00E67256" w:rsidP="00E6725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200015" cy="1162881"/>
            <wp:effectExtent l="19050" t="0" r="13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48" cy="11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Pr="00E67256" w:rsidRDefault="00E67256" w:rsidP="00E75C99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256">
        <w:rPr>
          <w:rFonts w:ascii="Times New Roman" w:hAnsi="Times New Roman"/>
          <w:sz w:val="28"/>
          <w:szCs w:val="28"/>
        </w:rPr>
        <w:t>Качественные реакции</w:t>
      </w:r>
      <w:r w:rsidR="00AA1584">
        <w:rPr>
          <w:rFonts w:ascii="Times New Roman" w:hAnsi="Times New Roman"/>
          <w:sz w:val="28"/>
          <w:szCs w:val="28"/>
        </w:rPr>
        <w:t>,</w:t>
      </w:r>
      <w:r w:rsidRPr="00E67256">
        <w:rPr>
          <w:rFonts w:ascii="Times New Roman" w:hAnsi="Times New Roman"/>
          <w:sz w:val="28"/>
          <w:szCs w:val="28"/>
        </w:rPr>
        <w:t xml:space="preserve"> позволяющие обнаружить первичные, вторичные и третичные амины.</w:t>
      </w:r>
    </w:p>
    <w:p w:rsidR="00E67256" w:rsidRPr="00E67256" w:rsidRDefault="00E67256" w:rsidP="00E6725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</w:p>
    <w:p w:rsidR="00E67256" w:rsidRPr="002974EE" w:rsidRDefault="00E67256" w:rsidP="00E67256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341A" w:rsidRPr="00095D6A" w:rsidRDefault="00A0341A" w:rsidP="00A03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41A" w:rsidRPr="00095D6A" w:rsidRDefault="00A0341A" w:rsidP="00A0341A">
      <w:pPr>
        <w:pStyle w:val="a9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341A" w:rsidRDefault="00A0341A" w:rsidP="00A034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D71">
        <w:rPr>
          <w:rFonts w:ascii="Times New Roman" w:hAnsi="Times New Roman"/>
          <w:sz w:val="28"/>
          <w:szCs w:val="28"/>
        </w:rPr>
        <w:t xml:space="preserve">Дисциплина </w:t>
      </w:r>
      <w:r w:rsidRPr="00753D7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Биоорганическая</w:t>
      </w:r>
      <w:r w:rsidRPr="00753D71">
        <w:rPr>
          <w:rFonts w:ascii="Times New Roman" w:hAnsi="Times New Roman"/>
          <w:b/>
          <w:sz w:val="28"/>
          <w:szCs w:val="28"/>
        </w:rPr>
        <w:t xml:space="preserve"> химия»</w:t>
      </w:r>
      <w:r w:rsidRPr="00753D71">
        <w:rPr>
          <w:rFonts w:ascii="Times New Roman" w:hAnsi="Times New Roman"/>
          <w:sz w:val="28"/>
          <w:szCs w:val="28"/>
        </w:rPr>
        <w:t xml:space="preserve"> </w:t>
      </w:r>
    </w:p>
    <w:p w:rsidR="00DA5FC8" w:rsidRPr="00753D71" w:rsidRDefault="00DA5FC8" w:rsidP="00DA5FC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Специальность 35.05</w:t>
      </w:r>
      <w:r w:rsidRPr="00753D71">
        <w:rPr>
          <w:rFonts w:ascii="Times New Roman" w:hAnsi="Times New Roman"/>
          <w:i/>
          <w:sz w:val="28"/>
          <w:szCs w:val="28"/>
        </w:rPr>
        <w:t>.01 «</w:t>
      </w:r>
      <w:r>
        <w:rPr>
          <w:rFonts w:ascii="Times New Roman" w:hAnsi="Times New Roman"/>
          <w:i/>
          <w:sz w:val="28"/>
          <w:szCs w:val="28"/>
        </w:rPr>
        <w:t>Лечебное дело</w:t>
      </w:r>
      <w:r w:rsidRPr="00753D71">
        <w:rPr>
          <w:rFonts w:ascii="Times New Roman" w:hAnsi="Times New Roman"/>
          <w:i/>
          <w:sz w:val="28"/>
          <w:szCs w:val="28"/>
        </w:rPr>
        <w:t>»</w:t>
      </w:r>
    </w:p>
    <w:p w:rsidR="00DA5FC8" w:rsidRPr="00347854" w:rsidRDefault="00DA5FC8" w:rsidP="00DA5FC8">
      <w:pPr>
        <w:pStyle w:val="a9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0341A" w:rsidRPr="00753D71" w:rsidRDefault="00A0341A" w:rsidP="00A0341A">
      <w:pPr>
        <w:spacing w:after="0"/>
        <w:jc w:val="center"/>
        <w:rPr>
          <w:rFonts w:ascii="Times New Roman" w:hAnsi="Times New Roman"/>
          <w:b/>
          <w:sz w:val="28"/>
        </w:rPr>
      </w:pPr>
      <w:r w:rsidRPr="00753D71">
        <w:rPr>
          <w:rFonts w:ascii="Times New Roman" w:hAnsi="Times New Roman"/>
          <w:b/>
          <w:sz w:val="28"/>
        </w:rPr>
        <w:t xml:space="preserve">ЭКЗАМЕНАЦИОННЫЙ   БИЛЕТ № </w:t>
      </w:r>
      <w:r w:rsidR="00DA5FC8">
        <w:rPr>
          <w:rFonts w:ascii="Times New Roman" w:hAnsi="Times New Roman"/>
          <w:b/>
          <w:sz w:val="28"/>
        </w:rPr>
        <w:t>24</w:t>
      </w:r>
    </w:p>
    <w:p w:rsidR="00095D6A" w:rsidRDefault="00095D6A" w:rsidP="00095D6A">
      <w:pPr>
        <w:tabs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5D6A" w:rsidRPr="00095D6A" w:rsidRDefault="00095D6A" w:rsidP="00E75C99">
      <w:pPr>
        <w:pStyle w:val="2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D6A">
        <w:rPr>
          <w:rFonts w:ascii="Times New Roman" w:hAnsi="Times New Roman"/>
          <w:sz w:val="28"/>
          <w:szCs w:val="28"/>
        </w:rPr>
        <w:t xml:space="preserve">Реакции окисления и восстановления органических соединений. Реакции окисления спиртов, </w:t>
      </w:r>
      <w:proofErr w:type="spellStart"/>
      <w:r w:rsidRPr="00095D6A">
        <w:rPr>
          <w:rFonts w:ascii="Times New Roman" w:hAnsi="Times New Roman"/>
          <w:sz w:val="28"/>
          <w:szCs w:val="28"/>
        </w:rPr>
        <w:t>тиолов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, сульфидов, карбонильных соединений, аминов. Реакции восстановления карбонильных соединений, дисульфидов, </w:t>
      </w:r>
      <w:proofErr w:type="spellStart"/>
      <w:r w:rsidRPr="00095D6A">
        <w:rPr>
          <w:rFonts w:ascii="Times New Roman" w:hAnsi="Times New Roman"/>
          <w:sz w:val="28"/>
          <w:szCs w:val="28"/>
        </w:rPr>
        <w:t>иминов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. Понятие о переносе </w:t>
      </w:r>
      <w:proofErr w:type="spellStart"/>
      <w:r w:rsidRPr="00095D6A">
        <w:rPr>
          <w:rFonts w:ascii="Times New Roman" w:hAnsi="Times New Roman"/>
          <w:sz w:val="28"/>
          <w:szCs w:val="28"/>
        </w:rPr>
        <w:t>гидрид-иона</w:t>
      </w:r>
      <w:proofErr w:type="spellEnd"/>
      <w:r w:rsidRPr="00095D6A">
        <w:rPr>
          <w:rFonts w:ascii="Times New Roman" w:hAnsi="Times New Roman"/>
          <w:sz w:val="28"/>
          <w:szCs w:val="28"/>
        </w:rPr>
        <w:t xml:space="preserve"> и действие системы</w:t>
      </w:r>
      <w:r w:rsidR="003A5BA9">
        <w:rPr>
          <w:rFonts w:ascii="Times New Roman" w:hAnsi="Times New Roman"/>
          <w:sz w:val="28"/>
          <w:szCs w:val="28"/>
        </w:rPr>
        <w:t xml:space="preserve"> </w:t>
      </w:r>
      <w:r w:rsidRPr="00095D6A">
        <w:rPr>
          <w:rFonts w:ascii="Times New Roman" w:hAnsi="Times New Roman"/>
          <w:sz w:val="28"/>
          <w:szCs w:val="28"/>
        </w:rPr>
        <w:t>НАД</w:t>
      </w:r>
      <w:r w:rsidRPr="00095D6A">
        <w:rPr>
          <w:rFonts w:ascii="Times New Roman" w:hAnsi="Times New Roman"/>
          <w:sz w:val="28"/>
          <w:szCs w:val="28"/>
          <w:vertAlign w:val="superscript"/>
        </w:rPr>
        <w:t>+</w:t>
      </w:r>
      <w:r w:rsidRPr="00095D6A">
        <w:rPr>
          <w:rFonts w:ascii="Times New Roman" w:hAnsi="Times New Roman"/>
          <w:sz w:val="28"/>
          <w:szCs w:val="28"/>
        </w:rPr>
        <w:t xml:space="preserve"> </w:t>
      </w:r>
      <w:r w:rsidR="003A5BA9">
        <w:rPr>
          <w:rFonts w:ascii="Times New Roman" w:hAnsi="Times New Roman"/>
          <w:sz w:val="28"/>
          <w:szCs w:val="28"/>
        </w:rPr>
        <w:t xml:space="preserve">- </w:t>
      </w:r>
      <w:r w:rsidRPr="00095D6A">
        <w:rPr>
          <w:rFonts w:ascii="Times New Roman" w:hAnsi="Times New Roman"/>
          <w:sz w:val="28"/>
          <w:szCs w:val="28"/>
        </w:rPr>
        <w:t xml:space="preserve">НАДН, </w:t>
      </w:r>
      <w:r w:rsidRPr="00095D6A">
        <w:rPr>
          <w:rFonts w:ascii="Times New Roman" w:hAnsi="Times New Roman"/>
          <w:sz w:val="28"/>
          <w:szCs w:val="28"/>
        </w:rPr>
        <w:br/>
        <w:t>ФАД-ФАДН</w:t>
      </w:r>
      <w:r w:rsidRPr="003A5BA9">
        <w:rPr>
          <w:rFonts w:ascii="Times New Roman" w:hAnsi="Times New Roman"/>
          <w:sz w:val="28"/>
          <w:szCs w:val="28"/>
          <w:vertAlign w:val="subscript"/>
        </w:rPr>
        <w:t>2</w:t>
      </w:r>
      <w:r w:rsidRPr="00095D6A">
        <w:rPr>
          <w:rFonts w:ascii="Times New Roman" w:hAnsi="Times New Roman"/>
          <w:sz w:val="28"/>
          <w:szCs w:val="28"/>
        </w:rPr>
        <w:t>.</w:t>
      </w:r>
    </w:p>
    <w:p w:rsidR="00DF5D25" w:rsidRDefault="00DF5D25" w:rsidP="00DF5D25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Понятие сильных и слабых связей в органической химии. Водородная связь, ее природа и особенности. Межмолекулярные и внутримолекулярные водородные связи. Роль водородных связей в структурировании биополимеров.</w:t>
      </w:r>
    </w:p>
    <w:p w:rsidR="00E67256" w:rsidRDefault="00E67256" w:rsidP="00E75C99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класс органического соединения и дать название по заместительной номенклатуре ИЮПАК:</w:t>
      </w:r>
    </w:p>
    <w:p w:rsidR="00E67256" w:rsidRPr="00E67256" w:rsidRDefault="00E67256" w:rsidP="00E6725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48873" cy="1042518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17" cy="104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Default="00E67256" w:rsidP="00E75C99">
      <w:pPr>
        <w:pStyle w:val="a9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Определить в молекуле наличие реакционных, </w:t>
      </w:r>
      <w:proofErr w:type="spellStart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хиральных</w:t>
      </w:r>
      <w:proofErr w:type="spellEnd"/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центров и прогнозировать реакционную способность соединения:</w:t>
      </w:r>
    </w:p>
    <w:p w:rsidR="00E67256" w:rsidRPr="00E67256" w:rsidRDefault="00C57AF1" w:rsidP="00C57AF1">
      <w:pPr>
        <w:pStyle w:val="a9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64704" cy="992037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82" cy="99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56" w:rsidRDefault="00E67256" w:rsidP="00E67256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E67256">
        <w:rPr>
          <w:rFonts w:ascii="Times New Roman" w:eastAsia="Calibri" w:hAnsi="Times New Roman" w:cs="Times New Roman"/>
          <w:sz w:val="28"/>
          <w:szCs w:val="24"/>
          <w:lang w:eastAsia="ru-RU"/>
        </w:rPr>
        <w:t>5. Качественная реакция на молочную кислоту.</w:t>
      </w:r>
    </w:p>
    <w:sectPr w:rsidR="00E67256" w:rsidSect="0026674F">
      <w:headerReference w:type="default" r:id="rId88"/>
      <w:footerReference w:type="default" r:id="rId8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E6" w:rsidRDefault="00AC37E6" w:rsidP="002410C7">
      <w:pPr>
        <w:spacing w:after="0" w:line="240" w:lineRule="auto"/>
      </w:pPr>
      <w:r>
        <w:separator/>
      </w:r>
    </w:p>
  </w:endnote>
  <w:endnote w:type="continuationSeparator" w:id="0">
    <w:p w:rsidR="00AC37E6" w:rsidRDefault="00AC37E6" w:rsidP="0024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C7" w:rsidRPr="00972DEC" w:rsidRDefault="002410C7" w:rsidP="002410C7">
    <w:pPr>
      <w:spacing w:after="0"/>
      <w:rPr>
        <w:rFonts w:ascii="Times New Roman" w:hAnsi="Times New Roman"/>
      </w:rPr>
    </w:pPr>
    <w:r w:rsidRPr="00972DEC">
      <w:rPr>
        <w:rFonts w:ascii="Times New Roman" w:hAnsi="Times New Roman"/>
      </w:rPr>
      <w:t>Утверждено на заседании кафедры естественнонаучных дисциплин</w:t>
    </w:r>
  </w:p>
  <w:p w:rsidR="002410C7" w:rsidRPr="00972DEC" w:rsidRDefault="002410C7" w:rsidP="002410C7">
    <w:pPr>
      <w:spacing w:after="0"/>
      <w:jc w:val="both"/>
      <w:rPr>
        <w:rFonts w:ascii="Times New Roman" w:hAnsi="Times New Roman"/>
      </w:rPr>
    </w:pPr>
    <w:r w:rsidRPr="00972DEC">
      <w:rPr>
        <w:rFonts w:ascii="Times New Roman" w:hAnsi="Times New Roman"/>
      </w:rPr>
      <w:t>Протокол    №</w:t>
    </w:r>
    <w:r>
      <w:rPr>
        <w:rFonts w:ascii="Times New Roman" w:hAnsi="Times New Roman"/>
      </w:rPr>
      <w:t xml:space="preserve"> 3</w:t>
    </w:r>
    <w:r w:rsidRPr="00972DEC">
      <w:rPr>
        <w:rFonts w:ascii="Times New Roman" w:hAnsi="Times New Roman"/>
      </w:rPr>
      <w:t xml:space="preserve">   от    </w:t>
    </w:r>
    <w:r>
      <w:rPr>
        <w:rFonts w:ascii="Times New Roman" w:hAnsi="Times New Roman"/>
      </w:rPr>
      <w:t>15</w:t>
    </w:r>
    <w:r w:rsidRPr="00972DEC">
      <w:rPr>
        <w:rFonts w:ascii="Times New Roman" w:hAnsi="Times New Roman"/>
      </w:rPr>
      <w:t>.1</w:t>
    </w:r>
    <w:r>
      <w:rPr>
        <w:rFonts w:ascii="Times New Roman" w:hAnsi="Times New Roman"/>
      </w:rPr>
      <w:t>1.2017</w:t>
    </w:r>
    <w:r w:rsidRPr="00972DEC">
      <w:rPr>
        <w:rFonts w:ascii="Times New Roman" w:hAnsi="Times New Roman"/>
      </w:rPr>
      <w:t>г.</w:t>
    </w:r>
  </w:p>
  <w:p w:rsidR="002410C7" w:rsidRDefault="002410C7" w:rsidP="002410C7">
    <w:pPr>
      <w:spacing w:after="0"/>
      <w:jc w:val="both"/>
      <w:rPr>
        <w:rFonts w:ascii="Times New Roman" w:hAnsi="Times New Roman"/>
      </w:rPr>
    </w:pPr>
    <w:r w:rsidRPr="00972DEC">
      <w:rPr>
        <w:rFonts w:ascii="Times New Roman" w:hAnsi="Times New Roman"/>
      </w:rPr>
      <w:t>Заведующий кафедрой</w:t>
    </w:r>
    <w:r>
      <w:rPr>
        <w:rFonts w:ascii="Times New Roman" w:hAnsi="Times New Roman"/>
      </w:rPr>
      <w:t xml:space="preserve"> </w:t>
    </w:r>
    <w:proofErr w:type="spellStart"/>
    <w:proofErr w:type="gramStart"/>
    <w:r>
      <w:rPr>
        <w:rFonts w:ascii="Times New Roman" w:hAnsi="Times New Roman"/>
      </w:rPr>
      <w:t>естественно-научных</w:t>
    </w:r>
    <w:proofErr w:type="spellEnd"/>
    <w:proofErr w:type="gramEnd"/>
    <w:r>
      <w:rPr>
        <w:rFonts w:ascii="Times New Roman" w:hAnsi="Times New Roman"/>
      </w:rPr>
      <w:t xml:space="preserve"> дисциплин, д.п.н., профессор</w:t>
    </w:r>
  </w:p>
  <w:p w:rsidR="002410C7" w:rsidRDefault="002410C7" w:rsidP="002410C7">
    <w:pPr>
      <w:spacing w:after="0"/>
      <w:jc w:val="both"/>
      <w:rPr>
        <w:rFonts w:ascii="Times New Roman" w:hAnsi="Times New Roman"/>
      </w:rPr>
    </w:pPr>
    <w:proofErr w:type="spellStart"/>
    <w:r>
      <w:rPr>
        <w:rFonts w:ascii="Times New Roman" w:hAnsi="Times New Roman"/>
      </w:rPr>
      <w:t>Рягин</w:t>
    </w:r>
    <w:proofErr w:type="spellEnd"/>
    <w:r>
      <w:rPr>
        <w:rFonts w:ascii="Times New Roman" w:hAnsi="Times New Roman"/>
      </w:rPr>
      <w:t xml:space="preserve"> С.Н.</w:t>
    </w:r>
    <w:r w:rsidRPr="00972DEC">
      <w:rPr>
        <w:rFonts w:ascii="Times New Roman" w:hAnsi="Times New Roman"/>
      </w:rPr>
      <w:t xml:space="preserve">  ____________</w:t>
    </w:r>
  </w:p>
  <w:p w:rsidR="002410C7" w:rsidRDefault="002410C7">
    <w:pPr>
      <w:pStyle w:val="a5"/>
    </w:pPr>
  </w:p>
  <w:p w:rsidR="002410C7" w:rsidRDefault="002410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E6" w:rsidRDefault="00AC37E6" w:rsidP="002410C7">
      <w:pPr>
        <w:spacing w:after="0" w:line="240" w:lineRule="auto"/>
      </w:pPr>
      <w:r>
        <w:separator/>
      </w:r>
    </w:p>
  </w:footnote>
  <w:footnote w:type="continuationSeparator" w:id="0">
    <w:p w:rsidR="00AC37E6" w:rsidRDefault="00AC37E6" w:rsidP="0024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C7" w:rsidRPr="00AF7EAC" w:rsidRDefault="002410C7" w:rsidP="002410C7">
    <w:pPr>
      <w:spacing w:after="0"/>
      <w:jc w:val="center"/>
      <w:rPr>
        <w:b/>
        <w:color w:val="1F497D"/>
      </w:rPr>
    </w:pPr>
    <w:r>
      <w:rPr>
        <w:b/>
        <w:noProof/>
        <w:color w:val="1F497D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-240030</wp:posOffset>
          </wp:positionV>
          <wp:extent cx="890270" cy="1057275"/>
          <wp:effectExtent l="19050" t="0" r="5080" b="0"/>
          <wp:wrapSquare wrapText="bothSides"/>
          <wp:docPr id="36" name="Рисунок 1" descr="http://www.reaviz.ru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www.reaviz.ru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7EAC">
      <w:rPr>
        <w:b/>
        <w:color w:val="1F497D"/>
      </w:rPr>
      <w:t>Министерство здравоохранения РФ</w:t>
    </w:r>
  </w:p>
  <w:p w:rsidR="002410C7" w:rsidRDefault="002410C7" w:rsidP="002410C7">
    <w:pPr>
      <w:spacing w:after="0"/>
      <w:jc w:val="center"/>
      <w:rPr>
        <w:b/>
        <w:color w:val="1F497D"/>
      </w:rPr>
    </w:pPr>
    <w:r w:rsidRPr="00AF7EAC">
      <w:rPr>
        <w:b/>
        <w:color w:val="1F497D"/>
      </w:rPr>
      <w:t xml:space="preserve">Частное учреждение образовательная организация высшего образования </w:t>
    </w:r>
  </w:p>
  <w:p w:rsidR="002410C7" w:rsidRPr="00AF7EAC" w:rsidRDefault="002410C7" w:rsidP="002410C7">
    <w:pPr>
      <w:spacing w:after="0"/>
      <w:jc w:val="center"/>
      <w:rPr>
        <w:b/>
        <w:color w:val="1F497D"/>
      </w:rPr>
    </w:pPr>
    <w:r w:rsidRPr="00AF7EAC">
      <w:rPr>
        <w:b/>
        <w:color w:val="1F497D"/>
      </w:rPr>
      <w:t>МОСКОВСКИЙ МЕДИЦИНСКИЙ УНИВЕРСИТЕТ «РЕАВИЗ»</w:t>
    </w:r>
  </w:p>
  <w:p w:rsidR="002410C7" w:rsidRDefault="002410C7" w:rsidP="002410C7">
    <w:pPr>
      <w:spacing w:after="0"/>
      <w:jc w:val="center"/>
      <w:rPr>
        <w:b/>
        <w:color w:val="1F497D"/>
      </w:rPr>
    </w:pPr>
    <w:r>
      <w:rPr>
        <w:b/>
        <w:color w:val="1F497D"/>
      </w:rPr>
      <w:t>Фармацевтический факультет</w:t>
    </w:r>
  </w:p>
  <w:p w:rsidR="002410C7" w:rsidRDefault="002410C7" w:rsidP="002410C7">
    <w:pPr>
      <w:spacing w:after="0"/>
      <w:jc w:val="center"/>
    </w:pPr>
    <w:r w:rsidRPr="00AF7EAC">
      <w:rPr>
        <w:b/>
        <w:color w:val="1F497D"/>
      </w:rPr>
      <w:t xml:space="preserve">Кафедра </w:t>
    </w:r>
    <w:proofErr w:type="spellStart"/>
    <w:proofErr w:type="gramStart"/>
    <w:r w:rsidRPr="00AF7EAC">
      <w:rPr>
        <w:b/>
        <w:color w:val="1F497D"/>
      </w:rPr>
      <w:t>естественно</w:t>
    </w:r>
    <w:r>
      <w:rPr>
        <w:b/>
        <w:color w:val="1F497D"/>
      </w:rPr>
      <w:t>-</w:t>
    </w:r>
    <w:r w:rsidRPr="00AF7EAC">
      <w:rPr>
        <w:b/>
        <w:color w:val="1F497D"/>
      </w:rPr>
      <w:t>научных</w:t>
    </w:r>
    <w:proofErr w:type="spellEnd"/>
    <w:proofErr w:type="gramEnd"/>
    <w:r w:rsidRPr="00AF7EAC">
      <w:rPr>
        <w:b/>
        <w:color w:val="1F497D"/>
      </w:rPr>
      <w:t xml:space="preserve"> дисциплин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AA0428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054F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02F73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457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3E69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173"/>
    <w:multiLevelType w:val="hybridMultilevel"/>
    <w:tmpl w:val="2D8A4EE4"/>
    <w:lvl w:ilvl="0" w:tplc="926E3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B23D3"/>
    <w:multiLevelType w:val="hybridMultilevel"/>
    <w:tmpl w:val="99DC23A8"/>
    <w:lvl w:ilvl="0" w:tplc="4CEA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773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C1A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05D4"/>
    <w:multiLevelType w:val="hybridMultilevel"/>
    <w:tmpl w:val="958238E6"/>
    <w:lvl w:ilvl="0" w:tplc="926E3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51F0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40CE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F45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77B89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42EB"/>
    <w:multiLevelType w:val="hybridMultilevel"/>
    <w:tmpl w:val="29CCD9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46F2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174F7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1202F"/>
    <w:multiLevelType w:val="hybridMultilevel"/>
    <w:tmpl w:val="01E89EA6"/>
    <w:lvl w:ilvl="0" w:tplc="EFBEE1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72941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D5C8D"/>
    <w:multiLevelType w:val="hybridMultilevel"/>
    <w:tmpl w:val="9336F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3E5036"/>
    <w:multiLevelType w:val="hybridMultilevel"/>
    <w:tmpl w:val="4416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C2F2C"/>
    <w:multiLevelType w:val="hybridMultilevel"/>
    <w:tmpl w:val="D3388748"/>
    <w:lvl w:ilvl="0" w:tplc="926E3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33B0"/>
    <w:multiLevelType w:val="hybridMultilevel"/>
    <w:tmpl w:val="44F4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A2C31"/>
    <w:multiLevelType w:val="hybridMultilevel"/>
    <w:tmpl w:val="9336F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7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0"/>
    <w:lvlOverride w:ilvl="0">
      <w:startOverride w:val="1"/>
    </w:lvlOverride>
  </w:num>
  <w:num w:numId="17">
    <w:abstractNumId w:val="6"/>
  </w:num>
  <w:num w:numId="18">
    <w:abstractNumId w:val="22"/>
  </w:num>
  <w:num w:numId="19">
    <w:abstractNumId w:val="19"/>
  </w:num>
  <w:num w:numId="20">
    <w:abstractNumId w:val="14"/>
  </w:num>
  <w:num w:numId="21">
    <w:abstractNumId w:val="21"/>
  </w:num>
  <w:num w:numId="22">
    <w:abstractNumId w:val="9"/>
  </w:num>
  <w:num w:numId="23">
    <w:abstractNumId w:val="5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B97"/>
    <w:rsid w:val="00010DC4"/>
    <w:rsid w:val="000160DF"/>
    <w:rsid w:val="00026CE9"/>
    <w:rsid w:val="000442AF"/>
    <w:rsid w:val="000445CB"/>
    <w:rsid w:val="00095D6A"/>
    <w:rsid w:val="000B49DD"/>
    <w:rsid w:val="001177A7"/>
    <w:rsid w:val="00117E8E"/>
    <w:rsid w:val="001B7132"/>
    <w:rsid w:val="001B728A"/>
    <w:rsid w:val="001C4D03"/>
    <w:rsid w:val="001D4530"/>
    <w:rsid w:val="001F1A07"/>
    <w:rsid w:val="002410C7"/>
    <w:rsid w:val="0026507D"/>
    <w:rsid w:val="0026674F"/>
    <w:rsid w:val="00266B1A"/>
    <w:rsid w:val="002768DB"/>
    <w:rsid w:val="00290163"/>
    <w:rsid w:val="002974EE"/>
    <w:rsid w:val="002E1901"/>
    <w:rsid w:val="003064D8"/>
    <w:rsid w:val="003A5BA9"/>
    <w:rsid w:val="003B5E38"/>
    <w:rsid w:val="003E4975"/>
    <w:rsid w:val="00445C33"/>
    <w:rsid w:val="00464E31"/>
    <w:rsid w:val="00477344"/>
    <w:rsid w:val="004A2C98"/>
    <w:rsid w:val="0051331F"/>
    <w:rsid w:val="00537C66"/>
    <w:rsid w:val="00626226"/>
    <w:rsid w:val="00652DA4"/>
    <w:rsid w:val="00697BB6"/>
    <w:rsid w:val="006C4975"/>
    <w:rsid w:val="0070161A"/>
    <w:rsid w:val="00702E2F"/>
    <w:rsid w:val="00762C00"/>
    <w:rsid w:val="00796720"/>
    <w:rsid w:val="007A5664"/>
    <w:rsid w:val="007D1111"/>
    <w:rsid w:val="008463B5"/>
    <w:rsid w:val="00895B97"/>
    <w:rsid w:val="008C6A5C"/>
    <w:rsid w:val="00911058"/>
    <w:rsid w:val="009552C2"/>
    <w:rsid w:val="00971F2E"/>
    <w:rsid w:val="00985239"/>
    <w:rsid w:val="009A6303"/>
    <w:rsid w:val="009B0011"/>
    <w:rsid w:val="009E3CD5"/>
    <w:rsid w:val="00A0341A"/>
    <w:rsid w:val="00A6312B"/>
    <w:rsid w:val="00A63F90"/>
    <w:rsid w:val="00A87E6F"/>
    <w:rsid w:val="00AA1584"/>
    <w:rsid w:val="00AA2AA8"/>
    <w:rsid w:val="00AC37E6"/>
    <w:rsid w:val="00AE1DCD"/>
    <w:rsid w:val="00B32460"/>
    <w:rsid w:val="00BE694A"/>
    <w:rsid w:val="00C05E6F"/>
    <w:rsid w:val="00C52F9E"/>
    <w:rsid w:val="00C57AF1"/>
    <w:rsid w:val="00CE29A8"/>
    <w:rsid w:val="00D20260"/>
    <w:rsid w:val="00D54986"/>
    <w:rsid w:val="00DA51C4"/>
    <w:rsid w:val="00DA5FC8"/>
    <w:rsid w:val="00DF5D25"/>
    <w:rsid w:val="00E41CD9"/>
    <w:rsid w:val="00E43F71"/>
    <w:rsid w:val="00E503A1"/>
    <w:rsid w:val="00E67256"/>
    <w:rsid w:val="00E75C99"/>
    <w:rsid w:val="00EC18A5"/>
    <w:rsid w:val="00EC344C"/>
    <w:rsid w:val="00F942D2"/>
    <w:rsid w:val="00FA719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5B97"/>
  </w:style>
  <w:style w:type="character" w:customStyle="1" w:styleId="s2">
    <w:name w:val="s2"/>
    <w:basedOn w:val="a0"/>
    <w:rsid w:val="00895B97"/>
  </w:style>
  <w:style w:type="paragraph" w:customStyle="1" w:styleId="p2">
    <w:name w:val="p2"/>
    <w:basedOn w:val="a"/>
    <w:rsid w:val="0089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9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95B97"/>
  </w:style>
  <w:style w:type="paragraph" w:customStyle="1" w:styleId="p4">
    <w:name w:val="p4"/>
    <w:basedOn w:val="a"/>
    <w:rsid w:val="0089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A7199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2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0C7"/>
  </w:style>
  <w:style w:type="paragraph" w:styleId="a5">
    <w:name w:val="footer"/>
    <w:basedOn w:val="a"/>
    <w:link w:val="a6"/>
    <w:uiPriority w:val="99"/>
    <w:unhideWhenUsed/>
    <w:rsid w:val="002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0C7"/>
  </w:style>
  <w:style w:type="paragraph" w:styleId="a7">
    <w:name w:val="Balloon Text"/>
    <w:basedOn w:val="a"/>
    <w:link w:val="a8"/>
    <w:uiPriority w:val="99"/>
    <w:semiHidden/>
    <w:unhideWhenUsed/>
    <w:rsid w:val="002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0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341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0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095D6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7.png"/><Relationship Id="rId84" Type="http://schemas.openxmlformats.org/officeDocument/2006/relationships/image" Target="media/image45.png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5.png"/><Relationship Id="rId79" Type="http://schemas.openxmlformats.org/officeDocument/2006/relationships/image" Target="media/image40.png"/><Relationship Id="rId87" Type="http://schemas.openxmlformats.org/officeDocument/2006/relationships/image" Target="media/image48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43.png"/><Relationship Id="rId90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png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png"/><Relationship Id="rId80" Type="http://schemas.openxmlformats.org/officeDocument/2006/relationships/image" Target="media/image41.png"/><Relationship Id="rId85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6.png"/><Relationship Id="rId83" Type="http://schemas.openxmlformats.org/officeDocument/2006/relationships/image" Target="media/image44.png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4.png"/><Relationship Id="rId78" Type="http://schemas.openxmlformats.org/officeDocument/2006/relationships/image" Target="media/image39.png"/><Relationship Id="rId81" Type="http://schemas.openxmlformats.org/officeDocument/2006/relationships/image" Target="media/image42.png"/><Relationship Id="rId86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FCC9-5A91-41F6-87DD-4AC30142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c400</cp:lastModifiedBy>
  <cp:revision>15</cp:revision>
  <dcterms:created xsi:type="dcterms:W3CDTF">2018-02-22T18:54:00Z</dcterms:created>
  <dcterms:modified xsi:type="dcterms:W3CDTF">2019-04-06T15:07:00Z</dcterms:modified>
</cp:coreProperties>
</file>