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B" w:rsidRPr="00A77044" w:rsidRDefault="00854A9B" w:rsidP="00854A9B">
      <w:r w:rsidRPr="00A77044">
        <w:t>2.</w:t>
      </w:r>
      <w:r>
        <w:t xml:space="preserve">Монохроматический свет с интенсивностью </w:t>
      </w:r>
      <w:r w:rsidRPr="00A77044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18.15pt" o:ole="">
            <v:imagedata r:id="rId4" o:title=""/>
          </v:shape>
          <o:OLEObject Type="Embed" ProgID="Equation.3" ShapeID="_x0000_i1025" DrawAspect="Content" ObjectID="_1618502147" r:id="rId5"/>
        </w:object>
      </w:r>
      <w:r w:rsidRPr="00A77044">
        <w:t xml:space="preserve"> </w:t>
      </w:r>
      <w:r>
        <w:t xml:space="preserve">падает на преграду с отверстием, открывающим для точки </w:t>
      </w:r>
      <w:r w:rsidRPr="00A77044">
        <w:rPr>
          <w:position w:val="-4"/>
        </w:rPr>
        <w:object w:dxaOrig="240" w:dyaOrig="260">
          <v:shape id="_x0000_i1026" type="#_x0000_t75" style="width:11.7pt;height:12.95pt" o:ole="">
            <v:imagedata r:id="rId6" o:title=""/>
          </v:shape>
          <o:OLEObject Type="Embed" ProgID="Equation.3" ShapeID="_x0000_i1026" DrawAspect="Content" ObjectID="_1618502148" r:id="rId7"/>
        </w:object>
      </w:r>
      <w:r>
        <w:t xml:space="preserve"> первую и внутренние две трети второй зоны Френеля. Как изменится интенсивность света в точке </w:t>
      </w:r>
      <w:r w:rsidRPr="00A77044">
        <w:rPr>
          <w:position w:val="-4"/>
        </w:rPr>
        <w:object w:dxaOrig="240" w:dyaOrig="260">
          <v:shape id="_x0000_i1027" type="#_x0000_t75" style="width:11.7pt;height:12.95pt" o:ole="">
            <v:imagedata r:id="rId8" o:title=""/>
          </v:shape>
          <o:OLEObject Type="Embed" ProgID="Equation.3" ShapeID="_x0000_i1027" DrawAspect="Content" ObjectID="_1618502149" r:id="rId9"/>
        </w:object>
      </w:r>
      <w:r>
        <w:t>, если размер отверстия изменить таким образом, чтобы она оставляла открытой лишь четверть первой зоны Френеля?</w:t>
      </w:r>
    </w:p>
    <w:p w:rsidR="00854A9B" w:rsidRDefault="00854A9B">
      <w:r>
        <w:t>Кратко описать ход решения. Сделать рисунок.</w:t>
      </w:r>
    </w:p>
    <w:sectPr w:rsidR="00854A9B" w:rsidSect="005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4A9B"/>
    <w:rsid w:val="005B4786"/>
    <w:rsid w:val="0085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2019-05-04T16:04:00Z</dcterms:created>
  <dcterms:modified xsi:type="dcterms:W3CDTF">2019-05-04T16:04:00Z</dcterms:modified>
</cp:coreProperties>
</file>