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5.png" ContentType="image/png"/>
  <Override PartName="/word/media/image6.png" ContentType="image/png"/>
  <Override PartName="/word/media/image7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m="http://schemas.openxmlformats.org/officeDocument/2006/math" xmlns:pic="http://schemas.openxmlformats.org/drawingml/2006/picture" mc:Ignorable="w14 wp14">
  <w:body>
    <w:p xmlns:wp14="http://schemas.microsoft.com/office/word/2010/wordml" w:rsidP="0B4B1F44" wp14:textId="77777777" w14:paraId="28E5A858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МЕТОДИЧЕСКИЕ УКАЗАНИЯ ПО ВЫПОЛНЕНИЮ КОНТРОЛЬНОЙ РАБОТЫ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s">
            <w:drawing>
              <wp:anchor xmlns:wp14="http://schemas.microsoft.com/office/word/2010/wordprocessingDrawing" distT="0" distB="0" distL="114300" distR="0" simplePos="0" relativeHeight="3" behindDoc="0" locked="0" layoutInCell="1" allowOverlap="1" wp14:anchorId="1C25E95B" wp14:editId="7777777">
                <wp:simplePos x="0" y="0"/>
                <wp:positionH relativeFrom="margin">
                  <wp:align>right</wp:align>
                </wp:positionH>
                <wp:positionV relativeFrom="paragraph">
                  <wp:posOffset>-175895</wp:posOffset>
                </wp:positionV>
                <wp:extent cx="14605" cy="20447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2044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xmlns:wp14="http://schemas.microsoft.com/office/word/2010/wordml" w14:paraId="4101652C" wp14:textId="77777777"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F7CCC1E">
              <v:rect style="position:absolute;rotation:0;width:1.15pt;height:16.1pt;mso-wrap-distance-left:9pt;mso-wrap-distance-right:0pt;mso-wrap-distance-top:0pt;mso-wrap-distance-bottom:0pt;margin-top:-13.85pt;mso-position-vertical-relative:text;margin-left:523.3pt;mso-position-horizontal:right;mso-position-horizontal-relative:margin" fillcolor="#FFFFFF">
                <v:fill opacity="0f"/>
                <v:textbox>
                  <w:txbxContent>
                    <w:p w14:paraId="4B99056E" wp14:textId="77777777"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учебный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преподаватель: Хлестунова А.Ю.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>Контрольная работа включает 10 вариантов, в каждом из которых 7 заданий. Номер варианта определяется по номеру зачетной книжки. Если номер вашей зачетки заканчивается цифрой 1, то ваш вариант- первый, если цифрой  6, то вариант шестой, а если цифрой 0, то десятый вариант.</w:t>
      </w:r>
      <w:r>
        <w:rPr>
          <w:rFonts w:ascii="Times New Roman" w:hAnsi="Times New Roman" w:eastAsia="+mn-ea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i/>
          <w:sz w:val="28"/>
          <w:szCs w:val="28"/>
          <w:lang w:eastAsia="ru-RU"/>
        </w:rPr>
        <w:t>Методические рекомендации по решению  физических задач.</w:t>
      </w:r>
      <w:r>
        <w:rPr>
          <w:rFonts w:ascii="Times New Roman" w:hAnsi="Times New Roman" w:eastAsia="+mn-ea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sz w:val="28"/>
          <w:szCs w:val="28"/>
          <w:lang w:val="en-US" w:eastAsia="ru-RU"/>
        </w:rPr>
        <w:t>l</w:t>
      </w:r>
      <w:r>
        <w:rPr>
          <w:rFonts w:ascii="Times New Roman" w:hAnsi="Times New Roman" w:eastAsia="+mn-ea" w:cs="Times New Roman"/>
          <w:sz w:val="28"/>
          <w:szCs w:val="28"/>
          <w:lang w:eastAsia="ru-RU"/>
        </w:rPr>
        <w:t xml:space="preserve"> =75м от места удара. Масса шайбы </w:t>
      </w:r>
      <w:r>
        <w:rPr>
          <w:rFonts w:ascii="Times New Roman" w:hAnsi="Times New Roman" w:eastAsia="+mn-ea" w:cs="Times New Roman"/>
          <w:sz w:val="28"/>
          <w:szCs w:val="28"/>
          <w:lang w:val="en-US" w:eastAsia="ru-RU"/>
        </w:rPr>
        <w:t>m</w:t>
      </w:r>
      <w:r/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  <w:t>Д</w:t>
      </w:r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  <w:t>ано:</w:t>
      </w:r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color w:val="0D0D0D"/>
          <w:sz w:val="28"/>
          <w:szCs w:val="28"/>
          <w:lang w:val="en-US" w:eastAsia="ru-RU"/>
        </w:rPr>
        <w:t>F</w:t>
      </w:r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  <w:t>Решение:</w:t>
      </w:r>
      <w:r/>
      <m:oMath xmlns:m="http://schemas.openxmlformats.org/officeDocument/2006/math"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тр</m:t>
                </m:r>
              </m:sub>
            </m:sSub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</m:oMath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S</m:t>
            </m:r>
          </m:e>
        </m:acc>
        <m:r>
          <w:rPr>
            <w:rFonts w:ascii="Cambria Math" w:hAnsi="Cambria Math"/>
          </w:rPr>
          <m:t xml:space="preserve">=</m:t>
        </m:r>
        <m:acc>
          <m:accPr>
            <m:chr m:val="⃗"/>
          </m:accPr>
          <m:e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acc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+</m:t>
        </m:r>
        <m:f>
          <m:num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</m:acc>
            <m:sSup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  <w:t>П</w:t>
      </w:r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  <w:t xml:space="preserve">осле того, как шайбу ударили, на неё действует только сила трения, поэтому, по второму закону Ньютона,                   . Это ускорение </w:t>
      </w:r>
      <w:r>
        <w:rPr>
          <w:rFonts w:ascii="Times New Roman" w:hAnsi="Times New Roman" w:eastAsia="+mn-ea" w:cs="Times New Roman"/>
          <w:i/>
          <w:iCs/>
          <w:color w:val="0D0D0D"/>
          <w:sz w:val="28"/>
          <w:szCs w:val="28"/>
          <w:lang w:val="en-US" w:eastAsia="ru-RU"/>
        </w:rPr>
        <w:t>a</w:t>
      </w:r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  <w:t xml:space="preserve">  постоянно на всём промежутке,</w:t>
      </w:r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  <w:t>применим формулы для равноускоренного движения:                               ;</w:t>
      </w:r>
      <w:r/>
      <w:r/>
      <w:r/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  <w:t xml:space="preserve">одставляя в первую формулу:   </w:t>
      </w:r>
      <w:r/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тр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0,5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75</m:t>
            </m:r>
          </m:num>
          <m:den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25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Н</m:t>
        </m:r>
      </m:oMath>
      <w:r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+mn-ea" w:cs="Times New Roman"/>
          <w:color w:val="0D0D0D"/>
          <w:sz w:val="28"/>
          <w:szCs w:val="28"/>
          <w:lang w:eastAsia="ru-RU"/>
        </w:rPr>
        <w:t>Отсюда :</w:t>
      </w:r>
      <w:r>
        <w:rPr>
          <w:rFonts w:ascii="Times New Roman" w:hAnsi="Times New Roman" w:eastAsia="+mn-ea" w:cs="Times New Roman"/>
          <w:i/>
          <w:iCs/>
          <w:color w:val="0D0D0D"/>
          <w:sz w:val="28"/>
          <w:szCs w:val="28"/>
          <w:lang w:eastAsia="ru-RU"/>
        </w:rPr>
        <w:t>Ответ: сила, действующая на шайбу, равна 1 Н</w:t>
      </w:r>
      <w:r>
        <w:rPr>
          <w:rFonts w:ascii="Arial" w:hAnsi="Arial" w:eastAsia="+mn-ea" w:cs="+mn-cs"/>
          <w:i/>
          <w:iCs/>
          <w:color w:val="0D0D0D"/>
          <w:sz w:val="28"/>
          <w:szCs w:val="28"/>
          <w:lang w:eastAsia="ru-RU"/>
        </w:rPr>
      </w:r>
      <w:r>
        <w:rPr>
          <w:rFonts w:ascii="Arial" w:hAnsi="Arial" w:eastAsia="+mn-ea" w:cs="+mn-cs"/>
          <w:i/>
          <w:iCs/>
          <w:color w:val="0D0D0D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40 В.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Дано:             Сопротивление реостата найдем по формуле:</w:t>
      </w:r>
      <w:r/>
      <m:oMath xmlns:m="http://schemas.openxmlformats.org/officeDocument/2006/math">
        <m:r>
          <w:rPr>
            <w:rFonts w:ascii="Cambria Math" w:hAnsi="Cambria Math"/>
          </w:rPr>
          <m:t xml:space="preserve">l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50</m:t>
        </m:r>
        <m:r>
          <w:rPr>
            <w:rFonts w:ascii="Cambria Math" w:hAnsi="Cambria Math"/>
          </w:rPr>
          <m:t xml:space="preserve">м</m:t>
        </m:r>
      </m:oMath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0,4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Ом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м</m:t>
            </m:r>
          </m:num>
          <m:den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мм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m:oMath xmlns:m="http://schemas.openxmlformats.org/officeDocument/2006/math"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ρ</m:t>
        </m:r>
        <m:f>
          <m:num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  <m:oMath xmlns:m="http://schemas.openxmlformats.org/officeDocument/2006/math"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0,4</m:t>
        </m:r>
        <m:r>
          <w:rPr>
            <w:rFonts w:ascii="Cambria Math" w:hAnsi="Cambria Math"/>
          </w:rPr>
          <m:t xml:space="preserve">⋅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50</m:t>
            </m:r>
          </m:num>
          <m:den>
            <m:r>
              <w:rPr>
                <w:rFonts w:ascii="Cambria Math" w:hAnsi="Cambria Math"/>
              </w:rPr>
              <m:t xml:space="preserve">0,5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40</m:t>
        </m:r>
        <m:r>
          <m:rPr>
            <m:lit/>
            <m:nor/>
          </m:rPr>
          <w:rPr>
            <w:rFonts w:ascii="Cambria Math" w:hAnsi="Cambria Math"/>
          </w:rPr>
          <m:t xml:space="preserve">Ом</m:t>
        </m:r>
      </m:oMath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     </w:t>
      </w:r>
      <w:r/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val="en-US"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U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m:oMath xmlns:m="http://schemas.openxmlformats.org/officeDocument/2006/math"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40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40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А</m:t>
        </m:r>
      </m:oMath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</m:oMath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val="en-US"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?</m:t>
        </m:r>
      </m:oMath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val="en-US" w:eastAsia="ru-RU"/>
        </w:rPr>
        <w:t>A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</w:r>
      <w:r>
        <w:rPr>
          <w:rFonts w:ascii="Georgia" w:hAnsi="Georgia" w:eastAsia="+mn-ea" w:cs="+mn-cs"/>
          <w:color w:val="000000"/>
          <w:kern w:val="2"/>
          <w:sz w:val="28"/>
          <w:szCs w:val="28"/>
          <w:lang w:eastAsia="ru-RU"/>
        </w:rPr>
        <w:t>Дано:                                                         Решение:</w:t>
      </w:r>
      <w:r/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Δt</m:t>
            </m:r>
            <m:r>
              <w:rPr>
                <w:rFonts w:ascii="Cambria Math" w:hAnsi="Cambria Math"/>
              </w:rPr>
              <m:t xml:space="preserve">=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  <m:r>
              <w:rPr>
                <w:rFonts w:ascii="Cambria Math" w:hAnsi="Cambria Math"/>
              </w:rPr>
              <m:t xml:space="preserve">c</m:t>
            </m:r>
          </m:e>
          <m:e>
            <m:r>
              <w:rPr>
                <w:rFonts w:ascii="Cambria Math" w:hAnsi="Cambria Math"/>
              </w:rPr>
              <m:t xml:space="preserve">S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  <m:sSup>
              <m:e>
                <m:r>
                  <w:rPr>
                    <w:rFonts w:ascii="Cambria Math" w:hAnsi="Cambria Math"/>
                  </w:rPr>
                  <m:t xml:space="preserve">м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eqArr>
      </m:oMath>
      <w:r>
        <w:rPr>
          <w:rFonts w:ascii="Georgia" w:hAnsi="Georgia" w:eastAsia="Georgia" w:cs="Georgia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Georgia" w:hAnsi="Georgia" w:eastAsia="Georgia" w:cs="Georgia"/>
          <w:color w:val="000000"/>
          <w:kern w:val="2"/>
          <w:sz w:val="28"/>
          <w:szCs w:val="28"/>
          <w:lang w:eastAsia="ru-RU"/>
        </w:rPr>
        <w:t xml:space="preserve">        </w:t>
      </w:r>
      <w:r>
        <w:rPr>
          <w:rFonts w:ascii="Georgia" w:hAnsi="Georgia" w:eastAsia="Georgia" w:cs="Georgia"/>
          <w:color w:val="000000"/>
          <w:kern w:val="2"/>
          <w:sz w:val="28"/>
          <w:szCs w:val="28"/>
          <w:lang w:eastAsia="ru-RU"/>
        </w:rPr>
        <w:t xml:space="preserve">               </w:t>
      </w:r>
      <w:r/>
      <w:r>
        <w:rPr>
          <w:rFonts w:ascii="Georgia" w:hAnsi="Georgia" w:eastAsia="Georgia" w:cs="Georgia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Georgia" w:hAnsi="Georgia" w:eastAsia="Georgia" w:cs="Georgia"/>
          <w:color w:val="000000"/>
          <w:kern w:val="2"/>
          <w:sz w:val="28"/>
          <w:szCs w:val="28"/>
          <w:lang w:eastAsia="ru-RU"/>
        </w:rPr>
        <w:t xml:space="preserve">                                  </w:t>
      </w:r>
      <w:r>
        <w:rPr>
          <w:rFonts w:ascii="Georgia" w:hAnsi="Georgia" w:eastAsia="+mn-ea" w:cs="+mn-cs"/>
          <w:color w:val="000000"/>
          <w:kern w:val="2"/>
          <w:sz w:val="28"/>
          <w:szCs w:val="28"/>
          <w:lang w:eastAsia="ru-RU"/>
        </w:rPr>
        <w:t>Найти:</w:t>
      </w:r>
      <w:r>
        <w:rPr>
          <w:rFonts w:ascii="Georgia" w:hAnsi="Georgia" w:eastAsia="+mn-ea" w:cs="+mn-cs"/>
          <w:color w:val="000000"/>
          <w:kern w:val="2"/>
          <w:sz w:val="28"/>
          <w:szCs w:val="28"/>
          <w:lang w:eastAsia="ru-RU"/>
        </w:rPr>
      </w:r>
      <w:r/>
      <w:r>
        <w:rPr>
          <w:rFonts w:ascii="Georgia" w:hAnsi="Georgia" w:eastAsia="Georgia" w:cs="Georgia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Georgia" w:hAnsi="Georgia" w:eastAsia="+mn-ea" w:cs="+mn-cs"/>
          <w:color w:val="000000"/>
          <w:kern w:val="2"/>
          <w:sz w:val="28"/>
          <w:szCs w:val="28"/>
          <w:lang w:eastAsia="ru-RU"/>
        </w:rPr>
        <w:t xml:space="preserve">Магнитный поток меняется на </w:t>
      </w:r>
      <w:r>
        <w:rPr>
          <w:rFonts w:ascii="Georgia" w:hAnsi="Georgia" w:eastAsia="+mn-ea" w:cs="+mn-cs"/>
          <w:i/>
          <w:iCs/>
          <w:color w:val="000000"/>
          <w:kern w:val="2"/>
          <w:sz w:val="28"/>
          <w:szCs w:val="28"/>
          <w:lang w:val="en-US" w:eastAsia="ru-RU"/>
        </w:rPr>
        <w:t>BS</w:t>
      </w:r>
      <w:r>
        <w:rPr>
          <w:rFonts w:ascii="Georgia" w:hAnsi="Georgia" w:eastAsia="+mn-ea" w:cs="+mn-cs"/>
          <w:color w:val="000000"/>
          <w:kern w:val="2"/>
          <w:sz w:val="28"/>
          <w:szCs w:val="28"/>
          <w:lang w:eastAsia="ru-RU"/>
        </w:rPr>
        <w:t>=                 за 10 секунд, поэтому:</w:t>
      </w:r>
      <w:r/>
      <m:oMath xmlns:m="http://schemas.openxmlformats.org/officeDocument/2006/math">
        <m:r>
          <w:rPr>
            <w:rFonts w:ascii="Cambria Math" w:hAnsi="Cambria Math"/>
          </w:rPr>
          <m:t xml:space="preserve">ε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ΔФ</m:t>
            </m:r>
          </m:num>
          <m:den>
            <m:r>
              <w:rPr>
                <w:rFonts w:ascii="Cambria Math" w:hAnsi="Cambria Math"/>
              </w:rPr>
              <m:t xml:space="preserve">Δt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Δ</m:t>
            </m:r>
            <m:r>
              <w:rPr>
                <w:rFonts w:ascii="Cambria Math" w:hAnsi="Cambria Math"/>
              </w:rPr>
              <m:t xml:space="preserve">(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BS</m:t>
            </m:r>
            <m:r>
              <w:rPr>
                <w:rFonts w:ascii="Cambria Math" w:hAnsi="Cambria Math"/>
              </w:rPr>
              <m:t xml:space="preserve">)</m:t>
            </m:r>
          </m:num>
          <m:den>
            <m:r>
              <w:rPr>
                <w:rFonts w:ascii="Cambria Math" w:hAnsi="Cambria Math"/>
              </w:rPr>
              <m:t xml:space="preserve">Δt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50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В</m:t>
        </m:r>
      </m:oMath>
      <w:r>
        <w:rPr>
          <w:rFonts w:ascii="Georgia" w:hAnsi="Georgia" w:eastAsia="+mn-ea" w:cs="+mn-cs"/>
          <w:color w:val="000000"/>
          <w:kern w:val="2"/>
          <w:sz w:val="28"/>
          <w:szCs w:val="28"/>
          <w:lang w:eastAsia="ru-RU"/>
        </w:rPr>
        <w:t> </w:t>
      </w:r>
      <w:r>
        <w:rPr>
          <w:rFonts w:ascii="Georgia" w:hAnsi="Georgia" w:eastAsia="+mn-ea" w:cs="+mn-cs"/>
          <w:i/>
          <w:iCs/>
          <w:color w:val="000000"/>
          <w:kern w:val="2"/>
          <w:sz w:val="28"/>
          <w:szCs w:val="28"/>
          <w:lang w:eastAsia="ru-RU"/>
        </w:rPr>
        <w:t>Ответ: электродвижущая сила (ЭДС)  равна 5 В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4.Груз массой  400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 xml:space="preserve"> под действием пружины. Найти жесткость пружины.</w:t>
      </w:r>
      <w:r/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=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400</m:t>
            </m:r>
            <m:r>
              <w:rPr>
                <w:rFonts w:ascii="Cambria Math" w:hAnsi="Cambria Math"/>
              </w:rPr>
              <m:t xml:space="preserve">г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0,4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кг</m:t>
            </m:r>
          </m:e>
          <m:e>
            <m:r>
              <w:rPr>
                <w:rFonts w:ascii="Cambria Math" w:hAnsi="Cambria Math"/>
              </w:rPr>
              <m:t xml:space="preserve">π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14</m:t>
            </m:r>
          </m:e>
          <m:e>
            <m:r>
              <w:rPr>
                <w:rFonts w:ascii="Cambria Math" w:hAnsi="Cambria Math"/>
              </w:rPr>
              <m:t xml:space="preserve">ν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Гц</m:t>
            </m:r>
          </m:e>
        </m:eqArr>
      </m:oMath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Д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ано: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Найти:   k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 </w:t>
      </w:r>
      <w:r/>
      <m:oMath xmlns:m="http://schemas.openxmlformats.org/officeDocument/2006/math">
        <m:r>
          <w:rPr>
            <w:rFonts w:ascii="Cambria Math" w:hAnsi="Cambria Math"/>
          </w:rPr>
          <m:t xml:space="preserve">Т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π</m:t>
        </m:r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m</m:t>
                </m:r>
              </m:num>
              <m:den>
                <m:r>
                  <w:rPr>
                    <w:rFonts w:ascii="Cambria Math" w:hAnsi="Cambria Math"/>
                  </w:rPr>
                  <m:t xml:space="preserve">k</m:t>
                </m:r>
              </m:den>
            </m:f>
          </m:e>
        </m:rad>
      </m:oMath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Период колебаний груза, прикрепленного к пружине, определяется по формуле: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 </w:t>
      </w:r>
      <w:r/>
      <w:r/>
      <m:oMath xmlns:m="http://schemas.openxmlformats.org/officeDocument/2006/math">
        <m:r>
          <w:rPr>
            <w:rFonts w:ascii="Cambria Math" w:hAnsi="Cambria Math"/>
          </w:rPr>
          <m:t xml:space="preserve">Т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ν</m:t>
            </m:r>
          </m:den>
        </m:f>
      </m:oMath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П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 xml:space="preserve">оскольку                      , отсюда                                  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 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 </w:t>
      </w:r>
      <w:r/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ν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sSup>
          <m:e>
            <m:r>
              <w:rPr>
                <w:rFonts w:ascii="Cambria Math" w:hAnsi="Cambria Math"/>
              </w:rPr>
              <m:t xml:space="preserve">π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⋅</m:t>
        </m:r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k</m:t>
            </m:r>
          </m:den>
        </m:f>
      </m:oMath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ab/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Получим: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 </w:t>
      </w:r>
      <w:r/>
      <m:oMath xmlns:m="http://schemas.openxmlformats.org/officeDocument/2006/math"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sSup>
          <m:e>
            <m:r>
              <w:rPr>
                <w:rFonts w:ascii="Cambria Math" w:hAnsi="Cambria Math"/>
              </w:rPr>
              <m:t xml:space="preserve">π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sSup>
          <m:e>
            <m:r>
              <w:rPr>
                <w:rFonts w:ascii="Cambria Math" w:hAnsi="Cambria Math"/>
              </w:rPr>
              <m:t xml:space="preserve">ν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И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з формулы выразим жесткость пружины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 </w:t>
      </w:r>
      <w:r/>
      <m:oMath xmlns:m="http://schemas.openxmlformats.org/officeDocument/2006/math"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,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14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0,4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15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8</m:t>
        </m:r>
      </m:oMath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eastAsia="+mn-ea" w:cs="Times New Roman"/>
          <w:i/>
          <w:iCs/>
          <w:color w:val="000000"/>
          <w:kern w:val="2"/>
          <w:sz w:val="28"/>
          <w:szCs w:val="28"/>
          <w:lang w:eastAsia="ru-RU"/>
        </w:rPr>
        <w:t>Н/м</w:t>
      </w:r>
      <w:r>
        <w:rPr>
          <w:rFonts w:ascii="Times New Roman" w:hAnsi="Times New Roman" w:eastAsia="+mn-ea" w:cs="Times New Roman"/>
          <w:color w:val="000000"/>
          <w:kern w:val="2"/>
          <w:sz w:val="28"/>
          <w:szCs w:val="28"/>
          <w:lang w:eastAsia="ru-RU"/>
        </w:rPr>
        <w:t>Ответ: жёсткость пружины составляет 15,8</w:t>
      </w:r>
      <w:r>
        <w:rPr>
          <w:rFonts w:ascii="Times New Roman" w:hAnsi="Times New Roman" w:eastAsia="+mn-ea" w:cs="Times New Roman"/>
          <w:i/>
          <w:iCs/>
          <w:color w:val="000000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+mn-cs"/>
          <w:b/>
          <w:bCs/>
          <w:color w:val="FFFFFF"/>
          <w:kern w:val="2"/>
          <w:sz w:val="64"/>
          <w:szCs w:val="64"/>
          <w:lang w:eastAsia="ru-RU"/>
        </w:rPr>
        <w:t xml:space="preserve"> 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Определить объем баллона, в котором находится кислород массой 4,3</w:t>
      </w:r>
      <w:r>
        <w:rPr>
          <w:rFonts w:ascii="Times New Roman" w:hAnsi="Times New Roman" w:eastAsia="+mn-ea" w:cs="Times New Roman"/>
          <w:i/>
          <w:iCs/>
          <w:kern w:val="2"/>
          <w:sz w:val="28"/>
          <w:szCs w:val="28"/>
          <w:lang w:eastAsia="ru-RU"/>
        </w:rPr>
        <w:t>кг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 xml:space="preserve"> под давлением </w:t>
      </w:r>
      <w:r>
        <w:rPr>
          <w:rFonts w:ascii="Times New Roman" w:hAnsi="Times New Roman" w:eastAsia="+mn-ea" w:cs="Times New Roman"/>
          <w:i/>
          <w:iCs/>
          <w:kern w:val="2"/>
          <w:sz w:val="28"/>
          <w:szCs w:val="28"/>
          <w:lang w:eastAsia="ru-RU"/>
        </w:rPr>
        <w:t>р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 xml:space="preserve">=5,2 </w:t>
      </w:r>
      <w:r>
        <w:rPr>
          <w:rFonts w:ascii="Times New Roman" w:hAnsi="Times New Roman" w:eastAsia="+mn-ea" w:cs="Times New Roman"/>
          <w:i/>
          <w:iCs/>
          <w:kern w:val="2"/>
          <w:sz w:val="28"/>
          <w:szCs w:val="28"/>
          <w:lang w:eastAsia="ru-RU"/>
        </w:rPr>
        <w:t>МПа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 xml:space="preserve"> при температуре </w:t>
      </w:r>
      <w:r>
        <w:rPr>
          <w:rFonts w:ascii="Times New Roman" w:hAnsi="Times New Roman" w:eastAsia="+mn-ea" w:cs="Times New Roman"/>
          <w:i/>
          <w:iCs/>
          <w:kern w:val="2"/>
          <w:sz w:val="28"/>
          <w:szCs w:val="28"/>
          <w:lang w:val="en-US" w:eastAsia="ru-RU"/>
        </w:rPr>
        <w:t>t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=27</w:t>
      </w:r>
      <w:r>
        <w:rPr>
          <w:rFonts w:ascii="Times New Roman" w:hAnsi="Times New Roman" w:eastAsia="+mn-ea" w:cs="Times New Roman"/>
          <w:kern w:val="2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 w:eastAsia="+mn-ea" w:cs="Times New Roman"/>
          <w:i/>
          <w:iCs/>
          <w:kern w:val="2"/>
          <w:sz w:val="28"/>
          <w:szCs w:val="28"/>
          <w:lang w:val="en-US" w:eastAsia="ru-RU"/>
        </w:rPr>
        <w:t>C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Дано:</w:t>
      </w:r>
      <w:r/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4,3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кг</m:t>
            </m:r>
          </m:e>
          <m:e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=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27</m:t>
                </m:r>
              </m:e>
              <m:sup>
                <m:r>
                  <w:rPr>
                    <w:rFonts w:ascii="Cambria Math" w:hAnsi="Cambria Math"/>
                  </w:rPr>
                  <m:t xml:space="preserve">0</m:t>
                </m:r>
              </m:sup>
            </m:sSup>
            <m:r>
              <w:rPr>
                <w:rFonts w:ascii="Cambria Math" w:hAnsi="Cambria Math"/>
              </w:rPr>
              <m:t xml:space="preserve">C</m:t>
            </m:r>
          </m:e>
          <m:e>
            <m:r>
              <w:rPr>
                <w:rFonts w:ascii="Cambria Math" w:hAnsi="Cambria Math"/>
              </w:rPr>
              <m:t xml:space="preserve">T</m:t>
            </m:r>
            <m:r>
              <w:rPr>
                <w:rFonts w:ascii="Cambria Math" w:hAnsi="Cambria Math"/>
              </w:rPr>
              <m:t xml:space="preserve">=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300</m:t>
            </m:r>
            <m:r>
              <w:rPr>
                <w:rFonts w:ascii="Cambria Math" w:hAnsi="Cambria Math"/>
              </w:rPr>
              <m:t xml:space="preserve">K</m:t>
            </m:r>
          </m:e>
          <m:e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5,2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МПа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5,2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6</m:t>
                </m:r>
              </m:sup>
            </m:sSup>
            <m:r>
              <m:rPr>
                <m:lit/>
                <m:nor/>
              </m:rPr>
              <w:rPr>
                <w:rFonts w:ascii="Cambria Math" w:hAnsi="Cambria Math"/>
              </w:rPr>
              <m:t xml:space="preserve">Па</m:t>
            </m:r>
          </m:e>
          <m:e>
            <m:r>
              <w:rPr>
                <w:rFonts w:ascii="Cambria Math" w:hAnsi="Cambria Math"/>
              </w:rPr>
              <m:t xml:space="preserve">V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?</m:t>
            </m:r>
          </m:e>
        </m:eqArr>
      </m:oMath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 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 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ab/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ab/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 </w:t>
      </w:r>
      <w:r/>
      <w:r/>
      <w:r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(1) , где</w:t>
      </w:r>
      <w:r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  <w:t xml:space="preserve"> </w:t>
      </w:r>
      <w:r/>
      <m:oMath xmlns:m="http://schemas.openxmlformats.org/officeDocument/2006/math">
        <m:r>
          <w:rPr>
            <w:rFonts w:ascii="Cambria Math" w:hAnsi="Cambria Math"/>
          </w:rPr>
          <m:t xml:space="preserve">М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О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32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sup>
        </m:sSup>
        <m:f>
          <m:fPr>
            <m:type m:val="lin"/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кг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моль</m:t>
            </m:r>
          </m:den>
        </m:f>
      </m:oMath>
      <w:r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- молярная масса кислорода;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 </w:t>
      </w:r>
      <w:r/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mRT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Mp</m:t>
            </m:r>
          </m:den>
        </m:f>
      </m:oMath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И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 xml:space="preserve">з формулы (1) выразим формулу для объема </w:t>
      </w:r>
      <w:r>
        <w:rPr>
          <w:rFonts w:ascii="Times New Roman" w:hAnsi="Times New Roman" w:eastAsia="+mn-ea" w:cs="Times New Roman"/>
          <w:i/>
          <w:iCs/>
          <w:kern w:val="2"/>
          <w:sz w:val="28"/>
          <w:szCs w:val="28"/>
          <w:lang w:val="en-US" w:eastAsia="ru-RU"/>
        </w:rPr>
        <w:t>V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: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Подставим числовые значения, получим значение объема:</w:t>
      </w:r>
      <w:r/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 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</w:r>
      <w:r/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V</m:t>
            </m:r>
          </m:e>
        </m:d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кг</m:t>
            </m:r>
            <m:r>
              <w:rPr>
                <w:rFonts w:ascii="Cambria Math" w:hAnsi="Cambria Math"/>
              </w:rPr>
              <m:t xml:space="preserve">⋅</m:t>
            </m:r>
            <m:f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Дж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моль</m:t>
                </m:r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K</m:t>
                </m:r>
              </m:den>
            </m:f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К</m:t>
            </m:r>
          </m:num>
          <m:den>
            <m:f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кг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моль</m:t>
                </m:r>
              </m:den>
            </m:f>
            <m:r>
              <w:rPr>
                <w:rFonts w:ascii="Cambria Math" w:hAnsi="Cambria Math"/>
              </w:rPr>
              <m:t xml:space="preserve"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Па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Дж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Па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Дж</m:t>
            </m:r>
          </m:num>
          <m:den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н</m:t>
                </m:r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н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м</m:t>
            </m:r>
          </m:num>
          <m:den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н</m:t>
                </m:r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н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м</m:t>
        </m:r>
        <m:r>
          <w:rPr>
            <w:rFonts w:ascii="Cambria Math" w:hAnsi="Cambria Math"/>
          </w:rPr>
          <m:t xml:space="preserve">⋅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м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н</m:t>
            </m:r>
          </m:den>
        </m:f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м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</m:oMath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П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роверим размерность величины: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 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</w:r>
      <w:r/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О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 xml:space="preserve">твет:   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  <w:t>Диффузия в газах и жидкостях происходит легче, чем диффузия в твердых телах, так как молекулы в газах и жидкостях движутся свободнее, и расстояние между ними больше, чем в твердом теле.</w:t>
      </w:r>
      <w:r>
        <w:rPr>
          <w:rFonts w:ascii="Times New Roman" w:hAnsi="Times New Roman" w:eastAsia="+mn-ea" w:cs="Times New Roman"/>
          <w:kern w:val="2"/>
          <w:sz w:val="28"/>
          <w:szCs w:val="28"/>
          <w:lang w:eastAsia="ru-RU"/>
        </w:rPr>
      </w:r>
      <w:r>
        <w:rPr>
          <w:rFonts w:ascii="Times New Roman" w:hAnsi="Times New Roman" w:eastAsia="+mn-ea" w:cs="+mn-cs"/>
          <w:b/>
          <w:bCs/>
          <w:color w:val="FFFFFF"/>
          <w:kern w:val="2"/>
          <w:sz w:val="64"/>
          <w:szCs w:val="64"/>
          <w:lang w:eastAsia="ru-RU"/>
        </w:rPr>
        <w:t>Определить объем баллона, в котором находится кислород массой 4,3</w:t>
      </w:r>
      <w:r>
        <w:rPr>
          <w:rFonts w:ascii="Times New Roman" w:hAnsi="Times New Roman" w:eastAsia="+mn-ea" w:cs="+mn-cs"/>
          <w:b/>
          <w:bCs/>
          <w:color w:val="FFFFFF"/>
          <w:kern w:val="2"/>
          <w:sz w:val="64"/>
          <w:szCs w:val="64"/>
          <w:lang w:eastAsia="ru-RU"/>
        </w:rPr>
        <w:t xml:space="preserve"> под давлением </w:t>
      </w:r>
      <w:r>
        <w:rPr>
          <w:rFonts w:ascii="Times New Roman" w:hAnsi="Times New Roman" w:eastAsia="+mn-ea" w:cs="+mn-cs"/>
          <w:b/>
          <w:bCs/>
          <w:i/>
          <w:iCs/>
          <w:color w:val="FFFFFF"/>
          <w:kern w:val="2"/>
          <w:sz w:val="64"/>
          <w:szCs w:val="64"/>
          <w:lang w:eastAsia="ru-RU"/>
        </w:rPr>
        <w:t>р</w:t>
      </w:r>
      <w:r>
        <w:rPr>
          <w:rFonts w:ascii="Times New Roman" w:hAnsi="Times New Roman" w:eastAsia="+mn-ea" w:cs="+mn-cs"/>
          <w:b/>
          <w:bCs/>
          <w:color w:val="FFFFFF"/>
          <w:kern w:val="2"/>
          <w:sz w:val="64"/>
          <w:szCs w:val="64"/>
          <w:lang w:eastAsia="ru-RU"/>
        </w:rPr>
        <w:t xml:space="preserve">=5,2 </w:t>
      </w:r>
      <w:r>
        <w:rPr>
          <w:rFonts w:ascii="Times New Roman" w:hAnsi="Times New Roman" w:eastAsia="+mn-ea" w:cs="+mn-cs"/>
          <w:b/>
          <w:bCs/>
          <w:i/>
          <w:iCs/>
          <w:color w:val="FFFFFF"/>
          <w:kern w:val="2"/>
          <w:sz w:val="64"/>
          <w:szCs w:val="64"/>
          <w:lang w:eastAsia="ru-RU"/>
        </w:rPr>
        <w:t>МПа</w:t>
      </w:r>
      <w:r>
        <w:rPr>
          <w:rFonts w:ascii="Times New Roman" w:hAnsi="Times New Roman" w:eastAsia="+mn-ea" w:cs="+mn-cs"/>
          <w:b/>
          <w:bCs/>
          <w:color w:val="FFFFFF"/>
          <w:kern w:val="2"/>
          <w:sz w:val="64"/>
          <w:szCs w:val="64"/>
          <w:lang w:eastAsia="ru-RU"/>
        </w:rPr>
        <w:t xml:space="preserve"> при температуре </w:t>
      </w:r>
      <w:r>
        <w:rPr>
          <w:rFonts w:ascii="Book Antiqua" w:hAnsi="Book Antiqua" w:eastAsia="+mn-ea" w:cs="+mn-cs"/>
          <w:b/>
          <w:bCs/>
          <w:i/>
          <w:iCs/>
          <w:color w:val="FFFFFF"/>
          <w:kern w:val="2"/>
          <w:sz w:val="64"/>
          <w:szCs w:val="64"/>
          <w:lang w:val="en-US" w:eastAsia="ru-RU"/>
        </w:rPr>
        <w:t>t</w:t>
      </w:r>
      <w:r>
        <w:rPr>
          <w:rFonts w:ascii="Times New Roman" w:hAnsi="Times New Roman" w:eastAsia="+mn-ea" w:cs="+mn-cs"/>
          <w:b/>
          <w:bCs/>
          <w:color w:val="FFFFFF"/>
          <w:kern w:val="2"/>
          <w:sz w:val="64"/>
          <w:szCs w:val="64"/>
          <w:lang w:eastAsia="ru-RU"/>
        </w:rPr>
        <w:t>=27</w:t>
      </w:r>
      <w:r>
        <w:rPr>
          <w:rFonts w:ascii="Times New Roman" w:hAnsi="Times New Roman" w:eastAsia="+mn-ea" w:cs="+mn-cs"/>
          <w:b/>
          <w:bCs/>
          <w:color w:val="FFFFFF"/>
          <w:kern w:val="2"/>
          <w:sz w:val="64"/>
          <w:szCs w:val="64"/>
          <w:vertAlign w:val="superscript"/>
          <w:lang w:eastAsia="ru-RU"/>
        </w:rPr>
        <w:t>0</w:t>
      </w:r>
      <w:r>
        <w:rPr>
          <w:rFonts w:ascii="Book Antiqua" w:hAnsi="Book Antiqua" w:eastAsia="+mn-ea" w:cs="+mn-cs"/>
          <w:b/>
          <w:bCs/>
          <w:i/>
          <w:iCs/>
          <w:color w:val="FFFFFF"/>
          <w:kern w:val="2"/>
          <w:sz w:val="64"/>
          <w:szCs w:val="64"/>
          <w:lang w:val="en-US" w:eastAsia="ru-RU"/>
        </w:rPr>
        <w:t>C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Часовой, охраняющий секретную территорию, все время двигается, чтобы не замёрзнуть. График зависимости его скорости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пройденного расстояния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приведен на рисунке. Какое время требуется часовому, чтобы от точки A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х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= 2 км) дойти до точки B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х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= 8 км)?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iCs/>
          <w:sz w:val="28"/>
          <w:szCs w:val="28"/>
        </w:rPr>
        <w:t xml:space="preserve">Сопротивление резистора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= 5 0м;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= 3 0м, внутренним сопротивление источника тока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Cs/>
          <w:sz w:val="28"/>
          <w:szCs w:val="28"/>
        </w:rPr>
        <w:t xml:space="preserve"> = 2 0м, величина ЭДС источника тока Е = 10 В. Определите напряжение вольтметра.</w:t>
      </w:r>
      <w:r>
        <w:rPr>
          <w:rFonts w:ascii="Times New Roman" w:hAnsi="Times New Roman" w:cs="Times New Roman"/>
          <w:sz w:val="28"/>
          <w:szCs w:val="28"/>
        </w:rPr>
        <w:object w14:anchorId="2AD700D7">
          <v:shape id="ole_rId3" style="width:96.95pt;height:68.05pt" o:ole="">
            <v:imagedata o:title="" r:id="rId4"/>
          </v:shape>
          <o:OLEObject Type="Embed" ProgID="" ShapeID="ole_rId3" DrawAspect="Content" ObjectID="_1911690243" r:id="rId3"/>
        </w:obje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>В каком диапазоне  длин волн может работать радиоприемник, в котором индуктивность может изменяться от0,1 до 10 мкГн, а емкость- от 50 до 5 000 пФ?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>Конденсаторы какой электроемкости следует подключить к катушке индуктивностью 10мГн, чтобы в контуре возникли колебания с периодом 2 мс?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drawing>
          <wp:inline xmlns:wp14="http://schemas.microsoft.com/office/word/2010/wordprocessingDrawing" distT="0" distB="0" distL="0" distR="0" wp14:anchorId="3B22975C" wp14:editId="7777777">
            <wp:extent cx="1530350" cy="276225"/>
            <wp:effectExtent l="0" t="0" r="0" b="0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" t="-130" r="-23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Вариант 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3 атм. Определите давление воды на пятом этаже. Начиная с какого этажа вода не будет течь из крана? Высота каждого этажа равна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h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= 3м.</w:t>
      </w:r>
      <w:r>
        <w:rPr>
          <w:rFonts w:ascii="Times New Roman" w:hAnsi="Times New Roman" w:cs="Times New Roman"/>
          <w:sz w:val="28"/>
          <w:szCs w:val="28"/>
        </w:rPr>
        <w:t>Рассчитайте: общее сопротивление электрической цепи изображенной на рисунке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 и нормальном  атмосферном  давлении. Молярная масса воздуха принять равной 0,029 кг/ моль.</w:t>
      </w:r>
      <w:r>
        <w:rPr>
          <w:rFonts w:ascii="Times New Roman" w:hAnsi="Times New Roman" w:cs="Times New Roman"/>
          <w:sz w:val="28"/>
          <w:szCs w:val="28"/>
        </w:rPr>
        <w:t xml:space="preserve">При напряжении 20 В через нить электрической лампы течет ток 5 А. Сколько тепла выделит нить лампы за две минуты?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Какой тип колебаний наблюдается при качании математического маятника?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Вариант 3</w:t>
      </w:r>
    </w:p>
    <w:p xmlns:wp14="http://schemas.microsoft.com/office/word/2010/wordml" w14:paraId="6639ED73" wp14:textId="77777777">
      <w:pPr>
        <w:pStyle w:val="Normal"/>
        <w:numPr>
          <w:ilvl w:val="0"/>
          <w:numId w:val="6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Брусок массой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2 кг имеет форму параллелепипеда. Лёжа на одной из граней, он оказывает давление 1 кПа, лёжа на другой – давление 2 кПа, стоя на третьей – давление 4 кПа. Каковы размеры бруска? </w:t>
      </w:r>
    </w:p>
    <w:p xmlns:wp14="http://schemas.microsoft.com/office/word/2010/wordml" w14:paraId="307BF01B" wp14:textId="77777777">
      <w:pPr>
        <w:pStyle w:val="Normal"/>
        <w:numPr>
          <w:ilvl w:val="0"/>
          <w:numId w:val="6"/>
        </w:numPr>
        <w:rPr/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Сопротивление резистора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= 4 0м;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= 6 0м, внутренним сопротивление источника тока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Cs/>
          <w:sz w:val="28"/>
          <w:szCs w:val="28"/>
        </w:rPr>
        <w:t xml:space="preserve"> = 1 0м, величина ЭДС источника тока Е = 15 В. Определите напряжение вольтметра.</w:t>
      </w:r>
    </w:p>
    <w:p xmlns:wp14="http://schemas.microsoft.com/office/word/2010/wordml" w14:paraId="2DE403A5" wp14:textId="77777777">
      <w:pPr>
        <w:pStyle w:val="Normal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14:anchorId="03FD033B">
          <v:shape id="ole_rId8" style="width:96.95pt;height:68.05pt" o:ole="">
            <v:imagedata o:title="" r:id="rId9"/>
          </v:shape>
          <o:OLEObject Type="Embed" ProgID="" ShapeID="ole_rId8" DrawAspect="Content" ObjectID="_1472293845" r:id="rId8"/>
        </w:object>
      </w:r>
    </w:p>
    <w:p xmlns:wp14="http://schemas.microsoft.com/office/word/2010/wordml" w14:paraId="7355F652" wp14:textId="77777777">
      <w:pPr>
        <w:pStyle w:val="TextBodyIndent"/>
        <w:numPr>
          <w:ilvl w:val="0"/>
          <w:numId w:val="6"/>
        </w:numPr>
        <w:rPr/>
      </w:pPr>
      <w:r>
        <w:rPr>
          <w:rFonts w:ascii="Times New Roman" w:hAnsi="Times New Roman" w:cs="Times New Roman"/>
          <w:iCs/>
          <w:sz w:val="28"/>
          <w:szCs w:val="28"/>
        </w:rPr>
        <w:t>Чему равна индуктивность контура, если при силе тока 3 А в нем существует магнитный поток 6 Вб?</w:t>
      </w:r>
    </w:p>
    <w:p xmlns:wp14="http://schemas.microsoft.com/office/word/2010/wordml" w14:paraId="62431CDC" wp14:textId="77777777"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</w:p>
    <w:p xmlns:wp14="http://schemas.microsoft.com/office/word/2010/wordml" w14:paraId="75AC4EB5" wp14:textId="77777777">
      <w:pPr>
        <w:pStyle w:val="Normal"/>
        <w:numPr>
          <w:ilvl w:val="0"/>
          <w:numId w:val="6"/>
        </w:numPr>
        <w:rPr/>
      </w:pPr>
      <w:r>
        <w:rPr>
          <w:rFonts w:ascii="Times New Roman" w:hAnsi="Times New Roman" w:cs="Times New Roman"/>
          <w:sz w:val="28"/>
          <w:szCs w:val="28"/>
        </w:rPr>
        <w:t>В каком диапазоне  длин волн может работать радиоприемник, в котором индуктивность может изменяться от 1 до 20 мкГн, а емкость- от 150 до 3 000 пФ?</w:t>
      </w:r>
    </w:p>
    <w:p xmlns:wp14="http://schemas.microsoft.com/office/word/2010/wordml" w14:paraId="49E398E2" wp14:textId="77777777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0D421C6" wp14:textId="77777777">
      <w:pPr>
        <w:pStyle w:val="Normal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Конденсаторы какой электроемкости следует подключить к катушке индуктивностью 12мГн, чтобы в контуре возникли колебания с периодом 4 мс? </w:t>
      </w:r>
    </w:p>
    <w:p xmlns:wp14="http://schemas.microsoft.com/office/word/2010/wordml" w14:paraId="16287F21" wp14:textId="77777777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2BF42125" wp14:textId="77777777">
      <w:pPr>
        <w:pStyle w:val="Normal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недостающий элемент в ядерной реакции. </w:t>
      </w:r>
    </w:p>
    <w:p xmlns:wp14="http://schemas.microsoft.com/office/word/2010/wordml" w14:paraId="5BE93A62" wp14:textId="77777777">
      <w:pPr>
        <w:pStyle w:val="Normal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</w:r>
    </w:p>
    <w:p xmlns:wp14="http://schemas.microsoft.com/office/word/2010/wordml" w14:paraId="384BA73E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drawing>
          <wp:inline xmlns:wp14="http://schemas.microsoft.com/office/word/2010/wordprocessingDrawing" distT="0" distB="0" distL="0" distR="0" wp14:anchorId="05E688A1" wp14:editId="7777777">
            <wp:extent cx="1530350" cy="276225"/>
            <wp:effectExtent l="0" t="0" r="0" b="0"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3" t="-130" r="-23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34B3F2EB" wp14:textId="77777777">
      <w:pPr>
        <w:pStyle w:val="Style17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</w:r>
    </w:p>
    <w:p xmlns:wp14="http://schemas.microsoft.com/office/word/2010/wordml" w14:paraId="09212CD4" wp14:textId="77777777">
      <w:pPr>
        <w:pStyle w:val="Normal"/>
        <w:numPr>
          <w:ilvl w:val="0"/>
          <w:numId w:val="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</w:rPr>
        <w:t>Какими будут казаться красные буквы, если их рассматривать через зеленое стекло?</w:t>
      </w:r>
    </w:p>
    <w:p xmlns:wp14="http://schemas.microsoft.com/office/word/2010/wordml" w14:paraId="7D34F5C7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</w:r>
    </w:p>
    <w:p xmlns:wp14="http://schemas.microsoft.com/office/word/2010/wordml" w14:paraId="0B4020A7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</w:p>
    <w:p xmlns:wp14="http://schemas.microsoft.com/office/word/2010/wordml" w14:paraId="1D7B270A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4F904CB7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06971CD3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2A1F701D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03EFCA41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5F96A722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5B95CD12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5220BBB2" wp14:textId="77777777">
      <w:pPr>
        <w:pStyle w:val="Normal"/>
        <w:spacing w:before="0" w:after="0" w:line="240" w:lineRule="auto"/>
        <w:ind w:left="7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 xmlns:wp14="http://schemas.microsoft.com/office/word/2010/wordml" w14:paraId="13CB595B" wp14:textId="77777777">
      <w:pPr>
        <w:pStyle w:val="Normal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6D9C8D39" wp14:textId="77777777">
      <w:pPr>
        <w:pStyle w:val="Normal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</w:p>
    <w:p xmlns:wp14="http://schemas.microsoft.com/office/word/2010/wordml" w14:paraId="20815CCB" wp14:textId="77777777">
      <w:pPr>
        <w:pStyle w:val="Normal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 пункта A в пункт B, расстояние между которыми составляет 1 км, одновременно отправились два велосипедиста. Скорость одного из них 12 км/ч, а другого- 36 км/ч. Каждый велосипедист, доехав до пункта A или B, разворачивается и едет в обратную сторону. Сколько раз встретятся друг с другом велосипедисты за 5 часов (не считая начального момента)?</w:t>
      </w:r>
    </w:p>
    <w:p xmlns:wp14="http://schemas.microsoft.com/office/word/2010/wordml" w14:paraId="675E05EE" wp14:textId="77777777">
      <w:pPr>
        <w:pStyle w:val="Normal"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 xmlns:wp14="http://schemas.microsoft.com/office/word/2010/wordml" w14:paraId="00B306B9" wp14:textId="77777777">
      <w:pPr>
        <w:pStyle w:val="Normal"/>
        <w:numPr>
          <w:ilvl w:val="0"/>
          <w:numId w:val="7"/>
        </w:numPr>
        <w:spacing w:before="0"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Рассчитайте: общее сопротивление электрической цепи изображенной на рисунке</w:t>
      </w:r>
    </w:p>
    <w:p xmlns:wp14="http://schemas.microsoft.com/office/word/2010/wordml" w14:paraId="2FC17F8B" wp14:textId="77777777">
      <w:pPr>
        <w:pStyle w:val="Normal"/>
        <w:tabs>
          <w:tab w:val="clear" w:pos="708"/>
          <w:tab w:val="left" w:leader="none" w:pos="1960"/>
        </w:tabs>
        <w:ind w:left="1080" w:hang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14:anchorId="06070D33">
          <v:shape id="ole_rId11" style="width:116.85pt;height:54.25pt" o:ole="">
            <v:imagedata o:title="" r:id="rId12"/>
          </v:shape>
          <o:OLEObject Type="Embed" ProgID="" ShapeID="ole_rId11" DrawAspect="Content" ObjectID="_1310223757" r:id="rId11"/>
        </w:object>
      </w:r>
    </w:p>
    <w:p xmlns:wp14="http://schemas.microsoft.com/office/word/2010/wordml" w14:paraId="2183BE66" wp14:textId="77777777">
      <w:pPr>
        <w:pStyle w:val="Normal"/>
        <w:ind w:left="1440" w:hanging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Перечислите: вещества, проводящие электрический ток.</w:t>
      </w:r>
    </w:p>
    <w:p xmlns:wp14="http://schemas.microsoft.com/office/word/2010/wordml" w14:paraId="51B427A0" wp14:textId="77777777">
      <w:pPr>
        <w:pStyle w:val="2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 с магнитный поток, пронизывающий контур, равномерно увеличился с 2 до 10 Вб. Чему при этом равно значение ЭДС индукции в контуре?</w:t>
      </w:r>
    </w:p>
    <w:p xmlns:wp14="http://schemas.microsoft.com/office/word/2010/wordml" w14:paraId="2A1CB669" wp14:textId="77777777">
      <w:pPr>
        <w:pStyle w:val="2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 с магнитный поток, пронизывающий контур, равномерно увеличился с 5 до 15 Вб. Чему при этом равно значение ЭДС индукции в контуре?</w:t>
      </w:r>
    </w:p>
    <w:p xmlns:wp14="http://schemas.microsoft.com/office/word/2010/wordml" w14:paraId="0A4F7224" wp14:textId="77777777">
      <w:pPr>
        <w:pStyle w:val="Normal"/>
        <w:spacing w:before="0" w:after="0" w:line="240" w:lineRule="auto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532C39D" wp14:textId="77777777">
      <w:pPr>
        <w:pStyle w:val="Normal"/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Гармонические колебания напряжения на одном из элементов цепи происходит по закону </w:t>
      </w:r>
    </w:p>
    <w:p xmlns:wp14="http://schemas.microsoft.com/office/word/2010/wordml" w14:paraId="2689825F" wp14:textId="77777777">
      <w:pPr>
        <w:pStyle w:val="Normal"/>
        <w:numPr>
          <w:ilvl w:val="1"/>
          <w:numId w:val="7"/>
        </w:numPr>
        <w:jc w:val="both"/>
        <w:rPr/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100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Определить период колебания. </w:t>
      </w:r>
    </w:p>
    <w:p xmlns:wp14="http://schemas.microsoft.com/office/word/2010/wordml" w14:paraId="15C21C34" wp14:textId="77777777">
      <w:pPr>
        <w:pStyle w:val="Normal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изменится давление идеального газа при увеличении концентрации его молекул в 3 раза, если средняя квадратическая скорость молекул остается неизменной?</w:t>
      </w:r>
    </w:p>
    <w:p xmlns:wp14="http://schemas.microsoft.com/office/word/2010/wordml" w14:paraId="2E7E14BD" wp14:textId="77777777">
      <w:pPr>
        <w:pStyle w:val="2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Световой поток падает перпендикулярно на поверхность вещества. На какую поверхность   свет окажет большее давление?</w:t>
      </w:r>
    </w:p>
    <w:p xmlns:wp14="http://schemas.microsoft.com/office/word/2010/wordml" w14:paraId="5AE48A43" wp14:textId="77777777">
      <w:pPr>
        <w:pStyle w:val="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</w:p>
    <w:p xmlns:wp14="http://schemas.microsoft.com/office/word/2010/wordml" w14:paraId="50F40DEB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r>
    </w:p>
    <w:p xmlns:wp14="http://schemas.microsoft.com/office/word/2010/wordml" w14:paraId="77A52294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007DCDA8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14:paraId="450EA2D7" wp14:textId="77777777">
      <w:pPr>
        <w:pStyle w:val="Normal"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 xmlns:wp14="http://schemas.microsoft.com/office/word/2010/wordml" w:rsidP="0B4B1F44" wp14:textId="77777777" w14:paraId="16069584">
      <w:pPr>
        <w:pStyle w:val="Normal"/>
        <w:spacing w:before="0" w:after="0" w:line="240" w:lineRule="auto"/>
        <w:ind w:left="36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ru-RU"/>
        </w:rPr>
      </w:pPr>
    </w:p>
    <w:sectPr>
      <w:type w:val="nextPage"/>
      <w:pgSz w:w="11906" w:h="16838" w:orient="portrait"/>
      <w:pgMar w:top="284" w:right="850" w:bottom="1134" w:left="567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  <w:font w:name="Book 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4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  <w:rPr>
        <w:sz w:val="28"/>
        <w:b/>
        <w:szCs w:val="28"/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  <w:iCs/>
        <w:rFonts w:ascii="Times New Roman" w:hAnsi="Times New Roman" w:eastAsia="Times New Roman" w:cs="Times New Roman"/>
        <w:lang w:eastAsia="ru-RU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  <w:rFonts w:ascii="Times New Roman" w:hAnsi="Times New Roman"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szCs w:val="28"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  <w:iCs/>
        <w:rFonts w:ascii="Times New Roman" w:hAnsi="Times New Roman" w:cs="Times New Roman"/>
        <w:lang w:val="en-US" w:eastAsia="en-U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  <w:rFonts w:ascii="Times New Roman" w:hAnsi="Times New Roman" w:cs="Times New Roman"/>
      </w:rPr>
    </w:lvl>
  </w:abstractNum>
  <w:abstractNum w:abstractNumId="9">
    <w:lvl w:ilvl="0">
      <w:start w:val="5"/>
      <w:numFmt w:val="decimal"/>
      <w:lvlText w:val="%1."/>
      <w:lvlJc w:val="left"/>
      <w:pPr>
        <w:ind w:left="644" w:hanging="360"/>
      </w:pPr>
      <w:rPr>
        <w:b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  <w:iCs/>
        <w:rFonts w:ascii="Times New Roman" w:hAnsi="Times New Roman" w:cs="Times New Roman"/>
      </w:rPr>
    </w:lvl>
  </w:abstractNum>
  <w:num w:numId="11">
    <w:abstractNumId w:val="11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90"/>
  <w:defaultTabStop w:val="708"/>
  <w14:docId w14:val="2FE2BF37"/>
  <w15:docId w15:val="{d07e0381-c955-4cf3-8c73-3c9bcf4d852a}"/>
  <w:rsids>
    <w:rsidRoot w:val="0B4B1F44"/>
    <w:rsid w:val="0B4B1F44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Cambria"/>
      <w:color w:val="243F60"/>
      <w:sz w:val="20"/>
      <w:szCs w:val="20"/>
      <w:lang w:val="en-US"/>
    </w:rPr>
  </w:style>
  <w:style w:type="character" w:styleId="WW8Num1z0">
    <w:name w:val="WW8Num1z0"/>
    <w:qFormat/>
    <w:rPr>
      <w:rFonts w:ascii="Times New Roman" w:hAnsi="Times New Roman" w:cs="Times New Roman"/>
      <w:b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/>
      <w:iCs/>
      <w:sz w:val="28"/>
      <w:szCs w:val="28"/>
      <w:lang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b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b/>
      <w:sz w:val="28"/>
      <w:szCs w:val="28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>
      <w:rFonts w:ascii="Times New Roman" w:hAnsi="Times New Roman" w:cs="Times New Roman"/>
      <w:sz w:val="28"/>
      <w:szCs w:val="28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b/>
      <w:iCs/>
      <w:sz w:val="28"/>
      <w:szCs w:val="28"/>
      <w:lang w:val="en-US" w:eastAsia="en-US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b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b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b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b/>
    </w:rPr>
  </w:style>
  <w:style w:type="character" w:styleId="WW8Num24z1">
    <w:name w:val="WW8Num24z1"/>
    <w:qFormat/>
    <w:rPr>
      <w:rFonts w:ascii="Times New Roman" w:hAnsi="Times New Roman" w:cs="Times New Roman"/>
      <w:sz w:val="28"/>
      <w:szCs w:val="28"/>
    </w:rPr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b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cs="Times New Roman"/>
      <w:b/>
      <w:sz w:val="28"/>
      <w:szCs w:val="28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b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cs="Times New Roman"/>
      <w:b/>
      <w:iCs/>
      <w:sz w:val="28"/>
      <w:szCs w:val="28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b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b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b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5">
    <w:name w:val="Заголовок 5 Знак"/>
    <w:qFormat/>
    <w:rPr>
      <w:rFonts w:ascii="Cambria" w:hAnsi="Cambria" w:eastAsia="Times New Roman" w:cs="Times New Roman"/>
      <w:color w:val="243F60"/>
    </w:rPr>
  </w:style>
  <w:style w:type="character" w:styleId="3">
    <w:name w:val="Основной текст 3 Знак"/>
    <w:qFormat/>
    <w:rPr>
      <w:sz w:val="16"/>
      <w:szCs w:val="16"/>
    </w:rPr>
  </w:style>
  <w:style w:type="character" w:styleId="2">
    <w:name w:val="Основной текст с отступом 2 Знак"/>
    <w:basedOn w:val="Style12"/>
    <w:qFormat/>
    <w:rPr/>
  </w:style>
  <w:style w:type="character" w:styleId="Style15">
    <w:name w:val="Основной текст с отступом Знак"/>
    <w:basedOn w:val="Style1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0" w:line="240" w:lineRule="auto"/>
      <w:jc w:val="center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Текст выноски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en-US"/>
    </w:rPr>
  </w:style>
  <w:style w:type="paragraph" w:styleId="21">
    <w:name w:val="Основной текст с отступом 2"/>
    <w:basedOn w:val="Normal"/>
    <w:qFormat/>
    <w:pPr>
      <w:spacing w:before="0" w:after="120" w:line="480" w:lineRule="auto"/>
      <w:ind w:left="283" w:hanging="0"/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Style17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oleObject" Target="embeddings/oleObject1.bin" Id="rId3" /><Relationship Type="http://schemas.openxmlformats.org/officeDocument/2006/relationships/image" Target="media/image2.png" Id="rId4" /><Relationship Type="http://schemas.openxmlformats.org/officeDocument/2006/relationships/image" Target="media/image3.png" Id="rId5" /><Relationship Type="http://schemas.openxmlformats.org/officeDocument/2006/relationships/oleObject" Target="embeddings/oleObject3.bin" Id="rId8" /><Relationship Type="http://schemas.openxmlformats.org/officeDocument/2006/relationships/image" Target="media/image5.png" Id="rId9" /><Relationship Type="http://schemas.openxmlformats.org/officeDocument/2006/relationships/image" Target="media/image6.png" Id="rId10" /><Relationship Type="http://schemas.openxmlformats.org/officeDocument/2006/relationships/oleObject" Target="embeddings/oleObject4.bin" Id="rId11" /><Relationship Type="http://schemas.openxmlformats.org/officeDocument/2006/relationships/image" Target="media/image7.png" Id="rId12" /><Relationship Type="http://schemas.openxmlformats.org/officeDocument/2006/relationships/numbering" Target="numbering.xml" Id="rId28" /><Relationship Type="http://schemas.openxmlformats.org/officeDocument/2006/relationships/fontTable" Target="fontTable.xml" Id="rId29" /><Relationship Type="http://schemas.openxmlformats.org/officeDocument/2006/relationships/settings" Target="settings.xml" Id="rId30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2015-12-15T16:58:00.0000000Z</dcterms:created>
  <dc:creator>Алла</dc:creator>
  <dc:description/>
  <keywords/>
  <dc:language>en-US</dc:language>
  <lastModifiedBy>l1tv4</lastModifiedBy>
  <dcterms:modified xsi:type="dcterms:W3CDTF">2019-05-03T03:41:23.0619040Z</dcterms:modified>
  <revision>12</revision>
  <dc:subject/>
  <dc:title/>
</coreProperties>
</file>