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Государственный комитет Российской Федерации по телекоммуникациям</w:t>
      </w: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Сибирский государственный университет телекоммуникаций и</w:t>
      </w: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информатики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240" w:after="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Лабораторная работа № 1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дисциплине: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Алгоритмы и вычислительные методы оптимизации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 систем линейных уравнений методом Жордана-Гаусса"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538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538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538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538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873" w:leader="none"/>
        </w:tabs>
        <w:spacing w:before="0" w:after="200" w:line="276"/>
        <w:ind w:right="0" w:left="0" w:firstLine="368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Новосибирск, 2019 г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Лабораторная работа № 1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 систем линейных уравнений методом Жордана-Гаусса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Написать программу, находящую решение системы линейных уравнений методом Жордана-Гаусса с выбором главного элемента в столбце. </w:t>
      </w:r>
    </w:p>
    <w:p>
      <w:pPr>
        <w:spacing w:before="24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Вариант № 2.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Метод Жордана-Гаусса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— один из методов, предназначенный для решения систем линейных алгебраических уравнений.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Матричная запись СЛАУ: в методе Жордана-Гаусса для записи используют обозначение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Ã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обозначение расширенной матрицы системы.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4353" w:dyaOrig="1640">
          <v:rect xmlns:o="urn:schemas-microsoft-com:office:office" xmlns:v="urn:schemas-microsoft-com:vml" id="rectole0000000000" style="width:217.650000pt;height:82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Решение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Записываем расширенную матрицу системы: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  <w:t xml:space="preserve">Ã =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каждом шаге решения необходимо выбирать разрешающие элементы матрицы. Процесс выбора может быть различным: можно выбирать в качестве разрешающих элементов диагональные элементы матрицы, а можно выбирать произвольно. Мы будем выбирать диагональные элементы.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Принцип выбора разрешающих элементов на главной диагонали матрицы системы строится на простом отборе соответствующих элементов: в 1-ом столбце выбирается элемент 1-го столбца, во 2-ом — второй, в 3-ем — третий и т.д. 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Следует обратиться к 1-му столбцу матрицы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Ã: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 выбрать ненулевой (разрешающий) элемент.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1-ом столбце есть 5 ненулевых элемента: 15, 15, -5, 13, 15.  При выборе главного элемента в столбце выбирается максимальный по модулю. В нашем примере таким числом является 15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Преобразуем матрицу, переместив строки с минимальными по модулю элементами 1-го столбца на последние места:</w:t>
      </w: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</w:t>
      </w: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</w:t>
      </w: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9"/>
          <w:shd w:fill="auto" w:val="clear"/>
        </w:rPr>
        <w:t xml:space="preserve">Ã =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15x1-5x2+8x3+11x4-6x5=-76</w:t>
      </w: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15x1+x2+7x3+x4+11x5=-79</w:t>
      </w: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15x1+4x2-3x3-x4+3x5=-4</w:t>
      </w: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13x1-5x2-x3+11x4+3x5=-27</w:t>
      </w: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-5x1+11x2+5x3-9x4+10x5=-6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Первый этап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Теперь разрешающий элемент — (15). На первом этапе делим первую строку на (15), а затем обнуляем все элементы 1-го столбца. Пересчитываем элементы матрицы по методу прямоугольника: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Второй этап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 обнулить элементы второго столбца. Для этого выделяем разрешающий элемент, он равен 23.6. Делим элементы второй строки на 23.6, а затем обнуляем второй столбец, кроме разрешающего элемента.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Аналогично производим преобразования матрицы 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3, 4, 5 этапах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Поэтапное преобразование матрицы можно увидеть 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Рис. 1 – 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разделе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Результаты работы программы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конечном итоге получаем матрицу вида: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Следовательно, решением системы уравнений будут: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= -2,    X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= 3,    X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= -6,    X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bscript"/>
        </w:rPr>
        <w:t xml:space="preserve">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= 1,    X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bscript"/>
        </w:rPr>
        <w:t xml:space="preserve">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= -1.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Текст программы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uses crt;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{strok: n = 5, stolbcov: m = 6}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var arr:array[1..10,1..10] of real;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f: text;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i,j,k,n,m,l,it:integer;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x:real;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begin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clrscr;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writeln(' MATRIX:');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{schityvaem matrix iz faila}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assign(f,'matrix1.txt');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Reset (f); {dla otkrytija file}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readln(f,n,m); 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for i:=1 to n do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begin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for j:=1 to m do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read(f,arr[i,j]);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end;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for i:=1 to n do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begin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for j:=1 to m do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write(arr[i,j]:5:0);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writeln;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end;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Close(f);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{Perenesti stroku s Max vverh}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writeln;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i:=1 to n-1 do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k:=i+1 to n do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abs(arr[i,1])&lt;abs(arr[k,1]) then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j:=1 to m do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begin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x:=arr[i,j];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arr[i,j]:=arr[k,j];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arr[k,j]:=x;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end;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writeln('Preobrazovatie:');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i:=1 to n do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begin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for j:=1 to m do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write(arr[i,j]:5:0);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writeln;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{a:=arr[1,1];}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end;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{Metod Jordana-Gaussa}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it:=0;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l:=1 to n do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begin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Inc(it); {Count iteration}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readln;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написана на языке “Turbo Pascal”. Исходная матрица считывается из файла: 'matrix1.txt'.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 работы программы:</w:t>
      </w: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483" w:dyaOrig="6175">
          <v:rect xmlns:o="urn:schemas-microsoft-com:office:office" xmlns:v="urn:schemas-microsoft-com:vml" id="rectole0000000001" style="width:424.150000pt;height:308.7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Опять нет выбора главного элемента в столбце. Например, перед второй итерацией не выбран главный элемент во втором столбце. После перестановки строк необходимо выводить матрицу.</w:t>
      </w:r>
    </w:p>
    <w:p>
      <w:pPr>
        <w:spacing w:before="0" w:after="20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8747" w:dyaOrig="5871">
          <v:rect xmlns:o="urn:schemas-microsoft-com:office:office" xmlns:v="urn:schemas-microsoft-com:vml" id="rectole0000000002" style="width:437.350000pt;height:293.5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20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8747" w:dyaOrig="5912">
          <v:rect xmlns:o="urn:schemas-microsoft-com:office:office" xmlns:v="urn:schemas-microsoft-com:vml" id="rectole0000000003" style="width:437.350000pt;height:295.6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20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embeddings/oleObject3.bin" Id="docRId6" Type="http://schemas.openxmlformats.org/officeDocument/2006/relationships/oleObject"/><Relationship Target="numbering.xml" Id="docRId8" Type="http://schemas.openxmlformats.org/officeDocument/2006/relationships/numbering"/><Relationship Target="media/image0.wmf" Id="docRId1" Type="http://schemas.openxmlformats.org/officeDocument/2006/relationships/image"/><Relationship Target="media/image2.wmf" Id="docRId5" Type="http://schemas.openxmlformats.org/officeDocument/2006/relationships/image"/><Relationship Target="styles.xml" Id="docRId9" Type="http://schemas.openxmlformats.org/officeDocument/2006/relationships/styles"/></Relationships>
</file>